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77"/>
        <w:gridCol w:w="2570"/>
        <w:gridCol w:w="3699"/>
      </w:tblGrid>
      <w:tr w:rsidR="001065B4" w:rsidRPr="001065B4" w:rsidTr="00A57108">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b/>
                <w:bCs/>
                <w:sz w:val="24"/>
                <w:szCs w:val="24"/>
                <w:lang w:eastAsia="en-AU"/>
              </w:rPr>
            </w:pPr>
            <w:r w:rsidRPr="001065B4">
              <w:rPr>
                <w:rFonts w:ascii="Times New Roman" w:eastAsia="Times New Roman" w:hAnsi="Times New Roman" w:cs="Times New Roman"/>
                <w:b/>
                <w:bCs/>
                <w:sz w:val="24"/>
                <w:szCs w:val="24"/>
                <w:lang w:eastAsia="en-AU"/>
              </w:rPr>
              <w:t>Submission for the Creation of a New Activity or Amendment of an Existing Activity under the ESI Scheme</w:t>
            </w:r>
          </w:p>
        </w:tc>
      </w:tr>
      <w:tr w:rsidR="001065B4" w:rsidRPr="001065B4" w:rsidTr="00A57108">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Applicant details</w:t>
            </w:r>
          </w:p>
        </w:tc>
        <w:bookmarkStart w:id="0" w:name="_GoBack"/>
        <w:bookmarkEnd w:id="0"/>
      </w:tr>
      <w:tr w:rsidR="001065B4" w:rsidRPr="001065B4" w:rsidTr="00BA4CD4">
        <w:trPr>
          <w:tblCellSpacing w:w="15" w:type="dxa"/>
        </w:trPr>
        <w:tc>
          <w:tcPr>
            <w:tcW w:w="2956"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Date of submission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BA4CD4"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10</w:t>
            </w:r>
            <w:r w:rsidR="00157174">
              <w:rPr>
                <w:rFonts w:ascii="Times New Roman" w:eastAsia="Times New Roman" w:hAnsi="Times New Roman" w:cs="Times New Roman"/>
                <w:sz w:val="24"/>
                <w:szCs w:val="24"/>
                <w:lang w:eastAsia="en-AU"/>
              </w:rPr>
              <w:t xml:space="preserve"> December 2015</w:t>
            </w:r>
          </w:p>
        </w:tc>
      </w:tr>
      <w:tr w:rsidR="001065B4" w:rsidRPr="001065B4" w:rsidTr="00BA4CD4">
        <w:trPr>
          <w:tblCellSpacing w:w="15" w:type="dxa"/>
        </w:trPr>
        <w:tc>
          <w:tcPr>
            <w:tcW w:w="2956"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Company name</w:t>
            </w:r>
            <w:r w:rsidRPr="001065B4">
              <w:rPr>
                <w:rFonts w:ascii="Times New Roman" w:eastAsia="Times New Roman" w:hAnsi="Times New Roman" w:cs="Times New Roman"/>
                <w:sz w:val="24"/>
                <w:szCs w:val="24"/>
                <w:lang w:eastAsia="en-AU"/>
              </w:rPr>
              <w:br/>
              <w:t>(if applicable)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57174"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Yanmar Energy Australia Pty Ltd</w:t>
            </w:r>
          </w:p>
        </w:tc>
      </w:tr>
      <w:tr w:rsidR="001065B4" w:rsidRPr="001065B4" w:rsidTr="00BA4CD4">
        <w:trPr>
          <w:tblCellSpacing w:w="15" w:type="dxa"/>
        </w:trPr>
        <w:tc>
          <w:tcPr>
            <w:tcW w:w="2956"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ABN/ACN</w:t>
            </w:r>
            <w:r w:rsidRPr="001065B4">
              <w:rPr>
                <w:rFonts w:ascii="Times New Roman" w:eastAsia="Times New Roman" w:hAnsi="Times New Roman" w:cs="Times New Roman"/>
                <w:sz w:val="24"/>
                <w:szCs w:val="24"/>
                <w:lang w:eastAsia="en-AU"/>
              </w:rPr>
              <w:br/>
              <w:t>(if applicable)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57174"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ABN 27 160 990 643</w:t>
            </w:r>
          </w:p>
        </w:tc>
      </w:tr>
      <w:tr w:rsidR="001065B4" w:rsidRPr="001065B4" w:rsidTr="00BA4CD4">
        <w:trPr>
          <w:tblCellSpacing w:w="15" w:type="dxa"/>
        </w:trPr>
        <w:tc>
          <w:tcPr>
            <w:tcW w:w="2956"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57174"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4B Lara Way, Campbellfield 3061</w:t>
            </w:r>
          </w:p>
        </w:tc>
      </w:tr>
      <w:tr w:rsidR="001065B4" w:rsidRPr="001065B4" w:rsidTr="00A57108">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Contact person details</w:t>
            </w:r>
          </w:p>
        </w:tc>
      </w:tr>
      <w:tr w:rsidR="001065B4" w:rsidRPr="001065B4" w:rsidTr="00BA4CD4">
        <w:trPr>
          <w:tblCellSpacing w:w="15" w:type="dxa"/>
        </w:trPr>
        <w:tc>
          <w:tcPr>
            <w:tcW w:w="2956"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Name and 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57174"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Harvey Hicks</w:t>
            </w:r>
          </w:p>
        </w:tc>
      </w:tr>
      <w:tr w:rsidR="001065B4" w:rsidRPr="001065B4" w:rsidTr="00BA4CD4">
        <w:trPr>
          <w:tblCellSpacing w:w="15" w:type="dxa"/>
        </w:trPr>
        <w:tc>
          <w:tcPr>
            <w:tcW w:w="2956"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Telephone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57174"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0408 089 261</w:t>
            </w:r>
          </w:p>
        </w:tc>
      </w:tr>
      <w:tr w:rsidR="001065B4" w:rsidRPr="001065B4" w:rsidTr="00BA4CD4">
        <w:trPr>
          <w:tblCellSpacing w:w="15" w:type="dxa"/>
        </w:trPr>
        <w:tc>
          <w:tcPr>
            <w:tcW w:w="2956"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Email 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57174"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harvey.hicks@yanmarenergy.com.au</w:t>
            </w:r>
          </w:p>
        </w:tc>
      </w:tr>
      <w:tr w:rsidR="001065B4" w:rsidRPr="001065B4" w:rsidTr="00A57108">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Summary of proposal</w:t>
            </w:r>
            <w:r w:rsidRPr="001065B4">
              <w:rPr>
                <w:rFonts w:ascii="Times New Roman" w:eastAsia="Times New Roman" w:hAnsi="Times New Roman" w:cs="Times New Roman"/>
                <w:sz w:val="24"/>
                <w:szCs w:val="24"/>
                <w:lang w:eastAsia="en-AU"/>
              </w:rPr>
              <w:br/>
              <w:t>Please provide evidence, data or references to justify all claims made.</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The suggested elements of a response are provided in italics. The text in italics may be deleted in the submission.</w:t>
            </w:r>
          </w:p>
        </w:tc>
      </w:tr>
      <w:tr w:rsidR="001065B4" w:rsidRPr="001065B4" w:rsidTr="00BA4CD4">
        <w:trPr>
          <w:tblCellSpacing w:w="15" w:type="dxa"/>
        </w:trPr>
        <w:tc>
          <w:tcPr>
            <w:tcW w:w="155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Category of proposed activity</w:t>
            </w:r>
          </w:p>
        </w:tc>
        <w:tc>
          <w:tcPr>
            <w:tcW w:w="3393" w:type="pct"/>
            <w:gridSpan w:val="2"/>
            <w:tcBorders>
              <w:top w:val="outset" w:sz="6" w:space="0" w:color="auto"/>
              <w:left w:val="outset" w:sz="6" w:space="0" w:color="auto"/>
              <w:bottom w:val="outset" w:sz="6" w:space="0" w:color="auto"/>
              <w:right w:val="outset" w:sz="6" w:space="0" w:color="auto"/>
            </w:tcBorders>
            <w:vAlign w:val="center"/>
            <w:hideMark/>
          </w:tcPr>
          <w:p w:rsidR="001065B4" w:rsidRPr="00BA4CD4" w:rsidRDefault="00157174" w:rsidP="00157174">
            <w:pPr>
              <w:spacing w:after="0" w:line="240" w:lineRule="auto"/>
              <w:rPr>
                <w:rFonts w:ascii="Times New Roman" w:eastAsia="Times New Roman" w:hAnsi="Times New Roman" w:cs="Times New Roman"/>
                <w:sz w:val="24"/>
                <w:szCs w:val="24"/>
                <w:lang w:eastAsia="en-AU"/>
              </w:rPr>
            </w:pPr>
            <w:r w:rsidRPr="00BA4CD4">
              <w:rPr>
                <w:rFonts w:ascii="Times New Roman" w:eastAsia="Times New Roman" w:hAnsi="Times New Roman" w:cs="Times New Roman"/>
                <w:sz w:val="24"/>
                <w:szCs w:val="24"/>
                <w:lang w:eastAsia="en-AU"/>
              </w:rPr>
              <w:t>Gas Powered Reverse Cycle Air Conditioning</w:t>
            </w:r>
            <w:r w:rsidR="001065B4" w:rsidRPr="00BA4CD4">
              <w:rPr>
                <w:rFonts w:ascii="Times New Roman" w:eastAsia="Times New Roman" w:hAnsi="Times New Roman" w:cs="Times New Roman"/>
                <w:sz w:val="24"/>
                <w:szCs w:val="24"/>
                <w:lang w:eastAsia="en-AU"/>
              </w:rPr>
              <w:t>.</w:t>
            </w:r>
          </w:p>
        </w:tc>
      </w:tr>
      <w:tr w:rsidR="001065B4" w:rsidRPr="001065B4" w:rsidTr="00BA4CD4">
        <w:trPr>
          <w:tblCellSpacing w:w="15" w:type="dxa"/>
        </w:trPr>
        <w:tc>
          <w:tcPr>
            <w:tcW w:w="155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Confidentiality statement</w:t>
            </w:r>
            <w:r w:rsidRPr="001065B4">
              <w:rPr>
                <w:rFonts w:ascii="Times New Roman" w:eastAsia="Times New Roman" w:hAnsi="Times New Roman" w:cs="Times New Roman"/>
                <w:b/>
                <w:bCs/>
                <w:sz w:val="24"/>
                <w:szCs w:val="24"/>
                <w:lang w:eastAsia="en-AU"/>
              </w:rPr>
              <w:br/>
            </w:r>
            <w:r w:rsidRPr="001065B4">
              <w:rPr>
                <w:rFonts w:ascii="Times New Roman" w:eastAsia="Times New Roman" w:hAnsi="Times New Roman" w:cs="Times New Roman"/>
                <w:b/>
                <w:bCs/>
                <w:sz w:val="24"/>
                <w:szCs w:val="24"/>
                <w:lang w:eastAsia="en-AU"/>
              </w:rPr>
              <w:br/>
              <w:t>MUST BE COMPLETED</w:t>
            </w:r>
            <w:r w:rsidRPr="001065B4">
              <w:rPr>
                <w:rFonts w:ascii="Times New Roman" w:eastAsia="Times New Roman" w:hAnsi="Times New Roman" w:cs="Times New Roman"/>
                <w:sz w:val="24"/>
                <w:szCs w:val="24"/>
                <w:lang w:eastAsia="en-AU"/>
              </w:rPr>
              <w:br/>
            </w:r>
            <w:r w:rsidRPr="001065B4">
              <w:rPr>
                <w:rFonts w:ascii="Times New Roman" w:eastAsia="Times New Roman" w:hAnsi="Times New Roman" w:cs="Times New Roman"/>
                <w:sz w:val="24"/>
                <w:szCs w:val="24"/>
                <w:lang w:eastAsia="en-AU"/>
              </w:rPr>
              <w:br/>
              <w:t>In lodging a submission, parties acknowledge the Department's right to engage consultants and contractors to assist in the assessment process, and to disclose information (that might otherwise be identified as confidential by a party) to such persons for those purposes.</w:t>
            </w:r>
          </w:p>
        </w:tc>
        <w:tc>
          <w:tcPr>
            <w:tcW w:w="3393" w:type="pct"/>
            <w:gridSpan w:val="2"/>
            <w:tcBorders>
              <w:top w:val="outset" w:sz="6" w:space="0" w:color="auto"/>
              <w:left w:val="outset" w:sz="6" w:space="0" w:color="auto"/>
              <w:bottom w:val="outset" w:sz="6" w:space="0" w:color="auto"/>
              <w:right w:val="outset" w:sz="6" w:space="0" w:color="auto"/>
            </w:tcBorders>
            <w:vAlign w:val="center"/>
            <w:hideMark/>
          </w:tcPr>
          <w:p w:rsidR="00BA4CD4" w:rsidRPr="001065B4" w:rsidRDefault="00BA4CD4" w:rsidP="00BA4CD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submission is not confidential.</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 xml:space="preserve"> </w:t>
            </w:r>
          </w:p>
        </w:tc>
      </w:tr>
      <w:tr w:rsidR="001065B4" w:rsidRPr="001065B4" w:rsidTr="00BA4CD4">
        <w:trPr>
          <w:tblCellSpacing w:w="15" w:type="dxa"/>
        </w:trPr>
        <w:tc>
          <w:tcPr>
            <w:tcW w:w="155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Briefly describe new or amended activity</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Maximum 100 words.</w:t>
            </w:r>
          </w:p>
        </w:tc>
        <w:tc>
          <w:tcPr>
            <w:tcW w:w="3393" w:type="pct"/>
            <w:gridSpan w:val="2"/>
            <w:tcBorders>
              <w:top w:val="outset" w:sz="6" w:space="0" w:color="auto"/>
              <w:left w:val="outset" w:sz="6" w:space="0" w:color="auto"/>
              <w:bottom w:val="outset" w:sz="6" w:space="0" w:color="auto"/>
              <w:right w:val="outset" w:sz="6" w:space="0" w:color="auto"/>
            </w:tcBorders>
            <w:vAlign w:val="center"/>
            <w:hideMark/>
          </w:tcPr>
          <w:p w:rsidR="001065B4" w:rsidRDefault="00213DFB" w:rsidP="00355CE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Gas Powered Reverse Cycle Air Conditioning can be used to both heat and cool buildings. These units are split systems and use a gas powered engine to drive the air conditioning compressors, rather than an electric motor. Models range from 14kW up to 85kW. Large build</w:t>
            </w:r>
            <w:r w:rsidR="00A57108">
              <w:rPr>
                <w:rFonts w:ascii="Times New Roman" w:eastAsia="Times New Roman" w:hAnsi="Times New Roman" w:cs="Times New Roman"/>
                <w:sz w:val="24"/>
                <w:szCs w:val="24"/>
                <w:lang w:eastAsia="en-AU"/>
              </w:rPr>
              <w:t>ings use multiple units. A</w:t>
            </w:r>
            <w:r>
              <w:rPr>
                <w:rFonts w:ascii="Times New Roman" w:eastAsia="Times New Roman" w:hAnsi="Times New Roman" w:cs="Times New Roman"/>
                <w:sz w:val="24"/>
                <w:szCs w:val="24"/>
                <w:lang w:eastAsia="en-AU"/>
              </w:rPr>
              <w:t>n electric 56k</w:t>
            </w:r>
            <w:r w:rsidR="00E967C6">
              <w:rPr>
                <w:rFonts w:ascii="Times New Roman" w:eastAsia="Times New Roman" w:hAnsi="Times New Roman" w:cs="Times New Roman"/>
                <w:sz w:val="24"/>
                <w:szCs w:val="24"/>
                <w:lang w:eastAsia="en-AU"/>
              </w:rPr>
              <w:t xml:space="preserve">W outdoor unit will draw around 74amps whereas a 56kW gas powered outdoor unit will only draw around 6amps, a reduction of 90%. </w:t>
            </w:r>
            <w:r>
              <w:rPr>
                <w:rFonts w:ascii="Times New Roman" w:eastAsia="Times New Roman" w:hAnsi="Times New Roman" w:cs="Times New Roman"/>
                <w:sz w:val="24"/>
                <w:szCs w:val="24"/>
                <w:lang w:eastAsia="en-AU"/>
              </w:rPr>
              <w:t>All equipment inside the building is the same as an electric system</w:t>
            </w:r>
            <w:r w:rsidR="00355CE9">
              <w:rPr>
                <w:rFonts w:ascii="Times New Roman" w:eastAsia="Times New Roman" w:hAnsi="Times New Roman" w:cs="Times New Roman"/>
                <w:sz w:val="24"/>
                <w:szCs w:val="24"/>
                <w:lang w:eastAsia="en-AU"/>
              </w:rPr>
              <w:t xml:space="preserve"> and performs the same way, so it’s very familiar for end users.</w:t>
            </w:r>
          </w:p>
          <w:p w:rsidR="00A57108" w:rsidRPr="001065B4" w:rsidRDefault="00A57108" w:rsidP="00355CE9">
            <w:pPr>
              <w:spacing w:after="0" w:line="240" w:lineRule="auto"/>
              <w:rPr>
                <w:rFonts w:ascii="Times New Roman" w:eastAsia="Times New Roman" w:hAnsi="Times New Roman" w:cs="Times New Roman"/>
                <w:sz w:val="24"/>
                <w:szCs w:val="24"/>
                <w:lang w:eastAsia="en-AU"/>
              </w:rPr>
            </w:pPr>
          </w:p>
        </w:tc>
      </w:tr>
      <w:tr w:rsidR="001065B4" w:rsidRPr="001065B4" w:rsidTr="00BA4CD4">
        <w:trPr>
          <w:tblCellSpacing w:w="15" w:type="dxa"/>
        </w:trPr>
        <w:tc>
          <w:tcPr>
            <w:tcW w:w="155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Estimate the average annual energy savings for an average installation of that activity</w:t>
            </w:r>
          </w:p>
        </w:tc>
        <w:tc>
          <w:tcPr>
            <w:tcW w:w="3393" w:type="pct"/>
            <w:gridSpan w:val="2"/>
            <w:tcBorders>
              <w:top w:val="outset" w:sz="6" w:space="0" w:color="auto"/>
              <w:left w:val="outset" w:sz="6" w:space="0" w:color="auto"/>
              <w:bottom w:val="outset" w:sz="6" w:space="0" w:color="auto"/>
              <w:right w:val="outset" w:sz="6" w:space="0" w:color="auto"/>
            </w:tcBorders>
            <w:vAlign w:val="center"/>
            <w:hideMark/>
          </w:tcPr>
          <w:p w:rsidR="00A57108" w:rsidRPr="00745650" w:rsidRDefault="00A57108" w:rsidP="001065B4">
            <w:pPr>
              <w:spacing w:before="100" w:beforeAutospacing="1" w:after="100" w:afterAutospacing="1" w:line="240" w:lineRule="auto"/>
              <w:rPr>
                <w:rFonts w:ascii="Times New Roman" w:eastAsia="Times New Roman" w:hAnsi="Times New Roman" w:cs="Times New Roman"/>
                <w:b/>
                <w:sz w:val="24"/>
                <w:szCs w:val="24"/>
                <w:lang w:eastAsia="en-AU"/>
              </w:rPr>
            </w:pPr>
            <w:r w:rsidRPr="00745650">
              <w:rPr>
                <w:rFonts w:ascii="Times New Roman" w:eastAsia="Times New Roman" w:hAnsi="Times New Roman" w:cs="Times New Roman"/>
                <w:b/>
                <w:sz w:val="24"/>
                <w:szCs w:val="24"/>
                <w:lang w:eastAsia="en-AU"/>
              </w:rPr>
              <w:t>AVERAGE INSTALLATION</w:t>
            </w:r>
          </w:p>
          <w:p w:rsidR="00A57108" w:rsidRDefault="00A57108"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average commercial installation would use three systems, with the majority of these using either 56kW or 85kW outdoor units. These systems can be used in commercial buildings ranging anywhere in size from single level up to </w:t>
            </w:r>
            <w:r w:rsidR="0080613F">
              <w:rPr>
                <w:rFonts w:ascii="Times New Roman" w:eastAsia="Times New Roman" w:hAnsi="Times New Roman" w:cs="Times New Roman"/>
                <w:sz w:val="24"/>
                <w:szCs w:val="24"/>
                <w:lang w:eastAsia="en-AU"/>
              </w:rPr>
              <w:t>twelve storey</w:t>
            </w:r>
            <w:r>
              <w:rPr>
                <w:rFonts w:ascii="Times New Roman" w:eastAsia="Times New Roman" w:hAnsi="Times New Roman" w:cs="Times New Roman"/>
                <w:sz w:val="24"/>
                <w:szCs w:val="24"/>
                <w:lang w:eastAsia="en-AU"/>
              </w:rPr>
              <w:t xml:space="preserve"> buildings.</w:t>
            </w:r>
          </w:p>
          <w:p w:rsidR="00A57108" w:rsidRDefault="00A57108"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average residential installation would use one 18kW system. The smallest model is 14kW. This smallest model would have the capacity to fully air condition the average three bedroom home.</w:t>
            </w:r>
          </w:p>
          <w:p w:rsidR="00BF434D" w:rsidRPr="00745650" w:rsidRDefault="00BF434D" w:rsidP="001065B4">
            <w:pPr>
              <w:spacing w:before="100" w:beforeAutospacing="1" w:after="100" w:afterAutospacing="1" w:line="240" w:lineRule="auto"/>
              <w:rPr>
                <w:rFonts w:ascii="Times New Roman" w:eastAsia="Times New Roman" w:hAnsi="Times New Roman" w:cs="Times New Roman"/>
                <w:b/>
                <w:sz w:val="24"/>
                <w:szCs w:val="24"/>
                <w:lang w:eastAsia="en-AU"/>
              </w:rPr>
            </w:pPr>
            <w:r w:rsidRPr="00745650">
              <w:rPr>
                <w:rFonts w:ascii="Times New Roman" w:eastAsia="Times New Roman" w:hAnsi="Times New Roman" w:cs="Times New Roman"/>
                <w:b/>
                <w:sz w:val="24"/>
                <w:szCs w:val="24"/>
                <w:lang w:eastAsia="en-AU"/>
              </w:rPr>
              <w:t>DEEMING OR PROJECT BASED</w:t>
            </w:r>
          </w:p>
          <w:p w:rsidR="00BF434D" w:rsidRDefault="00BF434D"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Deeming is the most appropriate method of rewarding this activity</w:t>
            </w:r>
            <w:r w:rsidR="00A96FA1">
              <w:rPr>
                <w:rFonts w:ascii="Times New Roman" w:eastAsia="Times New Roman" w:hAnsi="Times New Roman" w:cs="Times New Roman"/>
                <w:sz w:val="24"/>
                <w:szCs w:val="24"/>
                <w:lang w:eastAsia="en-AU"/>
              </w:rPr>
              <w:t xml:space="preserve"> when</w:t>
            </w:r>
            <w:r w:rsidR="0080613F">
              <w:rPr>
                <w:rFonts w:ascii="Times New Roman" w:eastAsia="Times New Roman" w:hAnsi="Times New Roman" w:cs="Times New Roman"/>
                <w:sz w:val="24"/>
                <w:szCs w:val="24"/>
                <w:lang w:eastAsia="en-AU"/>
              </w:rPr>
              <w:t xml:space="preserve"> units are </w:t>
            </w:r>
            <w:r w:rsidR="00A96FA1">
              <w:rPr>
                <w:rFonts w:ascii="Times New Roman" w:eastAsia="Times New Roman" w:hAnsi="Times New Roman" w:cs="Times New Roman"/>
                <w:sz w:val="24"/>
                <w:szCs w:val="24"/>
                <w:lang w:eastAsia="en-AU"/>
              </w:rPr>
              <w:t>installed in preference to new electric reverse cycle</w:t>
            </w:r>
            <w:r>
              <w:rPr>
                <w:rFonts w:ascii="Times New Roman" w:eastAsia="Times New Roman" w:hAnsi="Times New Roman" w:cs="Times New Roman"/>
                <w:sz w:val="24"/>
                <w:szCs w:val="24"/>
                <w:lang w:eastAsia="en-AU"/>
              </w:rPr>
              <w:t xml:space="preserve"> because average greenhouse gas savings</w:t>
            </w:r>
            <w:r w:rsidR="002E3A79">
              <w:rPr>
                <w:rFonts w:ascii="Times New Roman" w:eastAsia="Times New Roman" w:hAnsi="Times New Roman" w:cs="Times New Roman"/>
                <w:sz w:val="24"/>
                <w:szCs w:val="24"/>
                <w:lang w:eastAsia="en-AU"/>
              </w:rPr>
              <w:t xml:space="preserve"> for</w:t>
            </w:r>
            <w:r>
              <w:rPr>
                <w:rFonts w:ascii="Times New Roman" w:eastAsia="Times New Roman" w:hAnsi="Times New Roman" w:cs="Times New Roman"/>
                <w:sz w:val="24"/>
                <w:szCs w:val="24"/>
                <w:lang w:eastAsia="en-AU"/>
              </w:rPr>
              <w:t xml:space="preserve"> each model air conditioner</w:t>
            </w:r>
            <w:r w:rsidR="004C5905">
              <w:rPr>
                <w:rFonts w:ascii="Times New Roman" w:eastAsia="Times New Roman" w:hAnsi="Times New Roman" w:cs="Times New Roman"/>
                <w:sz w:val="24"/>
                <w:szCs w:val="24"/>
                <w:lang w:eastAsia="en-AU"/>
              </w:rPr>
              <w:t xml:space="preserve"> outdoor unit</w:t>
            </w:r>
            <w:r>
              <w:rPr>
                <w:rFonts w:ascii="Times New Roman" w:eastAsia="Times New Roman" w:hAnsi="Times New Roman" w:cs="Times New Roman"/>
                <w:sz w:val="24"/>
                <w:szCs w:val="24"/>
                <w:lang w:eastAsia="en-AU"/>
              </w:rPr>
              <w:t xml:space="preserve"> can be reliably calculated.</w:t>
            </w:r>
          </w:p>
          <w:p w:rsidR="004C5905" w:rsidRDefault="004C5905"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 different deeming rate would be appropriate when installing to replace central electric heating.</w:t>
            </w:r>
          </w:p>
          <w:p w:rsidR="0080613F" w:rsidRPr="00745650" w:rsidRDefault="0080613F" w:rsidP="001065B4">
            <w:pPr>
              <w:spacing w:before="100" w:beforeAutospacing="1" w:after="100" w:afterAutospacing="1" w:line="240" w:lineRule="auto"/>
              <w:rPr>
                <w:rFonts w:ascii="Times New Roman" w:eastAsia="Times New Roman" w:hAnsi="Times New Roman" w:cs="Times New Roman"/>
                <w:b/>
                <w:sz w:val="24"/>
                <w:szCs w:val="24"/>
                <w:lang w:eastAsia="en-AU"/>
              </w:rPr>
            </w:pPr>
            <w:r w:rsidRPr="00745650">
              <w:rPr>
                <w:rFonts w:ascii="Times New Roman" w:eastAsia="Times New Roman" w:hAnsi="Times New Roman" w:cs="Times New Roman"/>
                <w:b/>
                <w:sz w:val="24"/>
                <w:szCs w:val="24"/>
                <w:lang w:eastAsia="en-AU"/>
              </w:rPr>
              <w:t>PROPOSED SAVINGS</w:t>
            </w:r>
          </w:p>
          <w:p w:rsidR="0080613F" w:rsidRPr="00745650" w:rsidRDefault="0080613F" w:rsidP="001065B4">
            <w:pPr>
              <w:spacing w:before="100" w:beforeAutospacing="1" w:after="100" w:afterAutospacing="1" w:line="240" w:lineRule="auto"/>
              <w:rPr>
                <w:rFonts w:ascii="Times New Roman" w:eastAsia="Times New Roman" w:hAnsi="Times New Roman" w:cs="Times New Roman"/>
                <w:sz w:val="24"/>
                <w:szCs w:val="24"/>
                <w:u w:val="single"/>
                <w:lang w:eastAsia="en-AU"/>
              </w:rPr>
            </w:pPr>
            <w:r w:rsidRPr="00745650">
              <w:rPr>
                <w:rFonts w:ascii="Times New Roman" w:eastAsia="Times New Roman" w:hAnsi="Times New Roman" w:cs="Times New Roman"/>
                <w:sz w:val="24"/>
                <w:szCs w:val="24"/>
                <w:u w:val="single"/>
                <w:lang w:eastAsia="en-AU"/>
              </w:rPr>
              <w:t xml:space="preserve">Commercial Air Conditioning  </w:t>
            </w:r>
          </w:p>
          <w:p w:rsidR="002330E3" w:rsidRDefault="0080613F"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Based on existing customer usage patterns, commercial air conditioners have been shown to operate for an average of 2</w:t>
            </w:r>
            <w:r w:rsidR="00745650">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425 hours per annum. Using a mid-sized Outdoor Unit as an example, </w:t>
            </w:r>
            <w:r w:rsidR="002330E3">
              <w:rPr>
                <w:rFonts w:ascii="Times New Roman" w:eastAsia="Times New Roman" w:hAnsi="Times New Roman" w:cs="Times New Roman"/>
                <w:sz w:val="24"/>
                <w:szCs w:val="24"/>
                <w:lang w:eastAsia="en-AU"/>
              </w:rPr>
              <w:t xml:space="preserve">the results for a 56kW </w:t>
            </w:r>
            <w:r>
              <w:rPr>
                <w:rFonts w:ascii="Times New Roman" w:eastAsia="Times New Roman" w:hAnsi="Times New Roman" w:cs="Times New Roman"/>
                <w:sz w:val="24"/>
                <w:szCs w:val="24"/>
                <w:lang w:eastAsia="en-AU"/>
              </w:rPr>
              <w:t>unit</w:t>
            </w:r>
            <w:r w:rsidR="002330E3">
              <w:rPr>
                <w:rFonts w:ascii="Times New Roman" w:eastAsia="Times New Roman" w:hAnsi="Times New Roman" w:cs="Times New Roman"/>
                <w:sz w:val="24"/>
                <w:szCs w:val="24"/>
                <w:lang w:eastAsia="en-AU"/>
              </w:rPr>
              <w:t xml:space="preserve"> are as follows:</w:t>
            </w:r>
          </w:p>
          <w:p w:rsidR="002330E3" w:rsidRDefault="002330E3"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Electric unit:   18,454kWh/</w:t>
            </w:r>
            <w:proofErr w:type="spellStart"/>
            <w:r>
              <w:rPr>
                <w:rFonts w:ascii="Times New Roman" w:eastAsia="Times New Roman" w:hAnsi="Times New Roman" w:cs="Times New Roman"/>
                <w:sz w:val="24"/>
                <w:szCs w:val="24"/>
                <w:lang w:eastAsia="en-AU"/>
              </w:rPr>
              <w:t>yr</w:t>
            </w:r>
            <w:proofErr w:type="spellEnd"/>
            <w:r>
              <w:rPr>
                <w:rFonts w:ascii="Times New Roman" w:eastAsia="Times New Roman" w:hAnsi="Times New Roman" w:cs="Times New Roman"/>
                <w:sz w:val="24"/>
                <w:szCs w:val="24"/>
                <w:lang w:eastAsia="en-AU"/>
              </w:rPr>
              <w:t xml:space="preserve">     24.5 Tonnes of CO</w:t>
            </w:r>
            <w:r w:rsidRPr="002330E3">
              <w:rPr>
                <w:rFonts w:ascii="Times New Roman" w:eastAsia="Times New Roman" w:hAnsi="Times New Roman" w:cs="Times New Roman"/>
                <w:sz w:val="18"/>
                <w:szCs w:val="18"/>
                <w:lang w:eastAsia="en-AU"/>
              </w:rPr>
              <w:t>2</w:t>
            </w:r>
            <w:r>
              <w:rPr>
                <w:rFonts w:ascii="Times New Roman" w:eastAsia="Times New Roman" w:hAnsi="Times New Roman" w:cs="Times New Roman"/>
                <w:sz w:val="24"/>
                <w:szCs w:val="24"/>
                <w:lang w:eastAsia="en-AU"/>
              </w:rPr>
              <w:t>/</w:t>
            </w:r>
            <w:proofErr w:type="spellStart"/>
            <w:r>
              <w:rPr>
                <w:rFonts w:ascii="Times New Roman" w:eastAsia="Times New Roman" w:hAnsi="Times New Roman" w:cs="Times New Roman"/>
                <w:sz w:val="24"/>
                <w:szCs w:val="24"/>
                <w:lang w:eastAsia="en-AU"/>
              </w:rPr>
              <w:t>yr</w:t>
            </w:r>
            <w:proofErr w:type="spellEnd"/>
          </w:p>
          <w:p w:rsidR="00745650" w:rsidRDefault="002330E3"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Gas Powered unit:  58,</w:t>
            </w:r>
            <w:r w:rsidR="00745650">
              <w:rPr>
                <w:rFonts w:ascii="Times New Roman" w:eastAsia="Times New Roman" w:hAnsi="Times New Roman" w:cs="Times New Roman"/>
                <w:sz w:val="24"/>
                <w:szCs w:val="24"/>
                <w:lang w:eastAsia="en-AU"/>
              </w:rPr>
              <w:t>055kWh/</w:t>
            </w:r>
            <w:proofErr w:type="spellStart"/>
            <w:r w:rsidR="00745650">
              <w:rPr>
                <w:rFonts w:ascii="Times New Roman" w:eastAsia="Times New Roman" w:hAnsi="Times New Roman" w:cs="Times New Roman"/>
                <w:sz w:val="24"/>
                <w:szCs w:val="24"/>
                <w:lang w:eastAsia="en-AU"/>
              </w:rPr>
              <w:t>y</w:t>
            </w:r>
            <w:r>
              <w:rPr>
                <w:rFonts w:ascii="Times New Roman" w:eastAsia="Times New Roman" w:hAnsi="Times New Roman" w:cs="Times New Roman"/>
                <w:sz w:val="24"/>
                <w:szCs w:val="24"/>
                <w:lang w:eastAsia="en-AU"/>
              </w:rPr>
              <w:t>r</w:t>
            </w:r>
            <w:proofErr w:type="spellEnd"/>
            <w:r>
              <w:rPr>
                <w:rFonts w:ascii="Times New Roman" w:eastAsia="Times New Roman" w:hAnsi="Times New Roman" w:cs="Times New Roman"/>
                <w:sz w:val="24"/>
                <w:szCs w:val="24"/>
                <w:lang w:eastAsia="en-AU"/>
              </w:rPr>
              <w:t xml:space="preserve">   11</w:t>
            </w:r>
            <w:r>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0</w:t>
            </w:r>
            <w:r>
              <w:rPr>
                <w:rFonts w:ascii="Times New Roman" w:eastAsia="Times New Roman" w:hAnsi="Times New Roman" w:cs="Times New Roman"/>
                <w:sz w:val="24"/>
                <w:szCs w:val="24"/>
                <w:lang w:eastAsia="en-AU"/>
              </w:rPr>
              <w:t xml:space="preserve"> Tonnes of CO</w:t>
            </w:r>
            <w:r w:rsidRPr="002330E3">
              <w:rPr>
                <w:rFonts w:ascii="Times New Roman" w:eastAsia="Times New Roman" w:hAnsi="Times New Roman" w:cs="Times New Roman"/>
                <w:sz w:val="18"/>
                <w:szCs w:val="18"/>
                <w:lang w:eastAsia="en-AU"/>
              </w:rPr>
              <w:t>2</w:t>
            </w:r>
            <w:r>
              <w:rPr>
                <w:rFonts w:ascii="Times New Roman" w:eastAsia="Times New Roman" w:hAnsi="Times New Roman" w:cs="Times New Roman"/>
                <w:sz w:val="24"/>
                <w:szCs w:val="24"/>
                <w:lang w:eastAsia="en-AU"/>
              </w:rPr>
              <w:t>/</w:t>
            </w:r>
            <w:proofErr w:type="spellStart"/>
            <w:r>
              <w:rPr>
                <w:rFonts w:ascii="Times New Roman" w:eastAsia="Times New Roman" w:hAnsi="Times New Roman" w:cs="Times New Roman"/>
                <w:sz w:val="24"/>
                <w:szCs w:val="24"/>
                <w:lang w:eastAsia="en-AU"/>
              </w:rPr>
              <w:t>yr</w:t>
            </w:r>
            <w:proofErr w:type="spellEnd"/>
          </w:p>
          <w:p w:rsidR="00745650" w:rsidRDefault="00745650"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Emissions reduced by 13.5 tonnes/</w:t>
            </w:r>
            <w:proofErr w:type="spellStart"/>
            <w:r>
              <w:rPr>
                <w:rFonts w:ascii="Times New Roman" w:eastAsia="Times New Roman" w:hAnsi="Times New Roman" w:cs="Times New Roman"/>
                <w:sz w:val="24"/>
                <w:szCs w:val="24"/>
                <w:lang w:eastAsia="en-AU"/>
              </w:rPr>
              <w:t>yr</w:t>
            </w:r>
            <w:proofErr w:type="spellEnd"/>
            <w:r>
              <w:rPr>
                <w:rFonts w:ascii="Times New Roman" w:eastAsia="Times New Roman" w:hAnsi="Times New Roman" w:cs="Times New Roman"/>
                <w:sz w:val="24"/>
                <w:szCs w:val="24"/>
                <w:lang w:eastAsia="en-AU"/>
              </w:rPr>
              <w:t xml:space="preserve">  = 40% saving</w:t>
            </w:r>
          </w:p>
          <w:p w:rsidR="0080613F" w:rsidRDefault="00745650"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Please refer to the attached file named Commercial Air Conditioning for detailed calculations.</w:t>
            </w:r>
          </w:p>
          <w:p w:rsidR="00CB03C0" w:rsidRDefault="00CB03C0"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Please refer to the attached Yanmar and Mitsubishi Electric product brochures for consumption figures.</w:t>
            </w:r>
          </w:p>
          <w:p w:rsidR="00745650" w:rsidRDefault="00745650" w:rsidP="001065B4">
            <w:pPr>
              <w:spacing w:before="100" w:beforeAutospacing="1" w:after="100" w:afterAutospacing="1" w:line="240" w:lineRule="auto"/>
              <w:rPr>
                <w:rFonts w:ascii="Times New Roman" w:eastAsia="Times New Roman" w:hAnsi="Times New Roman" w:cs="Times New Roman"/>
                <w:sz w:val="24"/>
                <w:szCs w:val="24"/>
                <w:lang w:eastAsia="en-AU"/>
              </w:rPr>
            </w:pPr>
          </w:p>
          <w:p w:rsidR="00745650" w:rsidRDefault="00745650" w:rsidP="001065B4">
            <w:pPr>
              <w:spacing w:before="100" w:beforeAutospacing="1" w:after="100" w:afterAutospacing="1" w:line="240" w:lineRule="auto"/>
              <w:rPr>
                <w:rFonts w:ascii="Times New Roman" w:eastAsia="Times New Roman" w:hAnsi="Times New Roman" w:cs="Times New Roman"/>
                <w:sz w:val="24"/>
                <w:szCs w:val="24"/>
                <w:lang w:eastAsia="en-AU"/>
              </w:rPr>
            </w:pPr>
          </w:p>
          <w:p w:rsidR="00745650" w:rsidRDefault="00745650" w:rsidP="001065B4">
            <w:pPr>
              <w:spacing w:before="100" w:beforeAutospacing="1" w:after="100" w:afterAutospacing="1" w:line="240" w:lineRule="auto"/>
              <w:rPr>
                <w:rFonts w:ascii="Times New Roman" w:eastAsia="Times New Roman" w:hAnsi="Times New Roman" w:cs="Times New Roman"/>
                <w:sz w:val="24"/>
                <w:szCs w:val="24"/>
                <w:lang w:eastAsia="en-AU"/>
              </w:rPr>
            </w:pPr>
          </w:p>
          <w:p w:rsidR="00745650" w:rsidRDefault="00745650" w:rsidP="001065B4">
            <w:pPr>
              <w:spacing w:before="100" w:beforeAutospacing="1" w:after="100" w:afterAutospacing="1" w:line="240" w:lineRule="auto"/>
              <w:rPr>
                <w:rFonts w:ascii="Times New Roman" w:eastAsia="Times New Roman" w:hAnsi="Times New Roman" w:cs="Times New Roman"/>
                <w:sz w:val="24"/>
                <w:szCs w:val="24"/>
                <w:u w:val="single"/>
                <w:lang w:eastAsia="en-AU"/>
              </w:rPr>
            </w:pPr>
            <w:r w:rsidRPr="00745650">
              <w:rPr>
                <w:rFonts w:ascii="Times New Roman" w:eastAsia="Times New Roman" w:hAnsi="Times New Roman" w:cs="Times New Roman"/>
                <w:sz w:val="24"/>
                <w:szCs w:val="24"/>
                <w:u w:val="single"/>
                <w:lang w:eastAsia="en-AU"/>
              </w:rPr>
              <w:t>Residential Air Conditioning</w:t>
            </w:r>
          </w:p>
          <w:p w:rsidR="00745650" w:rsidRPr="00745650" w:rsidRDefault="00745650"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Based on expected usage patterns, residential air conditioners will operate for around 1,260 hours per annum. Using the smallest gas powered Outdoor Unit as an example, the results for a 14kW unit are as follows:</w:t>
            </w:r>
          </w:p>
          <w:p w:rsidR="00745650" w:rsidRDefault="00745650" w:rsidP="0074565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Electric unit</w:t>
            </w:r>
            <w:r>
              <w:rPr>
                <w:rFonts w:ascii="Times New Roman" w:eastAsia="Times New Roman" w:hAnsi="Times New Roman" w:cs="Times New Roman"/>
                <w:sz w:val="24"/>
                <w:szCs w:val="24"/>
                <w:lang w:eastAsia="en-AU"/>
              </w:rPr>
              <w:t>:   5</w:t>
            </w:r>
            <w:r>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380</w:t>
            </w:r>
            <w:r>
              <w:rPr>
                <w:rFonts w:ascii="Times New Roman" w:eastAsia="Times New Roman" w:hAnsi="Times New Roman" w:cs="Times New Roman"/>
                <w:sz w:val="24"/>
                <w:szCs w:val="24"/>
                <w:lang w:eastAsia="en-AU"/>
              </w:rPr>
              <w:t>kWh</w:t>
            </w:r>
            <w:r>
              <w:rPr>
                <w:rFonts w:ascii="Times New Roman" w:eastAsia="Times New Roman" w:hAnsi="Times New Roman" w:cs="Times New Roman"/>
                <w:sz w:val="24"/>
                <w:szCs w:val="24"/>
                <w:lang w:eastAsia="en-AU"/>
              </w:rPr>
              <w:t>/</w:t>
            </w:r>
            <w:proofErr w:type="spellStart"/>
            <w:r>
              <w:rPr>
                <w:rFonts w:ascii="Times New Roman" w:eastAsia="Times New Roman" w:hAnsi="Times New Roman" w:cs="Times New Roman"/>
                <w:sz w:val="24"/>
                <w:szCs w:val="24"/>
                <w:lang w:eastAsia="en-AU"/>
              </w:rPr>
              <w:t>yr</w:t>
            </w:r>
            <w:proofErr w:type="spellEnd"/>
            <w:r>
              <w:rPr>
                <w:rFonts w:ascii="Times New Roman" w:eastAsia="Times New Roman" w:hAnsi="Times New Roman" w:cs="Times New Roman"/>
                <w:sz w:val="24"/>
                <w:szCs w:val="24"/>
                <w:lang w:eastAsia="en-AU"/>
              </w:rPr>
              <w:t xml:space="preserve">     7</w:t>
            </w:r>
            <w:r>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2</w:t>
            </w:r>
            <w:r>
              <w:rPr>
                <w:rFonts w:ascii="Times New Roman" w:eastAsia="Times New Roman" w:hAnsi="Times New Roman" w:cs="Times New Roman"/>
                <w:sz w:val="24"/>
                <w:szCs w:val="24"/>
                <w:lang w:eastAsia="en-AU"/>
              </w:rPr>
              <w:t xml:space="preserve"> Tonnes of CO</w:t>
            </w:r>
            <w:r w:rsidRPr="002330E3">
              <w:rPr>
                <w:rFonts w:ascii="Times New Roman" w:eastAsia="Times New Roman" w:hAnsi="Times New Roman" w:cs="Times New Roman"/>
                <w:sz w:val="18"/>
                <w:szCs w:val="18"/>
                <w:lang w:eastAsia="en-AU"/>
              </w:rPr>
              <w:t>2</w:t>
            </w:r>
            <w:r>
              <w:rPr>
                <w:rFonts w:ascii="Times New Roman" w:eastAsia="Times New Roman" w:hAnsi="Times New Roman" w:cs="Times New Roman"/>
                <w:sz w:val="24"/>
                <w:szCs w:val="24"/>
                <w:lang w:eastAsia="en-AU"/>
              </w:rPr>
              <w:t>/</w:t>
            </w:r>
            <w:proofErr w:type="spellStart"/>
            <w:r>
              <w:rPr>
                <w:rFonts w:ascii="Times New Roman" w:eastAsia="Times New Roman" w:hAnsi="Times New Roman" w:cs="Times New Roman"/>
                <w:sz w:val="24"/>
                <w:szCs w:val="24"/>
                <w:lang w:eastAsia="en-AU"/>
              </w:rPr>
              <w:t>yr</w:t>
            </w:r>
            <w:proofErr w:type="spellEnd"/>
          </w:p>
          <w:p w:rsidR="00745650" w:rsidRDefault="00745650" w:rsidP="0074565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Gas Powered unit: </w:t>
            </w:r>
            <w:r w:rsidR="002E3A79">
              <w:rPr>
                <w:rFonts w:ascii="Times New Roman" w:eastAsia="Times New Roman" w:hAnsi="Times New Roman" w:cs="Times New Roman"/>
                <w:sz w:val="24"/>
                <w:szCs w:val="24"/>
                <w:lang w:eastAsia="en-AU"/>
              </w:rPr>
              <w:t xml:space="preserve"> 14</w:t>
            </w:r>
            <w:r>
              <w:rPr>
                <w:rFonts w:ascii="Times New Roman" w:eastAsia="Times New Roman" w:hAnsi="Times New Roman" w:cs="Times New Roman"/>
                <w:sz w:val="24"/>
                <w:szCs w:val="24"/>
                <w:lang w:eastAsia="en-AU"/>
              </w:rPr>
              <w:t>,</w:t>
            </w:r>
            <w:r w:rsidR="002E3A79">
              <w:rPr>
                <w:rFonts w:ascii="Times New Roman" w:eastAsia="Times New Roman" w:hAnsi="Times New Roman" w:cs="Times New Roman"/>
                <w:sz w:val="24"/>
                <w:szCs w:val="24"/>
                <w:lang w:eastAsia="en-AU"/>
              </w:rPr>
              <w:t>981</w:t>
            </w:r>
            <w:r>
              <w:rPr>
                <w:rFonts w:ascii="Times New Roman" w:eastAsia="Times New Roman" w:hAnsi="Times New Roman" w:cs="Times New Roman"/>
                <w:sz w:val="24"/>
                <w:szCs w:val="24"/>
                <w:lang w:eastAsia="en-AU"/>
              </w:rPr>
              <w:t>kWh/</w:t>
            </w:r>
            <w:proofErr w:type="spellStart"/>
            <w:r>
              <w:rPr>
                <w:rFonts w:ascii="Times New Roman" w:eastAsia="Times New Roman" w:hAnsi="Times New Roman" w:cs="Times New Roman"/>
                <w:sz w:val="24"/>
                <w:szCs w:val="24"/>
                <w:lang w:eastAsia="en-AU"/>
              </w:rPr>
              <w:t>yr</w:t>
            </w:r>
            <w:proofErr w:type="spellEnd"/>
            <w:r>
              <w:rPr>
                <w:rFonts w:ascii="Times New Roman" w:eastAsia="Times New Roman" w:hAnsi="Times New Roman" w:cs="Times New Roman"/>
                <w:sz w:val="24"/>
                <w:szCs w:val="24"/>
                <w:lang w:eastAsia="en-AU"/>
              </w:rPr>
              <w:t xml:space="preserve">   </w:t>
            </w:r>
            <w:r w:rsidR="002E3A79">
              <w:rPr>
                <w:rFonts w:ascii="Times New Roman" w:eastAsia="Times New Roman" w:hAnsi="Times New Roman" w:cs="Times New Roman"/>
                <w:sz w:val="24"/>
                <w:szCs w:val="24"/>
                <w:lang w:eastAsia="en-AU"/>
              </w:rPr>
              <w:t>3.6</w:t>
            </w:r>
            <w:r>
              <w:rPr>
                <w:rFonts w:ascii="Times New Roman" w:eastAsia="Times New Roman" w:hAnsi="Times New Roman" w:cs="Times New Roman"/>
                <w:sz w:val="24"/>
                <w:szCs w:val="24"/>
                <w:lang w:eastAsia="en-AU"/>
              </w:rPr>
              <w:t xml:space="preserve"> Tonnes of CO</w:t>
            </w:r>
            <w:r w:rsidRPr="002330E3">
              <w:rPr>
                <w:rFonts w:ascii="Times New Roman" w:eastAsia="Times New Roman" w:hAnsi="Times New Roman" w:cs="Times New Roman"/>
                <w:sz w:val="18"/>
                <w:szCs w:val="18"/>
                <w:lang w:eastAsia="en-AU"/>
              </w:rPr>
              <w:t>2</w:t>
            </w:r>
            <w:r>
              <w:rPr>
                <w:rFonts w:ascii="Times New Roman" w:eastAsia="Times New Roman" w:hAnsi="Times New Roman" w:cs="Times New Roman"/>
                <w:sz w:val="24"/>
                <w:szCs w:val="24"/>
                <w:lang w:eastAsia="en-AU"/>
              </w:rPr>
              <w:t>/</w:t>
            </w:r>
            <w:proofErr w:type="spellStart"/>
            <w:r>
              <w:rPr>
                <w:rFonts w:ascii="Times New Roman" w:eastAsia="Times New Roman" w:hAnsi="Times New Roman" w:cs="Times New Roman"/>
                <w:sz w:val="24"/>
                <w:szCs w:val="24"/>
                <w:lang w:eastAsia="en-AU"/>
              </w:rPr>
              <w:t>yr</w:t>
            </w:r>
            <w:proofErr w:type="spellEnd"/>
          </w:p>
          <w:p w:rsidR="00745650" w:rsidRDefault="00745650" w:rsidP="0074565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Emissions reduced by</w:t>
            </w:r>
            <w:r w:rsidR="002E3A7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3.</w:t>
            </w:r>
            <w:r w:rsidR="002E3A79">
              <w:rPr>
                <w:rFonts w:ascii="Times New Roman" w:eastAsia="Times New Roman" w:hAnsi="Times New Roman" w:cs="Times New Roman"/>
                <w:sz w:val="24"/>
                <w:szCs w:val="24"/>
                <w:lang w:eastAsia="en-AU"/>
              </w:rPr>
              <w:t>6 tonnes/</w:t>
            </w:r>
            <w:proofErr w:type="spellStart"/>
            <w:r w:rsidR="002E3A79">
              <w:rPr>
                <w:rFonts w:ascii="Times New Roman" w:eastAsia="Times New Roman" w:hAnsi="Times New Roman" w:cs="Times New Roman"/>
                <w:sz w:val="24"/>
                <w:szCs w:val="24"/>
                <w:lang w:eastAsia="en-AU"/>
              </w:rPr>
              <w:t>yr</w:t>
            </w:r>
            <w:proofErr w:type="spellEnd"/>
            <w:r w:rsidR="002E3A79">
              <w:rPr>
                <w:rFonts w:ascii="Times New Roman" w:eastAsia="Times New Roman" w:hAnsi="Times New Roman" w:cs="Times New Roman"/>
                <w:sz w:val="24"/>
                <w:szCs w:val="24"/>
                <w:lang w:eastAsia="en-AU"/>
              </w:rPr>
              <w:t xml:space="preserve">  = 5</w:t>
            </w:r>
            <w:r>
              <w:rPr>
                <w:rFonts w:ascii="Times New Roman" w:eastAsia="Times New Roman" w:hAnsi="Times New Roman" w:cs="Times New Roman"/>
                <w:sz w:val="24"/>
                <w:szCs w:val="24"/>
                <w:lang w:eastAsia="en-AU"/>
              </w:rPr>
              <w:t>0% saving</w:t>
            </w:r>
          </w:p>
          <w:p w:rsidR="00745650" w:rsidRDefault="00745650" w:rsidP="0074565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Please refer to</w:t>
            </w:r>
            <w:r w:rsidR="002E3A79">
              <w:rPr>
                <w:rFonts w:ascii="Times New Roman" w:eastAsia="Times New Roman" w:hAnsi="Times New Roman" w:cs="Times New Roman"/>
                <w:sz w:val="24"/>
                <w:szCs w:val="24"/>
                <w:lang w:eastAsia="en-AU"/>
              </w:rPr>
              <w:t xml:space="preserve"> the attached file named Resident</w:t>
            </w:r>
            <w:r>
              <w:rPr>
                <w:rFonts w:ascii="Times New Roman" w:eastAsia="Times New Roman" w:hAnsi="Times New Roman" w:cs="Times New Roman"/>
                <w:sz w:val="24"/>
                <w:szCs w:val="24"/>
                <w:lang w:eastAsia="en-AU"/>
              </w:rPr>
              <w:t>ial Air Conditioning for detailed calculations.</w:t>
            </w:r>
          </w:p>
          <w:p w:rsidR="00CB03C0" w:rsidRDefault="00CB03C0" w:rsidP="00CB03C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Please refer to the attached Yanmar and Mitsubishi Electric product brochures for consumption figures.</w:t>
            </w:r>
          </w:p>
          <w:p w:rsidR="00CB03C0" w:rsidRDefault="00CB03C0" w:rsidP="00745650">
            <w:pPr>
              <w:spacing w:before="100" w:beforeAutospacing="1" w:after="100" w:afterAutospacing="1" w:line="240" w:lineRule="auto"/>
              <w:rPr>
                <w:rFonts w:ascii="Times New Roman" w:eastAsia="Times New Roman" w:hAnsi="Times New Roman" w:cs="Times New Roman"/>
                <w:sz w:val="24"/>
                <w:szCs w:val="24"/>
                <w:lang w:eastAsia="en-AU"/>
              </w:rPr>
            </w:pPr>
          </w:p>
          <w:p w:rsidR="002E3A79" w:rsidRDefault="00D53A80" w:rsidP="002E3A79">
            <w:pPr>
              <w:spacing w:before="100" w:beforeAutospacing="1" w:after="100" w:afterAutospacing="1" w:line="240" w:lineRule="auto"/>
              <w:rPr>
                <w:rFonts w:ascii="Times New Roman" w:eastAsia="Times New Roman" w:hAnsi="Times New Roman" w:cs="Times New Roman"/>
                <w:sz w:val="24"/>
                <w:szCs w:val="24"/>
                <w:u w:val="single"/>
                <w:lang w:eastAsia="en-AU"/>
              </w:rPr>
            </w:pPr>
            <w:r>
              <w:rPr>
                <w:rFonts w:ascii="Times New Roman" w:eastAsia="Times New Roman" w:hAnsi="Times New Roman" w:cs="Times New Roman"/>
                <w:sz w:val="24"/>
                <w:szCs w:val="24"/>
                <w:u w:val="single"/>
                <w:lang w:eastAsia="en-AU"/>
              </w:rPr>
              <w:t>Central Electric Heating</w:t>
            </w:r>
          </w:p>
          <w:p w:rsidR="002E3A79" w:rsidRPr="00745650" w:rsidRDefault="002E3A79" w:rsidP="002E3A79">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Based on expected usage patterns, residential </w:t>
            </w:r>
            <w:r w:rsidR="00D53A80">
              <w:rPr>
                <w:rFonts w:ascii="Times New Roman" w:eastAsia="Times New Roman" w:hAnsi="Times New Roman" w:cs="Times New Roman"/>
                <w:sz w:val="24"/>
                <w:szCs w:val="24"/>
                <w:lang w:eastAsia="en-AU"/>
              </w:rPr>
              <w:t>central electric heating systems will operate for around 900</w:t>
            </w:r>
            <w:r>
              <w:rPr>
                <w:rFonts w:ascii="Times New Roman" w:eastAsia="Times New Roman" w:hAnsi="Times New Roman" w:cs="Times New Roman"/>
                <w:sz w:val="24"/>
                <w:szCs w:val="24"/>
                <w:lang w:eastAsia="en-AU"/>
              </w:rPr>
              <w:t xml:space="preserve"> hours per annum. Usi</w:t>
            </w:r>
            <w:r w:rsidR="00D53A80">
              <w:rPr>
                <w:rFonts w:ascii="Times New Roman" w:eastAsia="Times New Roman" w:hAnsi="Times New Roman" w:cs="Times New Roman"/>
                <w:sz w:val="24"/>
                <w:szCs w:val="24"/>
                <w:lang w:eastAsia="en-AU"/>
              </w:rPr>
              <w:t>ng a mid-sized system</w:t>
            </w:r>
            <w:r>
              <w:rPr>
                <w:rFonts w:ascii="Times New Roman" w:eastAsia="Times New Roman" w:hAnsi="Times New Roman" w:cs="Times New Roman"/>
                <w:sz w:val="24"/>
                <w:szCs w:val="24"/>
                <w:lang w:eastAsia="en-AU"/>
              </w:rPr>
              <w:t xml:space="preserve"> as </w:t>
            </w:r>
            <w:r w:rsidR="00D53A80">
              <w:rPr>
                <w:rFonts w:ascii="Times New Roman" w:eastAsia="Times New Roman" w:hAnsi="Times New Roman" w:cs="Times New Roman"/>
                <w:sz w:val="24"/>
                <w:szCs w:val="24"/>
                <w:lang w:eastAsia="en-AU"/>
              </w:rPr>
              <w:t>an example, the results for a 31.5</w:t>
            </w:r>
            <w:r>
              <w:rPr>
                <w:rFonts w:ascii="Times New Roman" w:eastAsia="Times New Roman" w:hAnsi="Times New Roman" w:cs="Times New Roman"/>
                <w:sz w:val="24"/>
                <w:szCs w:val="24"/>
                <w:lang w:eastAsia="en-AU"/>
              </w:rPr>
              <w:t>kW unit are as follows:</w:t>
            </w:r>
          </w:p>
          <w:p w:rsidR="002E3A79" w:rsidRDefault="002E3A79" w:rsidP="002E3A79">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Electric unit</w:t>
            </w:r>
            <w:r w:rsidR="00D53A80">
              <w:rPr>
                <w:rFonts w:ascii="Times New Roman" w:eastAsia="Times New Roman" w:hAnsi="Times New Roman" w:cs="Times New Roman"/>
                <w:sz w:val="24"/>
                <w:szCs w:val="24"/>
                <w:lang w:eastAsia="en-AU"/>
              </w:rPr>
              <w:t>:   29</w:t>
            </w:r>
            <w:r>
              <w:rPr>
                <w:rFonts w:ascii="Times New Roman" w:eastAsia="Times New Roman" w:hAnsi="Times New Roman" w:cs="Times New Roman"/>
                <w:sz w:val="24"/>
                <w:szCs w:val="24"/>
                <w:lang w:eastAsia="en-AU"/>
              </w:rPr>
              <w:t>,</w:t>
            </w:r>
            <w:r w:rsidR="00D53A80">
              <w:rPr>
                <w:rFonts w:ascii="Times New Roman" w:eastAsia="Times New Roman" w:hAnsi="Times New Roman" w:cs="Times New Roman"/>
                <w:sz w:val="24"/>
                <w:szCs w:val="24"/>
                <w:lang w:eastAsia="en-AU"/>
              </w:rPr>
              <w:t>8</w:t>
            </w:r>
            <w:r>
              <w:rPr>
                <w:rFonts w:ascii="Times New Roman" w:eastAsia="Times New Roman" w:hAnsi="Times New Roman" w:cs="Times New Roman"/>
                <w:sz w:val="24"/>
                <w:szCs w:val="24"/>
                <w:lang w:eastAsia="en-AU"/>
              </w:rPr>
              <w:t>80kWh</w:t>
            </w:r>
            <w:r w:rsidR="00D53A80">
              <w:rPr>
                <w:rFonts w:ascii="Times New Roman" w:eastAsia="Times New Roman" w:hAnsi="Times New Roman" w:cs="Times New Roman"/>
                <w:sz w:val="24"/>
                <w:szCs w:val="24"/>
                <w:lang w:eastAsia="en-AU"/>
              </w:rPr>
              <w:t>/</w:t>
            </w:r>
            <w:proofErr w:type="spellStart"/>
            <w:r w:rsidR="00D53A80">
              <w:rPr>
                <w:rFonts w:ascii="Times New Roman" w:eastAsia="Times New Roman" w:hAnsi="Times New Roman" w:cs="Times New Roman"/>
                <w:sz w:val="24"/>
                <w:szCs w:val="24"/>
                <w:lang w:eastAsia="en-AU"/>
              </w:rPr>
              <w:t>yr</w:t>
            </w:r>
            <w:proofErr w:type="spellEnd"/>
            <w:r w:rsidR="00D53A80">
              <w:rPr>
                <w:rFonts w:ascii="Times New Roman" w:eastAsia="Times New Roman" w:hAnsi="Times New Roman" w:cs="Times New Roman"/>
                <w:sz w:val="24"/>
                <w:szCs w:val="24"/>
                <w:lang w:eastAsia="en-AU"/>
              </w:rPr>
              <w:t xml:space="preserve">     39.7</w:t>
            </w:r>
            <w:r>
              <w:rPr>
                <w:rFonts w:ascii="Times New Roman" w:eastAsia="Times New Roman" w:hAnsi="Times New Roman" w:cs="Times New Roman"/>
                <w:sz w:val="24"/>
                <w:szCs w:val="24"/>
                <w:lang w:eastAsia="en-AU"/>
              </w:rPr>
              <w:t xml:space="preserve"> Tonnes of CO</w:t>
            </w:r>
            <w:r w:rsidRPr="002330E3">
              <w:rPr>
                <w:rFonts w:ascii="Times New Roman" w:eastAsia="Times New Roman" w:hAnsi="Times New Roman" w:cs="Times New Roman"/>
                <w:sz w:val="18"/>
                <w:szCs w:val="18"/>
                <w:lang w:eastAsia="en-AU"/>
              </w:rPr>
              <w:t>2</w:t>
            </w:r>
            <w:r>
              <w:rPr>
                <w:rFonts w:ascii="Times New Roman" w:eastAsia="Times New Roman" w:hAnsi="Times New Roman" w:cs="Times New Roman"/>
                <w:sz w:val="24"/>
                <w:szCs w:val="24"/>
                <w:lang w:eastAsia="en-AU"/>
              </w:rPr>
              <w:t>/</w:t>
            </w:r>
            <w:proofErr w:type="spellStart"/>
            <w:r>
              <w:rPr>
                <w:rFonts w:ascii="Times New Roman" w:eastAsia="Times New Roman" w:hAnsi="Times New Roman" w:cs="Times New Roman"/>
                <w:sz w:val="24"/>
                <w:szCs w:val="24"/>
                <w:lang w:eastAsia="en-AU"/>
              </w:rPr>
              <w:t>yr</w:t>
            </w:r>
            <w:proofErr w:type="spellEnd"/>
          </w:p>
          <w:p w:rsidR="002E3A79" w:rsidRDefault="002E3A79" w:rsidP="002E3A79">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Gas Powered unit: </w:t>
            </w:r>
            <w:r w:rsidR="00D53A80">
              <w:rPr>
                <w:rFonts w:ascii="Times New Roman" w:eastAsia="Times New Roman" w:hAnsi="Times New Roman" w:cs="Times New Roman"/>
                <w:sz w:val="24"/>
                <w:szCs w:val="24"/>
                <w:lang w:eastAsia="en-AU"/>
              </w:rPr>
              <w:t xml:space="preserve"> 21</w:t>
            </w:r>
            <w:r>
              <w:rPr>
                <w:rFonts w:ascii="Times New Roman" w:eastAsia="Times New Roman" w:hAnsi="Times New Roman" w:cs="Times New Roman"/>
                <w:sz w:val="24"/>
                <w:szCs w:val="24"/>
                <w:lang w:eastAsia="en-AU"/>
              </w:rPr>
              <w:t>,</w:t>
            </w:r>
            <w:r w:rsidR="00D53A80">
              <w:rPr>
                <w:rFonts w:ascii="Times New Roman" w:eastAsia="Times New Roman" w:hAnsi="Times New Roman" w:cs="Times New Roman"/>
                <w:sz w:val="24"/>
                <w:szCs w:val="24"/>
                <w:lang w:eastAsia="en-AU"/>
              </w:rPr>
              <w:t>060</w:t>
            </w:r>
            <w:r>
              <w:rPr>
                <w:rFonts w:ascii="Times New Roman" w:eastAsia="Times New Roman" w:hAnsi="Times New Roman" w:cs="Times New Roman"/>
                <w:sz w:val="24"/>
                <w:szCs w:val="24"/>
                <w:lang w:eastAsia="en-AU"/>
              </w:rPr>
              <w:t>kWh/</w:t>
            </w:r>
            <w:proofErr w:type="spellStart"/>
            <w:r>
              <w:rPr>
                <w:rFonts w:ascii="Times New Roman" w:eastAsia="Times New Roman" w:hAnsi="Times New Roman" w:cs="Times New Roman"/>
                <w:sz w:val="24"/>
                <w:szCs w:val="24"/>
                <w:lang w:eastAsia="en-AU"/>
              </w:rPr>
              <w:t>yr</w:t>
            </w:r>
            <w:proofErr w:type="spellEnd"/>
            <w:r>
              <w:rPr>
                <w:rFonts w:ascii="Times New Roman" w:eastAsia="Times New Roman" w:hAnsi="Times New Roman" w:cs="Times New Roman"/>
                <w:sz w:val="24"/>
                <w:szCs w:val="24"/>
                <w:lang w:eastAsia="en-AU"/>
              </w:rPr>
              <w:t xml:space="preserve">   </w:t>
            </w:r>
            <w:r w:rsidR="00D53A80">
              <w:rPr>
                <w:rFonts w:ascii="Times New Roman" w:eastAsia="Times New Roman" w:hAnsi="Times New Roman" w:cs="Times New Roman"/>
                <w:sz w:val="24"/>
                <w:szCs w:val="24"/>
                <w:lang w:eastAsia="en-AU"/>
              </w:rPr>
              <w:t>4.8</w:t>
            </w:r>
            <w:r>
              <w:rPr>
                <w:rFonts w:ascii="Times New Roman" w:eastAsia="Times New Roman" w:hAnsi="Times New Roman" w:cs="Times New Roman"/>
                <w:sz w:val="24"/>
                <w:szCs w:val="24"/>
                <w:lang w:eastAsia="en-AU"/>
              </w:rPr>
              <w:t xml:space="preserve"> Tonnes of CO</w:t>
            </w:r>
            <w:r w:rsidRPr="002330E3">
              <w:rPr>
                <w:rFonts w:ascii="Times New Roman" w:eastAsia="Times New Roman" w:hAnsi="Times New Roman" w:cs="Times New Roman"/>
                <w:sz w:val="18"/>
                <w:szCs w:val="18"/>
                <w:lang w:eastAsia="en-AU"/>
              </w:rPr>
              <w:t>2</w:t>
            </w:r>
            <w:r>
              <w:rPr>
                <w:rFonts w:ascii="Times New Roman" w:eastAsia="Times New Roman" w:hAnsi="Times New Roman" w:cs="Times New Roman"/>
                <w:sz w:val="24"/>
                <w:szCs w:val="24"/>
                <w:lang w:eastAsia="en-AU"/>
              </w:rPr>
              <w:t>/</w:t>
            </w:r>
            <w:proofErr w:type="spellStart"/>
            <w:r>
              <w:rPr>
                <w:rFonts w:ascii="Times New Roman" w:eastAsia="Times New Roman" w:hAnsi="Times New Roman" w:cs="Times New Roman"/>
                <w:sz w:val="24"/>
                <w:szCs w:val="24"/>
                <w:lang w:eastAsia="en-AU"/>
              </w:rPr>
              <w:t>yr</w:t>
            </w:r>
            <w:proofErr w:type="spellEnd"/>
          </w:p>
          <w:p w:rsidR="002E3A79" w:rsidRDefault="002E3A79" w:rsidP="002E3A79">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Emissions reduced by </w:t>
            </w:r>
            <w:r w:rsidR="00D53A80">
              <w:rPr>
                <w:rFonts w:ascii="Times New Roman" w:eastAsia="Times New Roman" w:hAnsi="Times New Roman" w:cs="Times New Roman"/>
                <w:sz w:val="24"/>
                <w:szCs w:val="24"/>
                <w:lang w:eastAsia="en-AU"/>
              </w:rPr>
              <w:t>34.9 tonnes/</w:t>
            </w:r>
            <w:proofErr w:type="spellStart"/>
            <w:r w:rsidR="00D53A80">
              <w:rPr>
                <w:rFonts w:ascii="Times New Roman" w:eastAsia="Times New Roman" w:hAnsi="Times New Roman" w:cs="Times New Roman"/>
                <w:sz w:val="24"/>
                <w:szCs w:val="24"/>
                <w:lang w:eastAsia="en-AU"/>
              </w:rPr>
              <w:t>yr</w:t>
            </w:r>
            <w:proofErr w:type="spellEnd"/>
            <w:r w:rsidR="00D53A80">
              <w:rPr>
                <w:rFonts w:ascii="Times New Roman" w:eastAsia="Times New Roman" w:hAnsi="Times New Roman" w:cs="Times New Roman"/>
                <w:sz w:val="24"/>
                <w:szCs w:val="24"/>
                <w:lang w:eastAsia="en-AU"/>
              </w:rPr>
              <w:t xml:space="preserve">  = 88</w:t>
            </w:r>
            <w:r>
              <w:rPr>
                <w:rFonts w:ascii="Times New Roman" w:eastAsia="Times New Roman" w:hAnsi="Times New Roman" w:cs="Times New Roman"/>
                <w:sz w:val="24"/>
                <w:szCs w:val="24"/>
                <w:lang w:eastAsia="en-AU"/>
              </w:rPr>
              <w:t>% saving</w:t>
            </w:r>
          </w:p>
          <w:p w:rsidR="002E3A79" w:rsidRDefault="002E3A79" w:rsidP="002E3A79">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Please refer to the attached file named </w:t>
            </w:r>
            <w:r w:rsidR="00D53A80">
              <w:rPr>
                <w:rFonts w:ascii="Times New Roman" w:eastAsia="Times New Roman" w:hAnsi="Times New Roman" w:cs="Times New Roman"/>
                <w:sz w:val="24"/>
                <w:szCs w:val="24"/>
                <w:lang w:eastAsia="en-AU"/>
              </w:rPr>
              <w:t>Central Electric Heating</w:t>
            </w:r>
            <w:r>
              <w:rPr>
                <w:rFonts w:ascii="Times New Roman" w:eastAsia="Times New Roman" w:hAnsi="Times New Roman" w:cs="Times New Roman"/>
                <w:sz w:val="24"/>
                <w:szCs w:val="24"/>
                <w:lang w:eastAsia="en-AU"/>
              </w:rPr>
              <w:t xml:space="preserve"> for detailed calculations.</w:t>
            </w:r>
          </w:p>
          <w:p w:rsidR="00745650" w:rsidRDefault="00CB03C0"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Please refer to the attached Yanmar product brochure for consumption figures.</w:t>
            </w:r>
          </w:p>
          <w:p w:rsidR="00BA4CD4" w:rsidRDefault="00BA4CD4" w:rsidP="001065B4">
            <w:pPr>
              <w:spacing w:before="100" w:beforeAutospacing="1" w:after="100" w:afterAutospacing="1" w:line="240" w:lineRule="auto"/>
              <w:rPr>
                <w:rFonts w:ascii="Times New Roman" w:eastAsia="Times New Roman" w:hAnsi="Times New Roman" w:cs="Times New Roman"/>
                <w:sz w:val="24"/>
                <w:szCs w:val="24"/>
                <w:lang w:eastAsia="en-AU"/>
              </w:rPr>
            </w:pPr>
          </w:p>
          <w:p w:rsidR="00745650" w:rsidRDefault="00745650" w:rsidP="001065B4">
            <w:pPr>
              <w:spacing w:before="100" w:beforeAutospacing="1" w:after="100" w:afterAutospacing="1" w:line="240" w:lineRule="auto"/>
              <w:rPr>
                <w:rFonts w:ascii="Times New Roman" w:eastAsia="Times New Roman" w:hAnsi="Times New Roman" w:cs="Times New Roman"/>
                <w:sz w:val="24"/>
                <w:szCs w:val="24"/>
                <w:lang w:eastAsia="en-AU"/>
              </w:rPr>
            </w:pPr>
          </w:p>
          <w:p w:rsidR="00CB03C0" w:rsidRPr="001065B4" w:rsidRDefault="00A57108" w:rsidP="00CB03C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p>
          <w:p w:rsidR="001065B4" w:rsidRPr="001065B4" w:rsidRDefault="001065B4" w:rsidP="001065B4">
            <w:pPr>
              <w:spacing w:before="100" w:beforeAutospacing="1" w:after="240" w:line="240" w:lineRule="auto"/>
              <w:rPr>
                <w:rFonts w:ascii="Times New Roman" w:eastAsia="Times New Roman" w:hAnsi="Times New Roman" w:cs="Times New Roman"/>
                <w:sz w:val="24"/>
                <w:szCs w:val="24"/>
                <w:lang w:eastAsia="en-AU"/>
              </w:rPr>
            </w:pPr>
          </w:p>
        </w:tc>
      </w:tr>
      <w:tr w:rsidR="001065B4" w:rsidRPr="001065B4" w:rsidTr="00BA4CD4">
        <w:trPr>
          <w:tblCellSpacing w:w="15" w:type="dxa"/>
        </w:trPr>
        <w:tc>
          <w:tcPr>
            <w:tcW w:w="155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Demonstrate that the activity is likely to be additional to business as usual (BAU)</w:t>
            </w:r>
            <w:r w:rsidRPr="001065B4">
              <w:rPr>
                <w:rFonts w:ascii="Times New Roman" w:eastAsia="Times New Roman" w:hAnsi="Times New Roman" w:cs="Times New Roman"/>
                <w:sz w:val="24"/>
                <w:szCs w:val="24"/>
                <w:lang w:eastAsia="en-AU"/>
              </w:rPr>
              <w:br/>
            </w:r>
          </w:p>
        </w:tc>
        <w:tc>
          <w:tcPr>
            <w:tcW w:w="3393" w:type="pct"/>
            <w:gridSpan w:val="2"/>
            <w:tcBorders>
              <w:top w:val="outset" w:sz="6" w:space="0" w:color="auto"/>
              <w:left w:val="outset" w:sz="6" w:space="0" w:color="auto"/>
              <w:bottom w:val="outset" w:sz="6" w:space="0" w:color="auto"/>
              <w:right w:val="outset" w:sz="6" w:space="0" w:color="auto"/>
            </w:tcBorders>
            <w:vAlign w:val="center"/>
            <w:hideMark/>
          </w:tcPr>
          <w:p w:rsidR="008F39AC" w:rsidRDefault="00CB03C0" w:rsidP="008F39A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There is a significant cost premium to purchase gas powered units over the electric equivalent. This is predominantly due to the cost of producing the gas engines. This price premium is currently a significant barrier and it is expected that the value of VEET certificates</w:t>
            </w:r>
            <w:r w:rsidR="008F39AC">
              <w:rPr>
                <w:rFonts w:ascii="Times New Roman" w:eastAsia="Times New Roman" w:hAnsi="Times New Roman" w:cs="Times New Roman"/>
                <w:sz w:val="24"/>
                <w:szCs w:val="24"/>
                <w:lang w:eastAsia="en-AU"/>
              </w:rPr>
              <w:t xml:space="preserve"> will enable a large number of users to choose the low emission gas option over the traditional electric units.</w:t>
            </w:r>
          </w:p>
          <w:p w:rsidR="001065B4" w:rsidRPr="001065B4" w:rsidRDefault="008F39AC" w:rsidP="008F39AC">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heating and cooling provided by gas powered reverse cycle </w:t>
            </w:r>
            <w:proofErr w:type="gramStart"/>
            <w:r>
              <w:rPr>
                <w:rFonts w:ascii="Times New Roman" w:eastAsia="Times New Roman" w:hAnsi="Times New Roman" w:cs="Times New Roman"/>
                <w:sz w:val="24"/>
                <w:szCs w:val="24"/>
                <w:lang w:eastAsia="en-AU"/>
              </w:rPr>
              <w:t>systems is</w:t>
            </w:r>
            <w:proofErr w:type="gramEnd"/>
            <w:r>
              <w:rPr>
                <w:rFonts w:ascii="Times New Roman" w:eastAsia="Times New Roman" w:hAnsi="Times New Roman" w:cs="Times New Roman"/>
                <w:sz w:val="24"/>
                <w:szCs w:val="24"/>
                <w:lang w:eastAsia="en-AU"/>
              </w:rPr>
              <w:t xml:space="preserve"> equivalent to the electric alternative and in many cases will have lower running costs, so there is no reason why users would remove it or use other devices.</w:t>
            </w:r>
            <w:r w:rsidRPr="001065B4">
              <w:rPr>
                <w:rFonts w:ascii="Times New Roman" w:eastAsia="Times New Roman" w:hAnsi="Times New Roman" w:cs="Times New Roman"/>
                <w:i/>
                <w:sz w:val="24"/>
                <w:szCs w:val="24"/>
                <w:lang w:eastAsia="en-AU"/>
              </w:rPr>
              <w:t xml:space="preserve"> </w:t>
            </w:r>
          </w:p>
        </w:tc>
      </w:tr>
      <w:tr w:rsidR="001065B4" w:rsidRPr="001065B4" w:rsidTr="00BA4CD4">
        <w:trPr>
          <w:tblCellSpacing w:w="15" w:type="dxa"/>
        </w:trPr>
        <w:tc>
          <w:tcPr>
            <w:tcW w:w="155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List the key variables that should be considered to ensure the activity best represents the delivered energy savings</w:t>
            </w:r>
          </w:p>
        </w:tc>
        <w:tc>
          <w:tcPr>
            <w:tcW w:w="3393" w:type="pct"/>
            <w:gridSpan w:val="2"/>
            <w:tcBorders>
              <w:top w:val="outset" w:sz="6" w:space="0" w:color="auto"/>
              <w:left w:val="outset" w:sz="6" w:space="0" w:color="auto"/>
              <w:bottom w:val="outset" w:sz="6" w:space="0" w:color="auto"/>
              <w:right w:val="outset" w:sz="6" w:space="0" w:color="auto"/>
            </w:tcBorders>
            <w:vAlign w:val="center"/>
            <w:hideMark/>
          </w:tcPr>
          <w:p w:rsidR="008F4E59" w:rsidRDefault="008F4E59"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Models are available for both Natural Gas and LPG but the emissions results are similar.</w:t>
            </w:r>
          </w:p>
          <w:p w:rsidR="001065B4" w:rsidRPr="001065B4" w:rsidRDefault="008F4E59" w:rsidP="008F4E59">
            <w:pPr>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The gas powered outdoor units have a similar product life to that of the electric equivalent, which is 15 to 20 years.</w:t>
            </w:r>
          </w:p>
        </w:tc>
      </w:tr>
      <w:tr w:rsidR="001065B4" w:rsidRPr="001065B4" w:rsidTr="00BA4CD4">
        <w:trPr>
          <w:tblCellSpacing w:w="15" w:type="dxa"/>
        </w:trPr>
        <w:tc>
          <w:tcPr>
            <w:tcW w:w="155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List all existing product standards which support the claims for energy savings or related matters</w:t>
            </w:r>
          </w:p>
        </w:tc>
        <w:tc>
          <w:tcPr>
            <w:tcW w:w="3393"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8F39AC" w:rsidP="00BA4CD4">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Gas powered reverse cycle air conditioners have been manufactured in Japan for over 25 years and are covered by the Japanese Industrial Standard JIS B 8627-1Gas Engine Driven Heat Pump Air Conditioners</w:t>
            </w:r>
            <w:r w:rsidR="000F78A6">
              <w:rPr>
                <w:rFonts w:ascii="Times New Roman" w:eastAsia="Times New Roman" w:hAnsi="Times New Roman" w:cs="Times New Roman"/>
                <w:sz w:val="24"/>
                <w:szCs w:val="24"/>
                <w:lang w:eastAsia="en-AU"/>
              </w:rPr>
              <w:t>.</w:t>
            </w:r>
          </w:p>
        </w:tc>
      </w:tr>
      <w:tr w:rsidR="001065B4" w:rsidRPr="001065B4" w:rsidTr="00BA4CD4">
        <w:trPr>
          <w:tblCellSpacing w:w="15" w:type="dxa"/>
        </w:trPr>
        <w:tc>
          <w:tcPr>
            <w:tcW w:w="155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Ensuring savings are valid</w:t>
            </w:r>
          </w:p>
        </w:tc>
        <w:tc>
          <w:tcPr>
            <w:tcW w:w="3393"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8F4E59" w:rsidP="008F4E59">
            <w:pPr>
              <w:spacing w:after="24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The gas powered units are a Type B Appliance, so each installation is already verified by an approved Type B inspector. This means there will be no additional administration required.</w:t>
            </w:r>
          </w:p>
        </w:tc>
      </w:tr>
      <w:tr w:rsidR="001065B4" w:rsidRPr="001065B4" w:rsidTr="00BA4CD4">
        <w:trPr>
          <w:tblCellSpacing w:w="15" w:type="dxa"/>
        </w:trPr>
        <w:tc>
          <w:tcPr>
            <w:tcW w:w="155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Protecting health and safety</w:t>
            </w:r>
          </w:p>
        </w:tc>
        <w:tc>
          <w:tcPr>
            <w:tcW w:w="3393" w:type="pct"/>
            <w:gridSpan w:val="2"/>
            <w:tcBorders>
              <w:top w:val="outset" w:sz="6" w:space="0" w:color="auto"/>
              <w:left w:val="outset" w:sz="6" w:space="0" w:color="auto"/>
              <w:bottom w:val="outset" w:sz="6" w:space="0" w:color="auto"/>
              <w:right w:val="outset" w:sz="6" w:space="0" w:color="auto"/>
            </w:tcBorders>
            <w:vAlign w:val="center"/>
            <w:hideMark/>
          </w:tcPr>
          <w:p w:rsidR="003F5EC6" w:rsidRPr="001065B4" w:rsidRDefault="00B41A58" w:rsidP="00BA4CD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Installation can only be carried out by qualified tradespeople. There are no additional risks associated with the indoor unit installation as these are the same equipment as an electric system. Installation of the gas powered Outdoor Unit must comply with the Gas Installation Standard AS 5601 and is inspected at the time of Type B Approval.</w:t>
            </w:r>
          </w:p>
        </w:tc>
      </w:tr>
      <w:tr w:rsidR="001065B4" w:rsidRPr="001065B4" w:rsidTr="00BA4CD4">
        <w:trPr>
          <w:tblCellSpacing w:w="15" w:type="dxa"/>
        </w:trPr>
        <w:tc>
          <w:tcPr>
            <w:tcW w:w="1558"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Other benefits and issues</w:t>
            </w:r>
          </w:p>
        </w:tc>
        <w:tc>
          <w:tcPr>
            <w:tcW w:w="3393" w:type="pct"/>
            <w:gridSpan w:val="2"/>
            <w:tcBorders>
              <w:top w:val="outset" w:sz="6" w:space="0" w:color="auto"/>
              <w:left w:val="outset" w:sz="6" w:space="0" w:color="auto"/>
              <w:bottom w:val="outset" w:sz="6" w:space="0" w:color="auto"/>
              <w:right w:val="outset" w:sz="6" w:space="0" w:color="auto"/>
            </w:tcBorders>
            <w:vAlign w:val="center"/>
            <w:hideMark/>
          </w:tcPr>
          <w:p w:rsidR="0071122E" w:rsidRDefault="0071122E"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Approximate costs of the three examples used in this submission are as follows:</w:t>
            </w:r>
          </w:p>
          <w:p w:rsidR="0071122E" w:rsidRDefault="0071122E"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56kW Commercial System capital cost of $40,000 and installation cost of $40,000.</w:t>
            </w:r>
          </w:p>
          <w:p w:rsidR="0071122E" w:rsidRDefault="0071122E"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14kW Residential System capital cost of $17,000 and installation cost of $8,000.</w:t>
            </w:r>
          </w:p>
          <w:p w:rsidR="003F5EC6" w:rsidRDefault="0071122E"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31.5kW Heating System capital cost $28,000 and installation</w:t>
            </w:r>
            <w:r w:rsidR="003F5EC6">
              <w:rPr>
                <w:rFonts w:ascii="Times New Roman" w:eastAsia="Times New Roman" w:hAnsi="Times New Roman" w:cs="Times New Roman"/>
                <w:sz w:val="24"/>
                <w:szCs w:val="24"/>
                <w:lang w:eastAsia="en-AU"/>
              </w:rPr>
              <w:t xml:space="preserve"> cost of $15,000.</w:t>
            </w:r>
          </w:p>
          <w:p w:rsidR="001065B4" w:rsidRPr="001065B4" w:rsidRDefault="003F5EC6" w:rsidP="003F5EC6">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Sales of gas powered reverse cycle systems in Victoria could reach 50 systems per annum.</w:t>
            </w:r>
          </w:p>
        </w:tc>
      </w:tr>
    </w:tbl>
    <w:p w:rsidR="008835F4" w:rsidRDefault="008835F4"/>
    <w:sectPr w:rsidR="00883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C0221"/>
    <w:multiLevelType w:val="multilevel"/>
    <w:tmpl w:val="C0D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C04C1F"/>
    <w:multiLevelType w:val="multilevel"/>
    <w:tmpl w:val="1F2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B4"/>
    <w:rsid w:val="000F78A6"/>
    <w:rsid w:val="001065B4"/>
    <w:rsid w:val="00157174"/>
    <w:rsid w:val="00213DFB"/>
    <w:rsid w:val="002330E3"/>
    <w:rsid w:val="00275E48"/>
    <w:rsid w:val="002E3A79"/>
    <w:rsid w:val="00316B70"/>
    <w:rsid w:val="00355CE9"/>
    <w:rsid w:val="003F5EC6"/>
    <w:rsid w:val="004C5905"/>
    <w:rsid w:val="00650DB0"/>
    <w:rsid w:val="0071122E"/>
    <w:rsid w:val="00745650"/>
    <w:rsid w:val="0080613F"/>
    <w:rsid w:val="008835F4"/>
    <w:rsid w:val="008F39AC"/>
    <w:rsid w:val="008F4E59"/>
    <w:rsid w:val="00A57108"/>
    <w:rsid w:val="00A96FA1"/>
    <w:rsid w:val="00B41A58"/>
    <w:rsid w:val="00BA4CD4"/>
    <w:rsid w:val="00BF434D"/>
    <w:rsid w:val="00C975ED"/>
    <w:rsid w:val="00CB03C0"/>
    <w:rsid w:val="00D53A80"/>
    <w:rsid w:val="00E96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155342">
      <w:bodyDiv w:val="1"/>
      <w:marLeft w:val="0"/>
      <w:marRight w:val="0"/>
      <w:marTop w:val="0"/>
      <w:marBottom w:val="0"/>
      <w:divBdr>
        <w:top w:val="none" w:sz="0" w:space="0" w:color="auto"/>
        <w:left w:val="none" w:sz="0" w:space="0" w:color="auto"/>
        <w:bottom w:val="none" w:sz="0" w:space="0" w:color="auto"/>
        <w:right w:val="none" w:sz="0" w:space="0" w:color="auto"/>
      </w:divBdr>
      <w:divsChild>
        <w:div w:id="592275922">
          <w:marLeft w:val="0"/>
          <w:marRight w:val="0"/>
          <w:marTop w:val="0"/>
          <w:marBottom w:val="0"/>
          <w:divBdr>
            <w:top w:val="none" w:sz="0" w:space="0" w:color="auto"/>
            <w:left w:val="none" w:sz="0" w:space="0" w:color="auto"/>
            <w:bottom w:val="none" w:sz="0" w:space="0" w:color="auto"/>
            <w:right w:val="none" w:sz="0" w:space="0" w:color="auto"/>
          </w:divBdr>
          <w:divsChild>
            <w:div w:id="850945939">
              <w:marLeft w:val="0"/>
              <w:marRight w:val="0"/>
              <w:marTop w:val="0"/>
              <w:marBottom w:val="0"/>
              <w:divBdr>
                <w:top w:val="none" w:sz="0" w:space="0" w:color="auto"/>
                <w:left w:val="none" w:sz="0" w:space="0" w:color="auto"/>
                <w:bottom w:val="none" w:sz="0" w:space="0" w:color="auto"/>
                <w:right w:val="none" w:sz="0" w:space="0" w:color="auto"/>
              </w:divBdr>
              <w:divsChild>
                <w:div w:id="1609896065">
                  <w:marLeft w:val="0"/>
                  <w:marRight w:val="0"/>
                  <w:marTop w:val="0"/>
                  <w:marBottom w:val="0"/>
                  <w:divBdr>
                    <w:top w:val="none" w:sz="0" w:space="0" w:color="auto"/>
                    <w:left w:val="none" w:sz="0" w:space="0" w:color="auto"/>
                    <w:bottom w:val="none" w:sz="0" w:space="0" w:color="auto"/>
                    <w:right w:val="none" w:sz="0" w:space="0" w:color="auto"/>
                  </w:divBdr>
                  <w:divsChild>
                    <w:div w:id="1878930501">
                      <w:marLeft w:val="0"/>
                      <w:marRight w:val="0"/>
                      <w:marTop w:val="0"/>
                      <w:marBottom w:val="0"/>
                      <w:divBdr>
                        <w:top w:val="none" w:sz="0" w:space="0" w:color="auto"/>
                        <w:left w:val="none" w:sz="0" w:space="0" w:color="auto"/>
                        <w:bottom w:val="none" w:sz="0" w:space="0" w:color="auto"/>
                        <w:right w:val="none" w:sz="0" w:space="0" w:color="auto"/>
                      </w:divBdr>
                      <w:divsChild>
                        <w:div w:id="182135694">
                          <w:marLeft w:val="0"/>
                          <w:marRight w:val="0"/>
                          <w:marTop w:val="0"/>
                          <w:marBottom w:val="0"/>
                          <w:divBdr>
                            <w:top w:val="none" w:sz="0" w:space="0" w:color="auto"/>
                            <w:left w:val="none" w:sz="0" w:space="0" w:color="auto"/>
                            <w:bottom w:val="none" w:sz="0" w:space="0" w:color="auto"/>
                            <w:right w:val="none" w:sz="0" w:space="0" w:color="auto"/>
                          </w:divBdr>
                          <w:divsChild>
                            <w:div w:id="4778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Mikus</dc:creator>
  <cp:lastModifiedBy>Harvey Hicks</cp:lastModifiedBy>
  <cp:revision>12</cp:revision>
  <dcterms:created xsi:type="dcterms:W3CDTF">2015-11-24T22:15:00Z</dcterms:created>
  <dcterms:modified xsi:type="dcterms:W3CDTF">2015-12-10T09:33:00Z</dcterms:modified>
</cp:coreProperties>
</file>