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020D" w14:textId="069B4B47" w:rsidR="00157305" w:rsidRDefault="001977DA" w:rsidP="001977DA">
      <w:pPr>
        <w:pStyle w:val="Heading11"/>
        <w:numPr>
          <w:ilvl w:val="0"/>
          <w:numId w:val="0"/>
        </w:numPr>
      </w:pPr>
      <w:bookmarkStart w:id="0" w:name="H1top1"/>
      <w:r>
        <w:t>Project Plan</w:t>
      </w:r>
    </w:p>
    <w:p w14:paraId="6E8DF301" w14:textId="7692136A" w:rsidR="0055633D" w:rsidRDefault="3100AAC2" w:rsidP="00157305">
      <w:pPr>
        <w:pStyle w:val="BodyText"/>
      </w:pPr>
      <w:r>
        <w:t xml:space="preserve">The Project Plan is a summary of the </w:t>
      </w:r>
      <w:r w:rsidR="71CF8D45">
        <w:t>P</w:t>
      </w:r>
      <w:r>
        <w:t xml:space="preserve">roject and must encompass the following elements.  Additional information </w:t>
      </w:r>
      <w:r w:rsidR="075B2F11">
        <w:t xml:space="preserve">not listed below </w:t>
      </w:r>
      <w:r>
        <w:t>may also be included</w:t>
      </w:r>
      <w:r w:rsidR="5DC561E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D874C5" w14:paraId="67527400" w14:textId="77777777" w:rsidTr="18D5A1C8">
        <w:tc>
          <w:tcPr>
            <w:tcW w:w="4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286AA8" w14:textId="77777777" w:rsidR="00D874C5" w:rsidRDefault="00D874C5" w:rsidP="005B1289">
            <w:pPr>
              <w:spacing w:line="240" w:lineRule="auto"/>
              <w:rPr>
                <w:b/>
                <w:color w:val="808080"/>
              </w:rPr>
            </w:pPr>
            <w:r>
              <w:rPr>
                <w:b/>
                <w:color w:val="808080"/>
              </w:rPr>
              <w:t xml:space="preserve">[Insert Project Title] </w:t>
            </w:r>
          </w:p>
        </w:tc>
        <w:tc>
          <w:tcPr>
            <w:tcW w:w="44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0928A" w14:textId="77777777" w:rsidR="00D874C5" w:rsidRDefault="00D874C5" w:rsidP="005B1289">
            <w:pPr>
              <w:spacing w:line="240" w:lineRule="auto"/>
              <w:rPr>
                <w:b/>
                <w:color w:val="808080"/>
              </w:rPr>
            </w:pPr>
            <w:r>
              <w:rPr>
                <w:b/>
                <w:color w:val="808080"/>
              </w:rPr>
              <w:t>[Insert Period of Plan]</w:t>
            </w:r>
          </w:p>
        </w:tc>
      </w:tr>
      <w:tr w:rsidR="00D874C5" w14:paraId="632F8A1C" w14:textId="77777777" w:rsidTr="18D5A1C8">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3902DC" w14:textId="6B589F5B" w:rsidR="00D874C5" w:rsidRDefault="00966A67" w:rsidP="005B1289">
            <w:pPr>
              <w:spacing w:line="240" w:lineRule="auto"/>
              <w:rPr>
                <w:b/>
              </w:rPr>
            </w:pPr>
            <w:bookmarkStart w:id="1" w:name="_Toc413424485"/>
            <w:r>
              <w:rPr>
                <w:b/>
              </w:rPr>
              <w:t xml:space="preserve">Project </w:t>
            </w:r>
            <w:r w:rsidR="00706755">
              <w:rPr>
                <w:b/>
              </w:rPr>
              <w:t>o</w:t>
            </w:r>
            <w:r>
              <w:rPr>
                <w:b/>
              </w:rPr>
              <w:t>verview</w:t>
            </w:r>
            <w:r w:rsidR="00D874C5">
              <w:rPr>
                <w:b/>
              </w:rPr>
              <w:t xml:space="preserve"> </w:t>
            </w:r>
            <w:bookmarkEnd w:id="1"/>
          </w:p>
        </w:tc>
      </w:tr>
      <w:tr w:rsidR="00D874C5" w14:paraId="787569F2" w14:textId="77777777" w:rsidTr="18D5A1C8">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E55547" w14:textId="14C7B9F2" w:rsidR="1D38E841" w:rsidRDefault="1D38E841" w:rsidP="00846729">
            <w:pPr>
              <w:spacing w:after="0" w:line="240" w:lineRule="auto"/>
              <w:ind w:right="0"/>
              <w:rPr>
                <w:i/>
                <w:iCs/>
                <w:color w:val="808080" w:themeColor="background1" w:themeShade="80"/>
              </w:rPr>
            </w:pPr>
            <w:r w:rsidRPr="18D5A1C8">
              <w:rPr>
                <w:i/>
                <w:iCs/>
                <w:color w:val="808080" w:themeColor="background1" w:themeShade="80"/>
              </w:rPr>
              <w:t xml:space="preserve">Please provide a plain language summary of your Project that includes the following key elements: </w:t>
            </w:r>
          </w:p>
          <w:p w14:paraId="7EBC0A2D" w14:textId="6C291463" w:rsidR="18D5A1C8" w:rsidRPr="003C7187" w:rsidRDefault="3BEE5AB3"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u w:val="single"/>
              </w:rPr>
              <w:t>Project Summary</w:t>
            </w:r>
            <w:r w:rsidRPr="18D5A1C8">
              <w:rPr>
                <w:i/>
                <w:iCs/>
                <w:color w:val="808080" w:themeColor="background1" w:themeShade="80"/>
              </w:rPr>
              <w:t xml:space="preserve">: </w:t>
            </w:r>
            <w:r w:rsidR="005E4532">
              <w:rPr>
                <w:i/>
                <w:iCs/>
                <w:color w:val="808080" w:themeColor="background1" w:themeShade="80"/>
              </w:rPr>
              <w:t xml:space="preserve">summarise what the </w:t>
            </w:r>
            <w:r w:rsidR="003C7187">
              <w:rPr>
                <w:i/>
                <w:iCs/>
                <w:color w:val="808080" w:themeColor="background1" w:themeShade="80"/>
              </w:rPr>
              <w:t>Project</w:t>
            </w:r>
            <w:r w:rsidR="005E4532">
              <w:rPr>
                <w:i/>
                <w:iCs/>
                <w:color w:val="808080" w:themeColor="background1" w:themeShade="80"/>
              </w:rPr>
              <w:t xml:space="preserve"> is</w:t>
            </w:r>
            <w:r w:rsidR="00627015">
              <w:rPr>
                <w:i/>
                <w:iCs/>
                <w:color w:val="808080" w:themeColor="background1" w:themeShade="80"/>
              </w:rPr>
              <w:t xml:space="preserve">, </w:t>
            </w:r>
            <w:r w:rsidR="00627015" w:rsidRPr="1E627D56">
              <w:rPr>
                <w:i/>
                <w:iCs/>
                <w:color w:val="808080" w:themeColor="background1" w:themeShade="80"/>
              </w:rPr>
              <w:t>its proposed outcomes, and how it supports the electrification of processes in Victoria’s food and beverage manufacturing and processing sector.</w:t>
            </w:r>
          </w:p>
          <w:p w14:paraId="655D1801" w14:textId="529FA803" w:rsidR="3BEE5AB3" w:rsidRDefault="3BEE5AB3"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u w:val="single"/>
              </w:rPr>
              <w:t>Participating Organisations</w:t>
            </w:r>
            <w:r w:rsidRPr="18D5A1C8">
              <w:rPr>
                <w:i/>
                <w:iCs/>
                <w:color w:val="808080" w:themeColor="background1" w:themeShade="80"/>
              </w:rPr>
              <w:t xml:space="preserve">: </w:t>
            </w:r>
            <w:r w:rsidR="003C7187">
              <w:rPr>
                <w:i/>
                <w:iCs/>
                <w:color w:val="808080" w:themeColor="background1" w:themeShade="80"/>
              </w:rPr>
              <w:t xml:space="preserve">provide </w:t>
            </w:r>
            <w:r w:rsidR="003E2514">
              <w:rPr>
                <w:i/>
                <w:iCs/>
                <w:color w:val="808080" w:themeColor="background1" w:themeShade="80"/>
              </w:rPr>
              <w:t xml:space="preserve">an </w:t>
            </w:r>
            <w:r w:rsidR="003E2514" w:rsidRPr="2757B426">
              <w:rPr>
                <w:i/>
                <w:iCs/>
                <w:color w:val="808080" w:themeColor="background1" w:themeShade="80"/>
              </w:rPr>
              <w:t xml:space="preserve">overview of the </w:t>
            </w:r>
            <w:r w:rsidR="000F313D">
              <w:rPr>
                <w:i/>
                <w:iCs/>
                <w:color w:val="808080" w:themeColor="background1" w:themeShade="80"/>
              </w:rPr>
              <w:t>P</w:t>
            </w:r>
            <w:r w:rsidR="003E2514" w:rsidRPr="2757B426">
              <w:rPr>
                <w:i/>
                <w:iCs/>
                <w:color w:val="808080" w:themeColor="background1" w:themeShade="80"/>
              </w:rPr>
              <w:t xml:space="preserve">articipating </w:t>
            </w:r>
            <w:r w:rsidR="000F313D">
              <w:rPr>
                <w:i/>
                <w:iCs/>
                <w:color w:val="808080" w:themeColor="background1" w:themeShade="80"/>
              </w:rPr>
              <w:t>O</w:t>
            </w:r>
            <w:r w:rsidR="003E2514" w:rsidRPr="2757B426">
              <w:rPr>
                <w:i/>
                <w:iCs/>
                <w:color w:val="808080" w:themeColor="background1" w:themeShade="80"/>
              </w:rPr>
              <w:t>rganisations</w:t>
            </w:r>
            <w:r w:rsidR="003C7187">
              <w:rPr>
                <w:i/>
                <w:iCs/>
                <w:color w:val="808080" w:themeColor="background1" w:themeShade="80"/>
              </w:rPr>
              <w:t>.</w:t>
            </w:r>
          </w:p>
          <w:p w14:paraId="1827F7E3" w14:textId="7EFFFE11" w:rsidR="3BEE5AB3" w:rsidRDefault="3BEE5AB3"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u w:val="single"/>
              </w:rPr>
              <w:t>Strategy and Rationale</w:t>
            </w:r>
            <w:r w:rsidR="00376D83">
              <w:rPr>
                <w:i/>
                <w:iCs/>
                <w:color w:val="808080" w:themeColor="background1" w:themeShade="80"/>
              </w:rPr>
              <w:t>: articulate why the Project is needed and what problem or opportunity does it address.</w:t>
            </w:r>
          </w:p>
          <w:p w14:paraId="69DF189F" w14:textId="77880BC9" w:rsidR="3BEE5AB3" w:rsidRDefault="3BEE5AB3"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u w:val="single"/>
              </w:rPr>
              <w:t>Project Timing</w:t>
            </w:r>
            <w:r w:rsidRPr="18D5A1C8">
              <w:rPr>
                <w:i/>
                <w:iCs/>
                <w:color w:val="808080" w:themeColor="background1" w:themeShade="80"/>
              </w:rPr>
              <w:t xml:space="preserve">: </w:t>
            </w:r>
            <w:r w:rsidR="00627015">
              <w:rPr>
                <w:i/>
                <w:iCs/>
                <w:color w:val="808080" w:themeColor="background1" w:themeShade="80"/>
              </w:rPr>
              <w:t xml:space="preserve">specify </w:t>
            </w:r>
            <w:r w:rsidR="003362BE">
              <w:rPr>
                <w:i/>
                <w:iCs/>
                <w:color w:val="808080" w:themeColor="background1" w:themeShade="80"/>
              </w:rPr>
              <w:t xml:space="preserve">when the </w:t>
            </w:r>
            <w:r w:rsidR="00627015">
              <w:rPr>
                <w:i/>
                <w:iCs/>
                <w:color w:val="808080" w:themeColor="background1" w:themeShade="80"/>
              </w:rPr>
              <w:t>Project will</w:t>
            </w:r>
            <w:r w:rsidR="003362BE">
              <w:rPr>
                <w:i/>
                <w:iCs/>
                <w:color w:val="808080" w:themeColor="background1" w:themeShade="80"/>
              </w:rPr>
              <w:t xml:space="preserve"> start and finish and what key milestones or phases are involved.</w:t>
            </w:r>
          </w:p>
          <w:p w14:paraId="6BC82662" w14:textId="26B72EF4" w:rsidR="00D874C5" w:rsidRDefault="007B9628" w:rsidP="00846729">
            <w:pPr>
              <w:spacing w:after="0" w:line="240" w:lineRule="auto"/>
              <w:ind w:right="0"/>
              <w:rPr>
                <w:i/>
                <w:iCs/>
                <w:color w:val="808080" w:themeColor="background1" w:themeShade="80"/>
              </w:rPr>
            </w:pPr>
            <w:r w:rsidRPr="2757B426">
              <w:rPr>
                <w:i/>
                <w:iCs/>
                <w:color w:val="808080" w:themeColor="background1" w:themeShade="80"/>
              </w:rPr>
              <w:t xml:space="preserve">The information included </w:t>
            </w:r>
            <w:r w:rsidR="5D88D9E3" w:rsidRPr="2757B426">
              <w:rPr>
                <w:i/>
                <w:iCs/>
                <w:color w:val="808080" w:themeColor="background1" w:themeShade="80"/>
              </w:rPr>
              <w:t xml:space="preserve">within this section </w:t>
            </w:r>
            <w:r w:rsidRPr="2757B426">
              <w:rPr>
                <w:i/>
                <w:iCs/>
                <w:color w:val="808080" w:themeColor="background1" w:themeShade="80"/>
              </w:rPr>
              <w:t xml:space="preserve">should echo the project overview provided within your Application Form. Should you </w:t>
            </w:r>
            <w:r w:rsidR="3D1E624A" w:rsidRPr="2757B426">
              <w:rPr>
                <w:i/>
                <w:iCs/>
                <w:color w:val="808080" w:themeColor="background1" w:themeShade="80"/>
              </w:rPr>
              <w:t>need to provide additional information, this can be included here.</w:t>
            </w:r>
          </w:p>
        </w:tc>
      </w:tr>
      <w:tr w:rsidR="00A30397" w14:paraId="18491201" w14:textId="77777777" w:rsidTr="18D5A1C8">
        <w:trPr>
          <w:trHeight w:val="454"/>
        </w:trPr>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E6048B" w14:textId="4339C2AE" w:rsidR="00A30397" w:rsidRPr="00797C80" w:rsidRDefault="00A30397" w:rsidP="00A30397">
            <w:pPr>
              <w:spacing w:after="0" w:line="240" w:lineRule="auto"/>
              <w:ind w:right="0"/>
              <w:rPr>
                <w:i/>
                <w:color w:val="808080"/>
              </w:rPr>
            </w:pPr>
            <w:r w:rsidRPr="002E2F52">
              <w:rPr>
                <w:b/>
              </w:rPr>
              <w:t xml:space="preserve">Project </w:t>
            </w:r>
            <w:r w:rsidR="00706755">
              <w:rPr>
                <w:b/>
              </w:rPr>
              <w:t>o</w:t>
            </w:r>
            <w:r w:rsidRPr="002E2F52">
              <w:rPr>
                <w:b/>
              </w:rPr>
              <w:t>bjectives</w:t>
            </w:r>
          </w:p>
        </w:tc>
      </w:tr>
      <w:tr w:rsidR="00A30397" w14:paraId="7853CB13" w14:textId="77777777" w:rsidTr="18D5A1C8">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6E54B2" w14:textId="2CC9D44F" w:rsidR="00A30397" w:rsidRPr="002D6804" w:rsidRDefault="00010496" w:rsidP="002D6804">
            <w:pPr>
              <w:numPr>
                <w:ilvl w:val="0"/>
                <w:numId w:val="31"/>
              </w:numPr>
              <w:spacing w:after="0" w:line="240" w:lineRule="auto"/>
              <w:ind w:left="714" w:right="0" w:hanging="357"/>
              <w:rPr>
                <w:i/>
                <w:iCs/>
                <w:color w:val="808080"/>
              </w:rPr>
            </w:pPr>
            <w:r>
              <w:rPr>
                <w:i/>
                <w:iCs/>
                <w:color w:val="808080" w:themeColor="background1" w:themeShade="80"/>
              </w:rPr>
              <w:t>Clearly state the</w:t>
            </w:r>
            <w:r w:rsidR="0E38517A" w:rsidRPr="2757B426">
              <w:rPr>
                <w:i/>
                <w:iCs/>
                <w:color w:val="808080" w:themeColor="background1" w:themeShade="80"/>
              </w:rPr>
              <w:t xml:space="preserve"> </w:t>
            </w:r>
            <w:r w:rsidR="33AD92BC" w:rsidRPr="2757B426">
              <w:rPr>
                <w:i/>
                <w:iCs/>
                <w:color w:val="808080" w:themeColor="background1" w:themeShade="80"/>
              </w:rPr>
              <w:t>o</w:t>
            </w:r>
            <w:r w:rsidR="0E38517A" w:rsidRPr="2757B426">
              <w:rPr>
                <w:i/>
                <w:iCs/>
                <w:color w:val="808080" w:themeColor="background1" w:themeShade="80"/>
              </w:rPr>
              <w:t xml:space="preserve">bjectives which the Project </w:t>
            </w:r>
            <w:r w:rsidR="7F365F7A" w:rsidRPr="2757B426">
              <w:rPr>
                <w:i/>
                <w:iCs/>
                <w:color w:val="808080" w:themeColor="background1" w:themeShade="80"/>
              </w:rPr>
              <w:t xml:space="preserve">seeks to </w:t>
            </w:r>
            <w:r w:rsidR="0E38517A" w:rsidRPr="2757B426">
              <w:rPr>
                <w:i/>
                <w:iCs/>
                <w:color w:val="808080" w:themeColor="background1" w:themeShade="80"/>
              </w:rPr>
              <w:t>achieve.</w:t>
            </w:r>
            <w:r w:rsidR="4C9EFB0D" w:rsidRPr="2757B426">
              <w:rPr>
                <w:i/>
                <w:iCs/>
                <w:color w:val="808080" w:themeColor="background1" w:themeShade="80"/>
              </w:rPr>
              <w:t xml:space="preserve"> </w:t>
            </w:r>
            <w:r w:rsidR="00A30397" w:rsidRPr="2757B426" w:rsidDel="00A30397">
              <w:rPr>
                <w:i/>
                <w:iCs/>
                <w:color w:val="808080" w:themeColor="background1" w:themeShade="80"/>
              </w:rPr>
              <w:t>O</w:t>
            </w:r>
            <w:r w:rsidR="266D72C7" w:rsidRPr="2757B426">
              <w:rPr>
                <w:i/>
                <w:iCs/>
                <w:color w:val="808080" w:themeColor="background1" w:themeShade="80"/>
              </w:rPr>
              <w:t>bjectives are defined as the aims of the Project (for example, replacing gas-fired equipment with electric alternatives).</w:t>
            </w:r>
          </w:p>
          <w:p w14:paraId="49CDD43C" w14:textId="594C1873" w:rsidR="00B155F4" w:rsidRPr="00C81A31" w:rsidRDefault="00D63443">
            <w:pPr>
              <w:numPr>
                <w:ilvl w:val="0"/>
                <w:numId w:val="31"/>
              </w:numPr>
              <w:spacing w:after="0" w:line="240" w:lineRule="auto"/>
              <w:ind w:left="714" w:right="0" w:hanging="357"/>
              <w:rPr>
                <w:i/>
                <w:iCs/>
                <w:color w:val="808080" w:themeColor="background1" w:themeShade="80"/>
              </w:rPr>
            </w:pPr>
            <w:r w:rsidRPr="00D63443">
              <w:rPr>
                <w:i/>
                <w:iCs/>
                <w:color w:val="808080" w:themeColor="background1" w:themeShade="80"/>
              </w:rPr>
              <w:t xml:space="preserve">Outline how progress </w:t>
            </w:r>
            <w:r>
              <w:rPr>
                <w:i/>
                <w:iCs/>
                <w:color w:val="808080" w:themeColor="background1" w:themeShade="80"/>
              </w:rPr>
              <w:t xml:space="preserve">of the Project’s objectives </w:t>
            </w:r>
            <w:r w:rsidRPr="00D63443">
              <w:rPr>
                <w:i/>
                <w:iCs/>
                <w:color w:val="808080" w:themeColor="background1" w:themeShade="80"/>
              </w:rPr>
              <w:t>will be tracked. Include key milestones and measurable indicators that show the Project is on track to meet its objectives (e.g. equipment installation dates, energy savings targets, emissions reductions).</w:t>
            </w:r>
          </w:p>
        </w:tc>
      </w:tr>
      <w:tr w:rsidR="00A30397" w14:paraId="12073956" w14:textId="77777777" w:rsidTr="18D5A1C8">
        <w:trPr>
          <w:trHeight w:val="454"/>
        </w:trPr>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D49FE7" w14:textId="1777F4C4" w:rsidR="00A30397" w:rsidRDefault="00A30397" w:rsidP="00A30397">
            <w:pPr>
              <w:spacing w:after="0" w:line="240" w:lineRule="auto"/>
              <w:ind w:right="0"/>
              <w:rPr>
                <w:i/>
                <w:color w:val="808080"/>
              </w:rPr>
            </w:pPr>
            <w:r>
              <w:rPr>
                <w:b/>
              </w:rPr>
              <w:t xml:space="preserve">Project </w:t>
            </w:r>
            <w:r w:rsidR="00706755">
              <w:rPr>
                <w:b/>
              </w:rPr>
              <w:t>o</w:t>
            </w:r>
            <w:r>
              <w:rPr>
                <w:b/>
              </w:rPr>
              <w:t>utcomes</w:t>
            </w:r>
          </w:p>
        </w:tc>
      </w:tr>
      <w:tr w:rsidR="00A30397" w14:paraId="0B2C9920" w14:textId="77777777" w:rsidTr="18D5A1C8">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4942E5" w14:textId="4B4A11C5" w:rsidR="00902907" w:rsidRDefault="0E38517A">
            <w:pPr>
              <w:numPr>
                <w:ilvl w:val="0"/>
                <w:numId w:val="31"/>
              </w:numPr>
              <w:spacing w:after="0" w:line="240" w:lineRule="auto"/>
              <w:ind w:left="714" w:right="0" w:hanging="357"/>
              <w:rPr>
                <w:i/>
                <w:iCs/>
                <w:color w:val="808080" w:themeColor="background1" w:themeShade="80"/>
              </w:rPr>
            </w:pPr>
            <w:r w:rsidRPr="2757B426">
              <w:rPr>
                <w:i/>
                <w:iCs/>
                <w:color w:val="808080" w:themeColor="background1" w:themeShade="80"/>
              </w:rPr>
              <w:t xml:space="preserve">Please detail the </w:t>
            </w:r>
            <w:r w:rsidR="01589C85" w:rsidRPr="2757B426">
              <w:rPr>
                <w:i/>
                <w:iCs/>
                <w:color w:val="808080" w:themeColor="background1" w:themeShade="80"/>
              </w:rPr>
              <w:t>o</w:t>
            </w:r>
            <w:r w:rsidRPr="2757B426">
              <w:rPr>
                <w:i/>
                <w:iCs/>
                <w:color w:val="808080" w:themeColor="background1" w:themeShade="80"/>
              </w:rPr>
              <w:t xml:space="preserve">utcomes which the Project is required to achieve. </w:t>
            </w:r>
            <w:r w:rsidR="0CDE5521" w:rsidRPr="2757B426">
              <w:rPr>
                <w:i/>
                <w:iCs/>
                <w:color w:val="808080" w:themeColor="background1" w:themeShade="80"/>
              </w:rPr>
              <w:t xml:space="preserve">Outcomes are defined as the beneficial </w:t>
            </w:r>
            <w:r w:rsidR="68DE2297" w:rsidRPr="2757B426">
              <w:rPr>
                <w:i/>
                <w:iCs/>
                <w:color w:val="808080" w:themeColor="background1" w:themeShade="80"/>
              </w:rPr>
              <w:t xml:space="preserve">results expected </w:t>
            </w:r>
            <w:r w:rsidR="0CDE5521" w:rsidRPr="2757B426">
              <w:rPr>
                <w:i/>
                <w:iCs/>
                <w:color w:val="808080" w:themeColor="background1" w:themeShade="80"/>
              </w:rPr>
              <w:t xml:space="preserve">from </w:t>
            </w:r>
            <w:r w:rsidR="07249167" w:rsidRPr="2757B426">
              <w:rPr>
                <w:i/>
                <w:iCs/>
                <w:color w:val="808080" w:themeColor="background1" w:themeShade="80"/>
              </w:rPr>
              <w:t>the</w:t>
            </w:r>
            <w:r w:rsidR="0CDE5521" w:rsidRPr="2757B426">
              <w:rPr>
                <w:i/>
                <w:iCs/>
                <w:color w:val="808080" w:themeColor="background1" w:themeShade="80"/>
              </w:rPr>
              <w:t xml:space="preserve"> Project (</w:t>
            </w:r>
            <w:r w:rsidR="368BEB3B" w:rsidRPr="2757B426">
              <w:rPr>
                <w:i/>
                <w:iCs/>
                <w:color w:val="808080" w:themeColor="background1" w:themeShade="80"/>
              </w:rPr>
              <w:t xml:space="preserve">for example, </w:t>
            </w:r>
            <w:r w:rsidR="0CDE5521" w:rsidRPr="2757B426">
              <w:rPr>
                <w:i/>
                <w:iCs/>
                <w:color w:val="808080" w:themeColor="background1" w:themeShade="80"/>
              </w:rPr>
              <w:t xml:space="preserve">the </w:t>
            </w:r>
            <w:r w:rsidR="0B0DC91A" w:rsidRPr="2757B426">
              <w:rPr>
                <w:i/>
                <w:iCs/>
                <w:color w:val="808080" w:themeColor="background1" w:themeShade="80"/>
              </w:rPr>
              <w:t>measurable reduction in emissions, improved energy efficiency, or increased use of renewables</w:t>
            </w:r>
            <w:r w:rsidR="3401124C" w:rsidRPr="2757B426">
              <w:rPr>
                <w:i/>
                <w:iCs/>
                <w:color w:val="808080" w:themeColor="background1" w:themeShade="80"/>
              </w:rPr>
              <w:t>).</w:t>
            </w:r>
          </w:p>
          <w:p w14:paraId="1096FB1F" w14:textId="4E825E2F" w:rsidR="00A30397" w:rsidRPr="00C44F51" w:rsidRDefault="285D8323">
            <w:pPr>
              <w:numPr>
                <w:ilvl w:val="0"/>
                <w:numId w:val="31"/>
              </w:numPr>
              <w:spacing w:after="0" w:line="240" w:lineRule="auto"/>
              <w:ind w:left="714" w:right="0" w:hanging="357"/>
              <w:rPr>
                <w:i/>
                <w:iCs/>
                <w:color w:val="808080" w:themeColor="background1" w:themeShade="80"/>
              </w:rPr>
            </w:pPr>
            <w:r w:rsidRPr="1E627D56">
              <w:rPr>
                <w:i/>
                <w:iCs/>
                <w:color w:val="808080" w:themeColor="background1" w:themeShade="80"/>
              </w:rPr>
              <w:t>Outcomes should go beyond internal</w:t>
            </w:r>
            <w:r w:rsidR="658125D3" w:rsidRPr="1E627D56">
              <w:rPr>
                <w:i/>
                <w:iCs/>
                <w:color w:val="808080" w:themeColor="background1" w:themeShade="80"/>
              </w:rPr>
              <w:t xml:space="preserve"> organisational</w:t>
            </w:r>
            <w:r w:rsidRPr="1E627D56">
              <w:rPr>
                <w:i/>
                <w:iCs/>
                <w:color w:val="808080" w:themeColor="background1" w:themeShade="80"/>
              </w:rPr>
              <w:t xml:space="preserve"> goals and </w:t>
            </w:r>
            <w:r w:rsidR="1D8BAE89" w:rsidRPr="1E627D56">
              <w:rPr>
                <w:i/>
                <w:iCs/>
                <w:color w:val="808080" w:themeColor="background1" w:themeShade="80"/>
              </w:rPr>
              <w:t xml:space="preserve">demonstrate broader </w:t>
            </w:r>
            <w:r w:rsidRPr="1E627D56">
              <w:rPr>
                <w:i/>
                <w:iCs/>
                <w:color w:val="808080" w:themeColor="background1" w:themeShade="80"/>
              </w:rPr>
              <w:t xml:space="preserve">public or system-wide benefits. This </w:t>
            </w:r>
            <w:r w:rsidR="755DA65B" w:rsidRPr="1E627D56">
              <w:rPr>
                <w:i/>
                <w:iCs/>
                <w:color w:val="808080" w:themeColor="background1" w:themeShade="80"/>
              </w:rPr>
              <w:t xml:space="preserve">may </w:t>
            </w:r>
            <w:r w:rsidRPr="1E627D56">
              <w:rPr>
                <w:i/>
                <w:iCs/>
                <w:color w:val="808080" w:themeColor="background1" w:themeShade="80"/>
              </w:rPr>
              <w:t xml:space="preserve">include </w:t>
            </w:r>
            <w:r w:rsidR="24585CF3" w:rsidRPr="1E627D56">
              <w:rPr>
                <w:i/>
                <w:iCs/>
                <w:color w:val="808080" w:themeColor="background1" w:themeShade="80"/>
              </w:rPr>
              <w:t>improvements in</w:t>
            </w:r>
            <w:r w:rsidR="0E38517A" w:rsidRPr="1E627D56">
              <w:rPr>
                <w:i/>
                <w:iCs/>
                <w:color w:val="808080" w:themeColor="background1" w:themeShade="80"/>
              </w:rPr>
              <w:t xml:space="preserve"> reliability, security, sustainability, or diversification </w:t>
            </w:r>
            <w:r w:rsidR="7E338C7A" w:rsidRPr="1E627D56">
              <w:rPr>
                <w:i/>
                <w:iCs/>
                <w:color w:val="808080" w:themeColor="background1" w:themeShade="80"/>
              </w:rPr>
              <w:t>of the State’s energy system.</w:t>
            </w:r>
          </w:p>
        </w:tc>
      </w:tr>
      <w:tr w:rsidR="00D874C5" w14:paraId="63C98C68" w14:textId="77777777" w:rsidTr="18D5A1C8">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6E5BEE" w14:textId="292A9CE3" w:rsidR="00D874C5" w:rsidRPr="00875719" w:rsidRDefault="00D874C5" w:rsidP="005B1289">
            <w:pPr>
              <w:spacing w:line="240" w:lineRule="auto"/>
              <w:rPr>
                <w:b/>
              </w:rPr>
            </w:pPr>
            <w:r>
              <w:rPr>
                <w:b/>
              </w:rPr>
              <w:t xml:space="preserve">Project </w:t>
            </w:r>
            <w:r w:rsidR="00706755">
              <w:rPr>
                <w:b/>
              </w:rPr>
              <w:t>g</w:t>
            </w:r>
            <w:r>
              <w:rPr>
                <w:b/>
              </w:rPr>
              <w:t xml:space="preserve">overnance </w:t>
            </w:r>
          </w:p>
        </w:tc>
      </w:tr>
      <w:tr w:rsidR="00D874C5" w14:paraId="193B7174" w14:textId="77777777" w:rsidTr="18D5A1C8">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61D162" w14:textId="3376584C" w:rsidR="00620B66" w:rsidRDefault="7458D8C2" w:rsidP="00620B66">
            <w:pPr>
              <w:spacing w:before="60" w:after="60" w:line="240" w:lineRule="auto"/>
              <w:ind w:right="0"/>
              <w:rPr>
                <w:i/>
                <w:iCs/>
                <w:color w:val="808080" w:themeColor="background1" w:themeShade="80"/>
              </w:rPr>
            </w:pPr>
            <w:r w:rsidRPr="00846729">
              <w:rPr>
                <w:i/>
                <w:iCs/>
                <w:color w:val="808080" w:themeColor="background1" w:themeShade="80"/>
              </w:rPr>
              <w:t>Please detail the governance arrangements for the Project</w:t>
            </w:r>
            <w:r w:rsidRPr="1E627D56">
              <w:rPr>
                <w:i/>
                <w:iCs/>
                <w:color w:val="808080" w:themeColor="background1" w:themeShade="80"/>
              </w:rPr>
              <w:t>, including</w:t>
            </w:r>
            <w:r w:rsidR="00620B66">
              <w:rPr>
                <w:i/>
                <w:iCs/>
                <w:color w:val="808080" w:themeColor="background1" w:themeShade="80"/>
              </w:rPr>
              <w:t xml:space="preserve">: </w:t>
            </w:r>
          </w:p>
          <w:p w14:paraId="43F5360F" w14:textId="01A9BDDE" w:rsidR="00F7425F" w:rsidRPr="00311D34" w:rsidRDefault="7458D8C2" w:rsidP="00846729">
            <w:pPr>
              <w:numPr>
                <w:ilvl w:val="0"/>
                <w:numId w:val="31"/>
              </w:numPr>
              <w:spacing w:after="0" w:line="240" w:lineRule="auto"/>
              <w:ind w:left="714" w:right="0" w:hanging="357"/>
              <w:rPr>
                <w:i/>
                <w:iCs/>
                <w:color w:val="808080" w:themeColor="background1" w:themeShade="80"/>
              </w:rPr>
            </w:pPr>
            <w:r w:rsidRPr="1E627D56">
              <w:rPr>
                <w:i/>
                <w:iCs/>
                <w:color w:val="808080" w:themeColor="background1" w:themeShade="80"/>
              </w:rPr>
              <w:t xml:space="preserve">project management structures, oversight mechanisms, and the roles and responsibilities of key project personnel. This should include any </w:t>
            </w:r>
            <w:r w:rsidR="000F313D">
              <w:rPr>
                <w:i/>
                <w:iCs/>
                <w:color w:val="808080" w:themeColor="background1" w:themeShade="80"/>
              </w:rPr>
              <w:t>P</w:t>
            </w:r>
            <w:r w:rsidRPr="1E627D56">
              <w:rPr>
                <w:i/>
                <w:iCs/>
                <w:color w:val="808080" w:themeColor="background1" w:themeShade="80"/>
              </w:rPr>
              <w:t xml:space="preserve">articipating </w:t>
            </w:r>
            <w:r w:rsidR="000F313D">
              <w:rPr>
                <w:i/>
                <w:iCs/>
                <w:color w:val="808080" w:themeColor="background1" w:themeShade="80"/>
              </w:rPr>
              <w:t>O</w:t>
            </w:r>
            <w:r w:rsidRPr="1E627D56">
              <w:rPr>
                <w:i/>
                <w:iCs/>
                <w:color w:val="808080" w:themeColor="background1" w:themeShade="80"/>
              </w:rPr>
              <w:t>rganisations and external consultants, along with an estimate of the time each party will devote to the Project.</w:t>
            </w:r>
          </w:p>
          <w:p w14:paraId="756F8FE6" w14:textId="1510B9AC" w:rsidR="00F7425F" w:rsidRPr="00311D34" w:rsidRDefault="7458D8C2"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rPr>
              <w:t>any collaborative arrangements</w:t>
            </w:r>
            <w:r w:rsidRPr="1E627D56">
              <w:rPr>
                <w:i/>
                <w:iCs/>
                <w:color w:val="808080" w:themeColor="background1" w:themeShade="80"/>
              </w:rPr>
              <w:t xml:space="preserve">, such as partnerships with government, industry, Indigenous organisations, or research institutions, and describe how these collaborations will support </w:t>
            </w:r>
            <w:r w:rsidR="00764DEE">
              <w:rPr>
                <w:i/>
                <w:iCs/>
                <w:color w:val="808080" w:themeColor="background1" w:themeShade="80"/>
              </w:rPr>
              <w:t>Project</w:t>
            </w:r>
            <w:r w:rsidRPr="1E627D56">
              <w:rPr>
                <w:i/>
                <w:iCs/>
                <w:color w:val="808080" w:themeColor="background1" w:themeShade="80"/>
              </w:rPr>
              <w:t xml:space="preserve"> delivery and outcomes.</w:t>
            </w:r>
          </w:p>
          <w:p w14:paraId="46FDFF64" w14:textId="3E916340" w:rsidR="00F7425F" w:rsidRPr="00311D34" w:rsidRDefault="7458D8C2" w:rsidP="00846729">
            <w:pPr>
              <w:spacing w:after="0" w:line="240" w:lineRule="auto"/>
              <w:ind w:right="0"/>
              <w:rPr>
                <w:i/>
                <w:iCs/>
                <w:color w:val="808080" w:themeColor="background1" w:themeShade="80"/>
              </w:rPr>
            </w:pPr>
            <w:r w:rsidRPr="00846729">
              <w:rPr>
                <w:i/>
                <w:color w:val="808080" w:themeColor="background1" w:themeShade="80"/>
              </w:rPr>
              <w:t>Provide an organisation chart for the Project</w:t>
            </w:r>
            <w:r w:rsidR="00DC75C2">
              <w:rPr>
                <w:i/>
                <w:iCs/>
                <w:color w:val="808080" w:themeColor="background1" w:themeShade="80"/>
              </w:rPr>
              <w:t xml:space="preserve"> as an attachment</w:t>
            </w:r>
            <w:r w:rsidRPr="1E627D56">
              <w:rPr>
                <w:i/>
                <w:iCs/>
                <w:color w:val="808080" w:themeColor="background1" w:themeShade="80"/>
              </w:rPr>
              <w:t>, outlining</w:t>
            </w:r>
            <w:r w:rsidR="000F313D">
              <w:rPr>
                <w:i/>
                <w:iCs/>
                <w:color w:val="808080" w:themeColor="background1" w:themeShade="80"/>
              </w:rPr>
              <w:t xml:space="preserve"> relevant details of</w:t>
            </w:r>
            <w:r w:rsidRPr="1E627D56">
              <w:rPr>
                <w:i/>
                <w:iCs/>
                <w:color w:val="808080" w:themeColor="background1" w:themeShade="80"/>
              </w:rPr>
              <w:t xml:space="preserve"> the </w:t>
            </w:r>
            <w:r w:rsidR="00A253FF">
              <w:rPr>
                <w:i/>
                <w:iCs/>
                <w:color w:val="808080" w:themeColor="background1" w:themeShade="80"/>
              </w:rPr>
              <w:t>A</w:t>
            </w:r>
            <w:r w:rsidRPr="1E627D56">
              <w:rPr>
                <w:i/>
                <w:iCs/>
                <w:color w:val="808080" w:themeColor="background1" w:themeShade="80"/>
              </w:rPr>
              <w:t xml:space="preserve">pplicant, </w:t>
            </w:r>
            <w:r w:rsidR="000F313D">
              <w:rPr>
                <w:i/>
                <w:iCs/>
                <w:color w:val="808080" w:themeColor="background1" w:themeShade="80"/>
              </w:rPr>
              <w:t>P</w:t>
            </w:r>
            <w:r w:rsidRPr="1E627D56">
              <w:rPr>
                <w:i/>
                <w:iCs/>
                <w:color w:val="808080" w:themeColor="background1" w:themeShade="80"/>
              </w:rPr>
              <w:t xml:space="preserve">articipating </w:t>
            </w:r>
            <w:r w:rsidR="000F313D">
              <w:rPr>
                <w:i/>
                <w:iCs/>
                <w:color w:val="808080" w:themeColor="background1" w:themeShade="80"/>
              </w:rPr>
              <w:t>O</w:t>
            </w:r>
            <w:r w:rsidRPr="1E627D56">
              <w:rPr>
                <w:i/>
                <w:iCs/>
                <w:color w:val="808080" w:themeColor="background1" w:themeShade="80"/>
              </w:rPr>
              <w:t>rganisations, their roles, and any contractual relationships relevant to the Project.</w:t>
            </w:r>
          </w:p>
        </w:tc>
      </w:tr>
    </w:tbl>
    <w:p w14:paraId="753FDC0D" w14:textId="77777777" w:rsidR="00960140" w:rsidRDefault="0096014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874C5" w14:paraId="1558E76E"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7EAA53" w14:textId="16527ADB" w:rsidR="00D874C5" w:rsidRDefault="00D874C5" w:rsidP="005B1289">
            <w:pPr>
              <w:spacing w:line="240" w:lineRule="auto"/>
              <w:rPr>
                <w:b/>
              </w:rPr>
            </w:pPr>
            <w:r w:rsidRPr="00797C80">
              <w:rPr>
                <w:b/>
              </w:rPr>
              <w:lastRenderedPageBreak/>
              <w:t xml:space="preserve">Project </w:t>
            </w:r>
            <w:r w:rsidR="00706755">
              <w:rPr>
                <w:b/>
              </w:rPr>
              <w:t>s</w:t>
            </w:r>
            <w:r w:rsidRPr="00797C80">
              <w:rPr>
                <w:b/>
              </w:rPr>
              <w:t>pecification</w:t>
            </w:r>
            <w:r w:rsidR="003C7B47">
              <w:rPr>
                <w:b/>
              </w:rPr>
              <w:t>s</w:t>
            </w:r>
          </w:p>
        </w:tc>
      </w:tr>
      <w:tr w:rsidR="00D874C5" w14:paraId="532A049C"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1E01A" w14:textId="18A3FBDC" w:rsidR="00610836" w:rsidRDefault="00DC75C2" w:rsidP="00DC75C2">
            <w:pPr>
              <w:spacing w:before="60" w:after="60" w:line="240" w:lineRule="auto"/>
              <w:ind w:right="0"/>
              <w:rPr>
                <w:i/>
                <w:iCs/>
                <w:color w:val="808080" w:themeColor="background1" w:themeShade="80"/>
              </w:rPr>
            </w:pPr>
            <w:r>
              <w:rPr>
                <w:i/>
                <w:iCs/>
                <w:color w:val="808080" w:themeColor="background1" w:themeShade="80"/>
              </w:rPr>
              <w:t xml:space="preserve">Summarise the Project specifications, including: </w:t>
            </w:r>
          </w:p>
          <w:p w14:paraId="3CA589DE" w14:textId="2F401ADB" w:rsidR="00610836" w:rsidRPr="006F6CFB" w:rsidRDefault="00DC75C2" w:rsidP="00846729">
            <w:pPr>
              <w:numPr>
                <w:ilvl w:val="0"/>
                <w:numId w:val="31"/>
              </w:numPr>
              <w:spacing w:after="0" w:line="240" w:lineRule="auto"/>
              <w:ind w:left="714" w:right="0" w:hanging="357"/>
              <w:rPr>
                <w:i/>
                <w:iCs/>
                <w:color w:val="808080" w:themeColor="background1" w:themeShade="80"/>
              </w:rPr>
            </w:pPr>
            <w:r>
              <w:rPr>
                <w:i/>
                <w:iCs/>
                <w:color w:val="808080" w:themeColor="background1" w:themeShade="80"/>
              </w:rPr>
              <w:t>the</w:t>
            </w:r>
            <w:r w:rsidR="6830C093" w:rsidRPr="1E627D56">
              <w:rPr>
                <w:i/>
                <w:iCs/>
                <w:color w:val="808080" w:themeColor="background1" w:themeShade="80"/>
              </w:rPr>
              <w:t xml:space="preserve"> electrification technology being deployed</w:t>
            </w:r>
            <w:r w:rsidR="6830C093" w:rsidRPr="1E627D56" w:rsidDel="004E14AF">
              <w:rPr>
                <w:i/>
                <w:iCs/>
                <w:color w:val="808080" w:themeColor="background1" w:themeShade="80"/>
              </w:rPr>
              <w:t xml:space="preserve"> </w:t>
            </w:r>
            <w:r w:rsidR="6830C093" w:rsidRPr="1E627D56">
              <w:rPr>
                <w:i/>
                <w:iCs/>
                <w:color w:val="808080" w:themeColor="background1" w:themeShade="80"/>
              </w:rPr>
              <w:t xml:space="preserve">its intended function and how it replaces or upgrades existing </w:t>
            </w:r>
            <w:proofErr w:type="gramStart"/>
            <w:r w:rsidR="6830C093" w:rsidRPr="1E627D56">
              <w:rPr>
                <w:i/>
                <w:iCs/>
                <w:color w:val="808080" w:themeColor="background1" w:themeShade="80"/>
              </w:rPr>
              <w:t>systems</w:t>
            </w:r>
            <w:r w:rsidR="00387472">
              <w:rPr>
                <w:i/>
                <w:iCs/>
                <w:color w:val="808080" w:themeColor="background1" w:themeShade="80"/>
              </w:rPr>
              <w:t>;</w:t>
            </w:r>
            <w:proofErr w:type="gramEnd"/>
            <w:r w:rsidR="00387472">
              <w:rPr>
                <w:i/>
                <w:iCs/>
                <w:color w:val="808080" w:themeColor="background1" w:themeShade="80"/>
              </w:rPr>
              <w:t xml:space="preserve"> </w:t>
            </w:r>
          </w:p>
          <w:p w14:paraId="1F7006A8" w14:textId="10A4FCE2" w:rsidR="00610836" w:rsidRPr="006F6CFB" w:rsidRDefault="6830C093" w:rsidP="00846729">
            <w:pPr>
              <w:numPr>
                <w:ilvl w:val="0"/>
                <w:numId w:val="31"/>
              </w:numPr>
              <w:spacing w:after="0" w:line="240" w:lineRule="auto"/>
              <w:ind w:left="714" w:right="0" w:hanging="357"/>
              <w:rPr>
                <w:i/>
                <w:iCs/>
                <w:color w:val="808080" w:themeColor="background1" w:themeShade="80"/>
              </w:rPr>
            </w:pPr>
            <w:r w:rsidRPr="2757B426">
              <w:rPr>
                <w:i/>
                <w:iCs/>
                <w:color w:val="808080" w:themeColor="background1" w:themeShade="80"/>
              </w:rPr>
              <w:t>key technical details of the electrification technology, such a</w:t>
            </w:r>
            <w:r w:rsidR="29C10F33" w:rsidRPr="2757B426">
              <w:rPr>
                <w:i/>
                <w:iCs/>
                <w:color w:val="808080" w:themeColor="background1" w:themeShade="80"/>
              </w:rPr>
              <w:t xml:space="preserve">s readiness level (TRI/ CRI), </w:t>
            </w:r>
            <w:r w:rsidRPr="2757B426">
              <w:rPr>
                <w:i/>
                <w:iCs/>
                <w:color w:val="808080" w:themeColor="background1" w:themeShade="80"/>
              </w:rPr>
              <w:t xml:space="preserve">system capacity, voltage, load requirements, integration with existing infrastructure, and any custom design </w:t>
            </w:r>
            <w:proofErr w:type="gramStart"/>
            <w:r w:rsidRPr="2757B426">
              <w:rPr>
                <w:i/>
                <w:iCs/>
                <w:color w:val="808080" w:themeColor="background1" w:themeShade="80"/>
              </w:rPr>
              <w:t>features</w:t>
            </w:r>
            <w:r w:rsidR="00387472">
              <w:rPr>
                <w:i/>
                <w:iCs/>
                <w:color w:val="808080" w:themeColor="background1" w:themeShade="80"/>
              </w:rPr>
              <w:t>;</w:t>
            </w:r>
            <w:proofErr w:type="gramEnd"/>
          </w:p>
          <w:p w14:paraId="1AED5009" w14:textId="49D5D52B" w:rsidR="00610836" w:rsidRPr="006F6CFB" w:rsidRDefault="6830C093" w:rsidP="00846729">
            <w:pPr>
              <w:numPr>
                <w:ilvl w:val="0"/>
                <w:numId w:val="31"/>
              </w:numPr>
              <w:spacing w:after="0" w:line="240" w:lineRule="auto"/>
              <w:ind w:left="714" w:right="0" w:hanging="357"/>
              <w:rPr>
                <w:i/>
                <w:iCs/>
                <w:color w:val="808080" w:themeColor="background1" w:themeShade="80"/>
              </w:rPr>
            </w:pPr>
            <w:r w:rsidRPr="1E627D56">
              <w:rPr>
                <w:i/>
                <w:iCs/>
                <w:color w:val="808080" w:themeColor="background1" w:themeShade="80"/>
              </w:rPr>
              <w:t>any location-based factors influencing the design or installation (e.g. climate, grid access, space constraints, heritage or cultural considerations</w:t>
            </w:r>
            <w:proofErr w:type="gramStart"/>
            <w:r w:rsidRPr="1E627D56">
              <w:rPr>
                <w:i/>
                <w:iCs/>
                <w:color w:val="808080" w:themeColor="background1" w:themeShade="80"/>
              </w:rPr>
              <w:t>)</w:t>
            </w:r>
            <w:r w:rsidR="00387472">
              <w:rPr>
                <w:i/>
                <w:iCs/>
                <w:color w:val="808080" w:themeColor="background1" w:themeShade="80"/>
              </w:rPr>
              <w:t>;</w:t>
            </w:r>
            <w:proofErr w:type="gramEnd"/>
          </w:p>
          <w:p w14:paraId="5CE25E3F" w14:textId="6A30EC3D" w:rsidR="00610836" w:rsidRPr="006F6CFB" w:rsidRDefault="782E25E7" w:rsidP="00846729">
            <w:pPr>
              <w:numPr>
                <w:ilvl w:val="0"/>
                <w:numId w:val="31"/>
              </w:numPr>
              <w:spacing w:after="0" w:line="240" w:lineRule="auto"/>
              <w:ind w:left="714" w:right="0" w:hanging="357"/>
              <w:rPr>
                <w:i/>
                <w:iCs/>
                <w:color w:val="808080" w:themeColor="background1" w:themeShade="80"/>
              </w:rPr>
            </w:pPr>
            <w:r w:rsidRPr="2757B426">
              <w:rPr>
                <w:i/>
                <w:iCs/>
                <w:color w:val="808080" w:themeColor="background1" w:themeShade="80"/>
              </w:rPr>
              <w:t xml:space="preserve">physical location(s) where the electrification technology will be implemented, including </w:t>
            </w:r>
            <w:r w:rsidRPr="00410943">
              <w:rPr>
                <w:i/>
                <w:iCs/>
                <w:color w:val="808080" w:themeColor="background1" w:themeShade="80"/>
              </w:rPr>
              <w:t>site address</w:t>
            </w:r>
            <w:r w:rsidRPr="2757B426">
              <w:rPr>
                <w:i/>
                <w:iCs/>
                <w:color w:val="808080" w:themeColor="background1" w:themeShade="80"/>
              </w:rPr>
              <w:t xml:space="preserve">, facility type, </w:t>
            </w:r>
            <w:r w:rsidR="5B9DFA57" w:rsidRPr="2757B426">
              <w:rPr>
                <w:i/>
                <w:iCs/>
                <w:color w:val="808080" w:themeColor="background1" w:themeShade="80"/>
              </w:rPr>
              <w:t xml:space="preserve">and </w:t>
            </w:r>
            <w:r w:rsidR="226168ED" w:rsidRPr="2757B426">
              <w:rPr>
                <w:i/>
                <w:iCs/>
                <w:color w:val="808080" w:themeColor="background1" w:themeShade="80"/>
              </w:rPr>
              <w:t xml:space="preserve">required </w:t>
            </w:r>
            <w:r w:rsidR="5B9DFA57" w:rsidRPr="2757B426">
              <w:rPr>
                <w:i/>
                <w:iCs/>
                <w:color w:val="808080" w:themeColor="background1" w:themeShade="80"/>
              </w:rPr>
              <w:t>access</w:t>
            </w:r>
            <w:r w:rsidRPr="2757B426">
              <w:rPr>
                <w:i/>
                <w:iCs/>
                <w:color w:val="808080" w:themeColor="background1" w:themeShade="80"/>
              </w:rPr>
              <w:t xml:space="preserve"> requirements</w:t>
            </w:r>
            <w:r w:rsidR="00357FBF">
              <w:rPr>
                <w:i/>
                <w:iCs/>
                <w:color w:val="808080" w:themeColor="background1" w:themeShade="80"/>
              </w:rPr>
              <w:t>; and</w:t>
            </w:r>
          </w:p>
          <w:p w14:paraId="28FE5CE5" w14:textId="71E3BE1E" w:rsidR="00610836" w:rsidRPr="006F6CFB" w:rsidRDefault="782E25E7" w:rsidP="00846729">
            <w:pPr>
              <w:numPr>
                <w:ilvl w:val="0"/>
                <w:numId w:val="31"/>
              </w:numPr>
              <w:spacing w:after="0" w:line="240" w:lineRule="auto"/>
              <w:ind w:left="714" w:right="0" w:hanging="357"/>
              <w:rPr>
                <w:i/>
                <w:iCs/>
                <w:color w:val="808080" w:themeColor="background1" w:themeShade="80"/>
              </w:rPr>
            </w:pPr>
            <w:r w:rsidRPr="2757B426">
              <w:rPr>
                <w:i/>
                <w:iCs/>
                <w:color w:val="808080" w:themeColor="background1" w:themeShade="80"/>
              </w:rPr>
              <w:t>how the technology will connect to the energy supply (e.g. grid, on-site renewables), and any supporting infrastructure required (e.g. transformers, battery storage, control systems).</w:t>
            </w:r>
          </w:p>
          <w:p w14:paraId="08E1A2AA" w14:textId="0A69CAA3" w:rsidR="00D874C5" w:rsidRPr="003C7B47" w:rsidRDefault="6D523506" w:rsidP="00846729">
            <w:pPr>
              <w:spacing w:after="0" w:line="240" w:lineRule="auto"/>
              <w:ind w:right="0"/>
              <w:rPr>
                <w:i/>
                <w:iCs/>
                <w:color w:val="808080" w:themeColor="background1" w:themeShade="80"/>
              </w:rPr>
            </w:pPr>
            <w:r w:rsidRPr="2757B426">
              <w:rPr>
                <w:i/>
                <w:iCs/>
                <w:color w:val="808080" w:themeColor="background1" w:themeShade="80"/>
              </w:rPr>
              <w:t>This section should provide a qualitative overview of the technical information captured in your EIF Cost Template.</w:t>
            </w:r>
          </w:p>
        </w:tc>
      </w:tr>
      <w:tr w:rsidR="00D874C5" w14:paraId="274F0CD0"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FFBF00" w14:textId="39F0E8BE" w:rsidR="00D874C5" w:rsidRDefault="00D874C5" w:rsidP="005B1289">
            <w:pPr>
              <w:spacing w:line="240" w:lineRule="auto"/>
              <w:rPr>
                <w:b/>
              </w:rPr>
            </w:pPr>
            <w:r w:rsidRPr="00797C80">
              <w:rPr>
                <w:b/>
              </w:rPr>
              <w:t xml:space="preserve">Project </w:t>
            </w:r>
            <w:r w:rsidR="00706755">
              <w:rPr>
                <w:b/>
              </w:rPr>
              <w:t>a</w:t>
            </w:r>
            <w:r w:rsidRPr="00797C80">
              <w:rPr>
                <w:b/>
              </w:rPr>
              <w:t xml:space="preserve">ctivity </w:t>
            </w:r>
            <w:r w:rsidR="00706755">
              <w:rPr>
                <w:b/>
              </w:rPr>
              <w:t>p</w:t>
            </w:r>
            <w:r w:rsidRPr="00797C80">
              <w:rPr>
                <w:b/>
              </w:rPr>
              <w:t xml:space="preserve">lan / </w:t>
            </w:r>
            <w:r w:rsidR="00706755">
              <w:rPr>
                <w:b/>
              </w:rPr>
              <w:t>t</w:t>
            </w:r>
            <w:r w:rsidRPr="00797C80">
              <w:rPr>
                <w:b/>
              </w:rPr>
              <w:t>imeline</w:t>
            </w:r>
          </w:p>
        </w:tc>
      </w:tr>
      <w:tr w:rsidR="00D874C5" w14:paraId="796191D3"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CC824E" w14:textId="4A79A36F" w:rsidR="007916DA" w:rsidRDefault="00AA799F" w:rsidP="002471F1">
            <w:pPr>
              <w:spacing w:before="60" w:after="60" w:line="240" w:lineRule="auto"/>
              <w:ind w:right="0"/>
              <w:rPr>
                <w:i/>
                <w:iCs/>
                <w:color w:val="808080" w:themeColor="background1" w:themeShade="80"/>
              </w:rPr>
            </w:pPr>
            <w:r>
              <w:rPr>
                <w:i/>
                <w:iCs/>
                <w:color w:val="808080" w:themeColor="background1" w:themeShade="80"/>
              </w:rPr>
              <w:t>In completing this section</w:t>
            </w:r>
            <w:r w:rsidR="00EF3D5E">
              <w:rPr>
                <w:i/>
                <w:iCs/>
                <w:color w:val="808080" w:themeColor="background1" w:themeShade="80"/>
              </w:rPr>
              <w:t>:</w:t>
            </w:r>
          </w:p>
          <w:p w14:paraId="1DB433B7" w14:textId="6A996BD5" w:rsidR="00D874C5" w:rsidRPr="006F6CFB" w:rsidRDefault="00AA799F" w:rsidP="002471F1">
            <w:pPr>
              <w:numPr>
                <w:ilvl w:val="0"/>
                <w:numId w:val="31"/>
              </w:numPr>
              <w:spacing w:after="0" w:line="240" w:lineRule="auto"/>
              <w:ind w:left="714" w:right="0" w:hanging="357"/>
              <w:rPr>
                <w:i/>
                <w:iCs/>
                <w:color w:val="808080" w:themeColor="background1" w:themeShade="80"/>
              </w:rPr>
            </w:pPr>
            <w:r>
              <w:rPr>
                <w:i/>
                <w:iCs/>
                <w:color w:val="808080" w:themeColor="background1" w:themeShade="80"/>
              </w:rPr>
              <w:t>List the</w:t>
            </w:r>
            <w:r w:rsidR="46600BFC" w:rsidRPr="002471F1">
              <w:rPr>
                <w:i/>
                <w:iCs/>
                <w:color w:val="808080" w:themeColor="background1" w:themeShade="80"/>
              </w:rPr>
              <w:t xml:space="preserve"> key activities </w:t>
            </w:r>
            <w:r w:rsidR="00F9496D">
              <w:rPr>
                <w:i/>
                <w:iCs/>
                <w:color w:val="808080" w:themeColor="background1" w:themeShade="80"/>
              </w:rPr>
              <w:t xml:space="preserve">required to deliver the </w:t>
            </w:r>
            <w:r w:rsidR="46600BFC" w:rsidRPr="002471F1">
              <w:rPr>
                <w:i/>
                <w:iCs/>
                <w:color w:val="808080" w:themeColor="background1" w:themeShade="80"/>
              </w:rPr>
              <w:t>Project</w:t>
            </w:r>
            <w:r w:rsidR="00F9496D">
              <w:rPr>
                <w:i/>
                <w:iCs/>
                <w:color w:val="808080" w:themeColor="background1" w:themeShade="80"/>
              </w:rPr>
              <w:t>. C</w:t>
            </w:r>
            <w:r>
              <w:rPr>
                <w:i/>
                <w:iCs/>
                <w:color w:val="808080" w:themeColor="background1" w:themeShade="80"/>
              </w:rPr>
              <w:t>learly indicate</w:t>
            </w:r>
            <w:r w:rsidR="46600BFC" w:rsidRPr="2757B426">
              <w:rPr>
                <w:i/>
                <w:iCs/>
                <w:color w:val="808080" w:themeColor="background1" w:themeShade="80"/>
              </w:rPr>
              <w:t xml:space="preserve"> </w:t>
            </w:r>
            <w:r>
              <w:rPr>
                <w:i/>
                <w:iCs/>
                <w:color w:val="808080" w:themeColor="background1" w:themeShade="80"/>
              </w:rPr>
              <w:t xml:space="preserve">which are </w:t>
            </w:r>
            <w:r w:rsidR="46600BFC" w:rsidRPr="2757B426">
              <w:rPr>
                <w:i/>
                <w:iCs/>
                <w:color w:val="808080" w:themeColor="background1" w:themeShade="80"/>
              </w:rPr>
              <w:t xml:space="preserve">to be funded by the </w:t>
            </w:r>
            <w:r>
              <w:rPr>
                <w:i/>
                <w:iCs/>
                <w:color w:val="808080" w:themeColor="background1" w:themeShade="80"/>
              </w:rPr>
              <w:t>EIF</w:t>
            </w:r>
            <w:r w:rsidR="1BF2A2CE" w:rsidRPr="2757B426">
              <w:rPr>
                <w:i/>
                <w:iCs/>
                <w:color w:val="808080" w:themeColor="background1" w:themeShade="80"/>
              </w:rPr>
              <w:t xml:space="preserve"> </w:t>
            </w:r>
            <w:r w:rsidR="46600BFC" w:rsidRPr="2757B426">
              <w:rPr>
                <w:i/>
                <w:iCs/>
                <w:color w:val="808080" w:themeColor="background1" w:themeShade="80"/>
              </w:rPr>
              <w:t xml:space="preserve">and those supported by contributions from the </w:t>
            </w:r>
            <w:r w:rsidR="00A253FF">
              <w:rPr>
                <w:i/>
                <w:iCs/>
                <w:color w:val="808080" w:themeColor="background1" w:themeShade="80"/>
              </w:rPr>
              <w:t>Applicant</w:t>
            </w:r>
            <w:r w:rsidR="46600BFC" w:rsidRPr="2757B426">
              <w:rPr>
                <w:i/>
                <w:iCs/>
                <w:color w:val="808080" w:themeColor="background1" w:themeShade="80"/>
              </w:rPr>
              <w:t xml:space="preserve">, Participating Organisations, and other sources. </w:t>
            </w:r>
            <w:r w:rsidR="00EF3D5E">
              <w:rPr>
                <w:i/>
                <w:iCs/>
                <w:color w:val="808080" w:themeColor="background1" w:themeShade="80"/>
              </w:rPr>
              <w:t xml:space="preserve">Further, </w:t>
            </w:r>
            <w:r w:rsidR="46600BFC" w:rsidRPr="2757B426">
              <w:rPr>
                <w:i/>
                <w:iCs/>
                <w:color w:val="808080" w:themeColor="background1" w:themeShade="80"/>
              </w:rPr>
              <w:t>identify who is responsible for each activity.</w:t>
            </w:r>
            <w:r w:rsidR="717E9043" w:rsidRPr="2757B426">
              <w:rPr>
                <w:i/>
                <w:iCs/>
                <w:color w:val="808080" w:themeColor="background1" w:themeShade="80"/>
              </w:rPr>
              <w:t xml:space="preserve"> This should echo the information captured within your EIF Cost Template. </w:t>
            </w:r>
          </w:p>
          <w:p w14:paraId="4833AE67" w14:textId="6567E721" w:rsidR="002471F1" w:rsidRPr="002471F1" w:rsidRDefault="00EF3D5E" w:rsidP="002471F1">
            <w:pPr>
              <w:numPr>
                <w:ilvl w:val="0"/>
                <w:numId w:val="31"/>
              </w:numPr>
              <w:spacing w:after="0" w:line="240" w:lineRule="auto"/>
              <w:ind w:left="714" w:right="0" w:hanging="357"/>
              <w:rPr>
                <w:i/>
                <w:iCs/>
                <w:color w:val="808080" w:themeColor="background1" w:themeShade="80"/>
              </w:rPr>
            </w:pPr>
            <w:r>
              <w:rPr>
                <w:i/>
                <w:iCs/>
                <w:color w:val="808080" w:themeColor="background1" w:themeShade="80"/>
              </w:rPr>
              <w:t>Confirm the</w:t>
            </w:r>
            <w:r w:rsidR="46600BFC" w:rsidRPr="002471F1">
              <w:rPr>
                <w:i/>
                <w:iCs/>
                <w:color w:val="808080" w:themeColor="background1" w:themeShade="80"/>
              </w:rPr>
              <w:t xml:space="preserve"> current development status of the Project</w:t>
            </w:r>
            <w:r w:rsidR="46600BFC" w:rsidRPr="1E627D56">
              <w:rPr>
                <w:i/>
                <w:iCs/>
                <w:color w:val="808080" w:themeColor="background1" w:themeShade="80"/>
              </w:rPr>
              <w:t xml:space="preserve">, including any completed </w:t>
            </w:r>
            <w:r w:rsidR="4685E722" w:rsidRPr="002471F1">
              <w:rPr>
                <w:i/>
                <w:iCs/>
                <w:color w:val="808080" w:themeColor="background1" w:themeShade="80"/>
              </w:rPr>
              <w:t>activities</w:t>
            </w:r>
            <w:r w:rsidR="46600BFC" w:rsidRPr="1E627D56">
              <w:rPr>
                <w:i/>
                <w:iCs/>
                <w:color w:val="808080" w:themeColor="background1" w:themeShade="80"/>
              </w:rPr>
              <w:t xml:space="preserve"> or regulatory approvals.</w:t>
            </w:r>
            <w:r w:rsidR="005F39D5">
              <w:rPr>
                <w:i/>
                <w:iCs/>
                <w:color w:val="808080" w:themeColor="background1" w:themeShade="80"/>
              </w:rPr>
              <w:t xml:space="preserve"> </w:t>
            </w:r>
          </w:p>
          <w:p w14:paraId="45A54EC7" w14:textId="40E9379B" w:rsidR="00FE1CA8" w:rsidRPr="006F6CFB" w:rsidRDefault="007E2CFA" w:rsidP="00846729">
            <w:pPr>
              <w:numPr>
                <w:ilvl w:val="0"/>
                <w:numId w:val="31"/>
              </w:numPr>
              <w:spacing w:after="0" w:line="240" w:lineRule="auto"/>
              <w:ind w:left="714" w:right="0" w:hanging="357"/>
            </w:pPr>
            <w:r w:rsidRPr="002471F1">
              <w:rPr>
                <w:i/>
                <w:iCs/>
                <w:color w:val="808080" w:themeColor="background1" w:themeShade="80"/>
              </w:rPr>
              <w:t xml:space="preserve">Include a detailed Project </w:t>
            </w:r>
            <w:r>
              <w:rPr>
                <w:i/>
                <w:iCs/>
                <w:color w:val="808080" w:themeColor="background1" w:themeShade="80"/>
              </w:rPr>
              <w:t xml:space="preserve">workplan showing activities grouped by phase, as well as key milestones that mark progress or completion of phases. </w:t>
            </w:r>
            <w:r w:rsidRPr="002471F1">
              <w:rPr>
                <w:i/>
                <w:iCs/>
                <w:color w:val="808080" w:themeColor="background1" w:themeShade="80"/>
              </w:rPr>
              <w:t xml:space="preserve">For each activity, specify the start and end dates, responsible parties, and dependencies or prerequisites. </w:t>
            </w:r>
            <w:r w:rsidR="004876A2">
              <w:rPr>
                <w:i/>
                <w:iCs/>
                <w:color w:val="808080" w:themeColor="background1" w:themeShade="80"/>
              </w:rPr>
              <w:t>Ensure this</w:t>
            </w:r>
            <w:r w:rsidRPr="002471F1">
              <w:rPr>
                <w:i/>
                <w:iCs/>
                <w:color w:val="808080" w:themeColor="background1" w:themeShade="80"/>
              </w:rPr>
              <w:t xml:space="preserve"> align</w:t>
            </w:r>
            <w:r w:rsidR="004876A2">
              <w:rPr>
                <w:i/>
                <w:iCs/>
                <w:color w:val="808080" w:themeColor="background1" w:themeShade="80"/>
              </w:rPr>
              <w:t>s</w:t>
            </w:r>
            <w:r w:rsidRPr="002471F1">
              <w:rPr>
                <w:i/>
                <w:iCs/>
                <w:color w:val="808080" w:themeColor="background1" w:themeShade="80"/>
              </w:rPr>
              <w:t xml:space="preserve"> with the information captured within your EIF Cost Template and EIF Milestone </w:t>
            </w:r>
            <w:r w:rsidR="00E147A5">
              <w:rPr>
                <w:i/>
                <w:iCs/>
                <w:color w:val="808080" w:themeColor="background1" w:themeShade="80"/>
              </w:rPr>
              <w:t>Template</w:t>
            </w:r>
            <w:r w:rsidRPr="002471F1">
              <w:rPr>
                <w:i/>
                <w:iCs/>
                <w:color w:val="808080" w:themeColor="background1" w:themeShade="80"/>
              </w:rPr>
              <w:t>.</w:t>
            </w:r>
          </w:p>
          <w:p w14:paraId="2E34EEC9" w14:textId="0D37DA50" w:rsidR="00FE1CA8" w:rsidRDefault="00FE1CA8" w:rsidP="00FE1CA8">
            <w:pPr>
              <w:rPr>
                <w:i/>
                <w:iCs/>
                <w:color w:val="808080" w:themeColor="background1" w:themeShade="80"/>
              </w:rPr>
            </w:pPr>
            <w:r>
              <w:rPr>
                <w:i/>
                <w:iCs/>
                <w:color w:val="808080" w:themeColor="background1" w:themeShade="80"/>
              </w:rPr>
              <w:t xml:space="preserve">For completeness: </w:t>
            </w:r>
          </w:p>
          <w:p w14:paraId="35C94504" w14:textId="1ACAC590" w:rsidR="00FE1CA8" w:rsidRDefault="00FE1CA8" w:rsidP="00846729">
            <w:pPr>
              <w:numPr>
                <w:ilvl w:val="0"/>
                <w:numId w:val="31"/>
              </w:numPr>
              <w:spacing w:before="60" w:after="60" w:line="240" w:lineRule="auto"/>
              <w:ind w:left="714" w:right="0" w:hanging="357"/>
              <w:rPr>
                <w:i/>
                <w:iCs/>
                <w:color w:val="808080" w:themeColor="background1" w:themeShade="80"/>
              </w:rPr>
            </w:pPr>
            <w:r>
              <w:rPr>
                <w:i/>
                <w:iCs/>
                <w:color w:val="808080" w:themeColor="background1" w:themeShade="80"/>
              </w:rPr>
              <w:t xml:space="preserve">An activity is a specific task </w:t>
            </w:r>
            <w:r w:rsidR="0058108C">
              <w:rPr>
                <w:i/>
                <w:iCs/>
                <w:color w:val="808080" w:themeColor="background1" w:themeShade="80"/>
              </w:rPr>
              <w:t xml:space="preserve">that contributes to delivering the </w:t>
            </w:r>
            <w:r w:rsidR="000F313D">
              <w:rPr>
                <w:i/>
                <w:iCs/>
                <w:color w:val="808080" w:themeColor="background1" w:themeShade="80"/>
              </w:rPr>
              <w:t>P</w:t>
            </w:r>
            <w:r w:rsidR="0058108C">
              <w:rPr>
                <w:i/>
                <w:iCs/>
                <w:color w:val="808080" w:themeColor="background1" w:themeShade="80"/>
              </w:rPr>
              <w:t>roject</w:t>
            </w:r>
            <w:r w:rsidR="0097237A">
              <w:rPr>
                <w:i/>
                <w:iCs/>
                <w:color w:val="808080" w:themeColor="background1" w:themeShade="80"/>
              </w:rPr>
              <w:t xml:space="preserve"> (i.e. activities happen within phases)</w:t>
            </w:r>
            <w:r w:rsidR="0058108C">
              <w:rPr>
                <w:i/>
                <w:iCs/>
                <w:color w:val="808080" w:themeColor="background1" w:themeShade="80"/>
              </w:rPr>
              <w:t>.</w:t>
            </w:r>
          </w:p>
          <w:p w14:paraId="0E93BCF4" w14:textId="7009F077" w:rsidR="0058108C" w:rsidRDefault="0058108C" w:rsidP="00846729">
            <w:pPr>
              <w:numPr>
                <w:ilvl w:val="0"/>
                <w:numId w:val="31"/>
              </w:numPr>
              <w:spacing w:before="60" w:after="60" w:line="240" w:lineRule="auto"/>
              <w:ind w:left="714" w:right="0" w:hanging="357"/>
              <w:rPr>
                <w:i/>
                <w:iCs/>
                <w:color w:val="808080" w:themeColor="background1" w:themeShade="80"/>
              </w:rPr>
            </w:pPr>
            <w:r>
              <w:rPr>
                <w:i/>
                <w:iCs/>
                <w:color w:val="808080" w:themeColor="background1" w:themeShade="80"/>
              </w:rPr>
              <w:t xml:space="preserve">A phase is a broader </w:t>
            </w:r>
            <w:r w:rsidR="002042E8">
              <w:rPr>
                <w:i/>
                <w:iCs/>
                <w:color w:val="808080" w:themeColor="background1" w:themeShade="80"/>
              </w:rPr>
              <w:t xml:space="preserve">grouping of related activities </w:t>
            </w:r>
            <w:r w:rsidR="001C55F5">
              <w:rPr>
                <w:i/>
                <w:iCs/>
                <w:color w:val="808080" w:themeColor="background1" w:themeShade="80"/>
              </w:rPr>
              <w:t xml:space="preserve">that represents a stage in the </w:t>
            </w:r>
            <w:r w:rsidR="000F313D">
              <w:rPr>
                <w:i/>
                <w:iCs/>
                <w:color w:val="808080" w:themeColor="background1" w:themeShade="80"/>
              </w:rPr>
              <w:t>P</w:t>
            </w:r>
            <w:r w:rsidR="001C55F5">
              <w:rPr>
                <w:i/>
                <w:iCs/>
                <w:color w:val="808080" w:themeColor="background1" w:themeShade="80"/>
              </w:rPr>
              <w:t>roject lifecycle.</w:t>
            </w:r>
          </w:p>
          <w:p w14:paraId="2C0FE8C5" w14:textId="485AE630" w:rsidR="00D874C5" w:rsidRDefault="001C55F5" w:rsidP="00030EF0">
            <w:pPr>
              <w:numPr>
                <w:ilvl w:val="0"/>
                <w:numId w:val="31"/>
              </w:numPr>
              <w:spacing w:before="60" w:after="60" w:line="240" w:lineRule="auto"/>
              <w:ind w:left="714" w:right="0" w:hanging="357"/>
            </w:pPr>
            <w:r>
              <w:rPr>
                <w:i/>
                <w:iCs/>
                <w:color w:val="808080" w:themeColor="background1" w:themeShade="80"/>
              </w:rPr>
              <w:t xml:space="preserve">A milestone is a key event that marks significant progress or achievement in the </w:t>
            </w:r>
            <w:r w:rsidR="000F313D">
              <w:rPr>
                <w:i/>
                <w:iCs/>
                <w:color w:val="808080" w:themeColor="background1" w:themeShade="80"/>
              </w:rPr>
              <w:t>P</w:t>
            </w:r>
            <w:r>
              <w:rPr>
                <w:i/>
                <w:iCs/>
                <w:color w:val="808080" w:themeColor="background1" w:themeShade="80"/>
              </w:rPr>
              <w:t>roject</w:t>
            </w:r>
            <w:r w:rsidR="0097237A">
              <w:rPr>
                <w:i/>
                <w:iCs/>
                <w:color w:val="808080" w:themeColor="background1" w:themeShade="80"/>
              </w:rPr>
              <w:t xml:space="preserve"> (i.e.</w:t>
            </w:r>
            <w:r w:rsidR="006329EE">
              <w:rPr>
                <w:i/>
                <w:iCs/>
                <w:color w:val="808080" w:themeColor="background1" w:themeShade="80"/>
              </w:rPr>
              <w:t xml:space="preserve"> </w:t>
            </w:r>
            <w:r w:rsidR="0097237A">
              <w:rPr>
                <w:i/>
                <w:iCs/>
                <w:color w:val="808080" w:themeColor="background1" w:themeShade="80"/>
              </w:rPr>
              <w:t>milestones mark the completion of critical activities or phases)</w:t>
            </w:r>
            <w:r w:rsidR="006329EE">
              <w:rPr>
                <w:i/>
                <w:iCs/>
                <w:color w:val="808080" w:themeColor="background1" w:themeShade="80"/>
              </w:rPr>
              <w:t>.</w:t>
            </w:r>
          </w:p>
        </w:tc>
      </w:tr>
      <w:tr w:rsidR="00D874C5" w14:paraId="1B79A52C"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2437B3" w14:textId="2F4D399F" w:rsidR="00D874C5" w:rsidRPr="00030EF0" w:rsidRDefault="00D874C5" w:rsidP="2757B426">
            <w:pPr>
              <w:spacing w:line="240" w:lineRule="auto"/>
              <w:rPr>
                <w:i/>
                <w:color w:val="808080"/>
              </w:rPr>
            </w:pPr>
            <w:r w:rsidRPr="00030EF0">
              <w:rPr>
                <w:b/>
              </w:rPr>
              <w:t xml:space="preserve">Risk </w:t>
            </w:r>
            <w:r w:rsidR="00706755">
              <w:rPr>
                <w:b/>
              </w:rPr>
              <w:t>m</w:t>
            </w:r>
            <w:r w:rsidRPr="00030EF0">
              <w:rPr>
                <w:b/>
              </w:rPr>
              <w:t xml:space="preserve">anagement </w:t>
            </w:r>
            <w:r w:rsidR="00706755">
              <w:rPr>
                <w:b/>
              </w:rPr>
              <w:t>o</w:t>
            </w:r>
            <w:r w:rsidRPr="00030EF0">
              <w:rPr>
                <w:b/>
              </w:rPr>
              <w:t>verview</w:t>
            </w:r>
          </w:p>
        </w:tc>
      </w:tr>
      <w:tr w:rsidR="00D874C5" w14:paraId="4C035C1D"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3EE06" w14:textId="56DC22DB" w:rsidR="00D874C5" w:rsidRPr="00030EF0" w:rsidRDefault="5DC561ED" w:rsidP="2757B426">
            <w:pPr>
              <w:numPr>
                <w:ilvl w:val="0"/>
                <w:numId w:val="31"/>
              </w:numPr>
              <w:spacing w:before="60" w:after="60" w:line="240" w:lineRule="auto"/>
              <w:ind w:left="714" w:right="0" w:hanging="357"/>
              <w:rPr>
                <w:i/>
                <w:color w:val="808080" w:themeColor="background1" w:themeShade="80"/>
              </w:rPr>
            </w:pPr>
            <w:r w:rsidRPr="00030EF0">
              <w:rPr>
                <w:i/>
                <w:color w:val="808080" w:themeColor="background1" w:themeShade="80"/>
              </w:rPr>
              <w:t xml:space="preserve">Provide </w:t>
            </w:r>
            <w:r w:rsidR="00234876">
              <w:rPr>
                <w:i/>
                <w:iCs/>
                <w:color w:val="808080" w:themeColor="background1" w:themeShade="80"/>
              </w:rPr>
              <w:t>a</w:t>
            </w:r>
            <w:r w:rsidR="00E76339">
              <w:rPr>
                <w:i/>
                <w:iCs/>
                <w:color w:val="808080" w:themeColor="background1" w:themeShade="80"/>
              </w:rPr>
              <w:t xml:space="preserve"> brief </w:t>
            </w:r>
            <w:r w:rsidR="00234876">
              <w:rPr>
                <w:i/>
                <w:iCs/>
                <w:color w:val="808080" w:themeColor="background1" w:themeShade="80"/>
              </w:rPr>
              <w:t>overview</w:t>
            </w:r>
            <w:r w:rsidR="5967F62A" w:rsidRPr="00030EF0">
              <w:rPr>
                <w:i/>
                <w:color w:val="808080" w:themeColor="background1" w:themeShade="80"/>
              </w:rPr>
              <w:t xml:space="preserve"> </w:t>
            </w:r>
            <w:r w:rsidR="470E6513" w:rsidRPr="00030EF0">
              <w:rPr>
                <w:i/>
                <w:color w:val="808080" w:themeColor="background1" w:themeShade="80"/>
              </w:rPr>
              <w:t xml:space="preserve">of the </w:t>
            </w:r>
            <w:r w:rsidRPr="00030EF0">
              <w:rPr>
                <w:i/>
                <w:color w:val="808080" w:themeColor="background1" w:themeShade="80"/>
              </w:rPr>
              <w:t xml:space="preserve">key </w:t>
            </w:r>
            <w:r w:rsidR="1F8F18F7" w:rsidRPr="00030EF0">
              <w:rPr>
                <w:i/>
                <w:color w:val="808080" w:themeColor="background1" w:themeShade="80"/>
              </w:rPr>
              <w:t>P</w:t>
            </w:r>
            <w:r w:rsidRPr="00030EF0">
              <w:rPr>
                <w:i/>
                <w:color w:val="808080" w:themeColor="background1" w:themeShade="80"/>
              </w:rPr>
              <w:t>roject delivery risks and mitigation strategies</w:t>
            </w:r>
            <w:r w:rsidR="1116941E" w:rsidRPr="00030EF0">
              <w:rPr>
                <w:i/>
                <w:color w:val="808080" w:themeColor="background1" w:themeShade="80"/>
              </w:rPr>
              <w:t>.</w:t>
            </w:r>
            <w:r w:rsidR="6D2902A8" w:rsidRPr="00030EF0">
              <w:rPr>
                <w:i/>
                <w:color w:val="808080" w:themeColor="background1" w:themeShade="80"/>
              </w:rPr>
              <w:t xml:space="preserve"> Th</w:t>
            </w:r>
            <w:r w:rsidR="0C70FFC1" w:rsidRPr="00030EF0">
              <w:rPr>
                <w:i/>
                <w:color w:val="808080" w:themeColor="background1" w:themeShade="80"/>
              </w:rPr>
              <w:t>is should align with the information captured within your risk register</w:t>
            </w:r>
            <w:r w:rsidR="00CE2177">
              <w:rPr>
                <w:i/>
                <w:color w:val="808080" w:themeColor="background1" w:themeShade="80"/>
              </w:rPr>
              <w:t xml:space="preserve"> and you can refer to your risk register here</w:t>
            </w:r>
            <w:r w:rsidR="0C70FFC1" w:rsidRPr="00030EF0">
              <w:rPr>
                <w:i/>
                <w:color w:val="808080" w:themeColor="background1" w:themeShade="80"/>
              </w:rPr>
              <w:t>.</w:t>
            </w:r>
          </w:p>
          <w:p w14:paraId="24C245FA" w14:textId="079A288A" w:rsidR="00CE3B16" w:rsidRPr="00030EF0" w:rsidRDefault="34BEE4D6" w:rsidP="2757B426">
            <w:pPr>
              <w:numPr>
                <w:ilvl w:val="0"/>
                <w:numId w:val="31"/>
              </w:numPr>
              <w:spacing w:before="60" w:after="60" w:line="240" w:lineRule="auto"/>
              <w:ind w:left="714" w:right="0" w:hanging="357"/>
              <w:rPr>
                <w:i/>
                <w:strike/>
                <w:color w:val="808080"/>
              </w:rPr>
            </w:pPr>
            <w:r w:rsidRPr="00030EF0">
              <w:rPr>
                <w:i/>
                <w:color w:val="808080" w:themeColor="background1" w:themeShade="80"/>
              </w:rPr>
              <w:t xml:space="preserve">Detail any </w:t>
            </w:r>
            <w:r w:rsidR="14653023" w:rsidRPr="00030EF0">
              <w:rPr>
                <w:i/>
                <w:color w:val="808080" w:themeColor="background1" w:themeShade="80"/>
              </w:rPr>
              <w:t xml:space="preserve">planning, consent </w:t>
            </w:r>
            <w:r w:rsidR="1A02B11D" w:rsidRPr="00030EF0">
              <w:rPr>
                <w:i/>
                <w:color w:val="808080" w:themeColor="background1" w:themeShade="80"/>
              </w:rPr>
              <w:t xml:space="preserve">and </w:t>
            </w:r>
            <w:r w:rsidR="15BCE1BC" w:rsidRPr="00030EF0">
              <w:rPr>
                <w:i/>
                <w:color w:val="808080" w:themeColor="background1" w:themeShade="80"/>
              </w:rPr>
              <w:t xml:space="preserve">approvals required </w:t>
            </w:r>
            <w:r w:rsidR="00CE3B16" w:rsidRPr="00030EF0" w:rsidDel="00CE3B16">
              <w:rPr>
                <w:i/>
                <w:color w:val="808080" w:themeColor="background1" w:themeShade="80"/>
              </w:rPr>
              <w:t>f</w:t>
            </w:r>
            <w:r w:rsidR="14653023" w:rsidRPr="00030EF0">
              <w:rPr>
                <w:i/>
                <w:color w:val="808080" w:themeColor="background1" w:themeShade="80"/>
              </w:rPr>
              <w:t xml:space="preserve">or the </w:t>
            </w:r>
            <w:r w:rsidR="00CE3B16" w:rsidRPr="00030EF0" w:rsidDel="00CE3B16">
              <w:rPr>
                <w:i/>
                <w:color w:val="808080" w:themeColor="background1" w:themeShade="80"/>
              </w:rPr>
              <w:t>Project</w:t>
            </w:r>
            <w:r w:rsidR="4FFB58C4" w:rsidRPr="00030EF0">
              <w:rPr>
                <w:i/>
                <w:iCs/>
                <w:color w:val="808080" w:themeColor="background1" w:themeShade="80"/>
              </w:rPr>
              <w:t>.</w:t>
            </w:r>
            <w:r w:rsidR="52AAC40F" w:rsidRPr="00030EF0">
              <w:rPr>
                <w:i/>
                <w:color w:val="808080" w:themeColor="background1" w:themeShade="80"/>
              </w:rPr>
              <w:t xml:space="preserve"> Indicate the status of each and any anticipated timeframes for completion.</w:t>
            </w:r>
          </w:p>
        </w:tc>
      </w:tr>
      <w:tr w:rsidR="00CE3B16" w14:paraId="55C2414C"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354C70" w14:textId="0C76F883" w:rsidR="00CE3B16" w:rsidRPr="006F6CFB" w:rsidRDefault="00CE3B16" w:rsidP="00311D34">
            <w:pPr>
              <w:spacing w:before="60" w:after="60" w:line="240" w:lineRule="auto"/>
              <w:ind w:right="0"/>
              <w:rPr>
                <w:b/>
                <w:bCs/>
                <w:iCs/>
              </w:rPr>
            </w:pPr>
            <w:r w:rsidRPr="006F6CFB">
              <w:rPr>
                <w:b/>
                <w:bCs/>
                <w:iCs/>
              </w:rPr>
              <w:t xml:space="preserve">Community </w:t>
            </w:r>
            <w:r w:rsidR="00706755">
              <w:rPr>
                <w:b/>
                <w:bCs/>
                <w:iCs/>
              </w:rPr>
              <w:t>c</w:t>
            </w:r>
            <w:r w:rsidRPr="006F6CFB">
              <w:rPr>
                <w:b/>
                <w:bCs/>
                <w:iCs/>
              </w:rPr>
              <w:t>onsultation</w:t>
            </w:r>
          </w:p>
        </w:tc>
      </w:tr>
      <w:tr w:rsidR="00CE3B16" w14:paraId="0D9D63BE"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5B9C95" w14:textId="56347C7A" w:rsidR="00894BC5" w:rsidRDefault="00C64DFA" w:rsidP="00724809">
            <w:pPr>
              <w:spacing w:before="60" w:after="60" w:line="240" w:lineRule="auto"/>
              <w:ind w:right="0"/>
              <w:rPr>
                <w:i/>
                <w:iCs/>
                <w:color w:val="808080" w:themeColor="background1" w:themeShade="80"/>
              </w:rPr>
            </w:pPr>
            <w:r>
              <w:rPr>
                <w:i/>
                <w:iCs/>
                <w:color w:val="808080" w:themeColor="background1" w:themeShade="80"/>
              </w:rPr>
              <w:t xml:space="preserve">Your response here should echo the </w:t>
            </w:r>
            <w:r w:rsidR="00C716DF">
              <w:rPr>
                <w:i/>
                <w:iCs/>
                <w:color w:val="808080" w:themeColor="background1" w:themeShade="80"/>
              </w:rPr>
              <w:t xml:space="preserve">information </w:t>
            </w:r>
            <w:r w:rsidR="00894BC5">
              <w:rPr>
                <w:i/>
                <w:iCs/>
                <w:color w:val="808080" w:themeColor="background1" w:themeShade="80"/>
              </w:rPr>
              <w:t xml:space="preserve">already </w:t>
            </w:r>
            <w:r w:rsidR="00C716DF">
              <w:rPr>
                <w:i/>
                <w:iCs/>
                <w:color w:val="808080" w:themeColor="background1" w:themeShade="80"/>
              </w:rPr>
              <w:t xml:space="preserve">included within </w:t>
            </w:r>
            <w:r w:rsidR="00724809">
              <w:rPr>
                <w:i/>
                <w:iCs/>
                <w:color w:val="808080" w:themeColor="background1" w:themeShade="80"/>
              </w:rPr>
              <w:t>the</w:t>
            </w:r>
            <w:r w:rsidR="00C716DF">
              <w:rPr>
                <w:i/>
                <w:iCs/>
                <w:color w:val="808080" w:themeColor="background1" w:themeShade="80"/>
              </w:rPr>
              <w:t xml:space="preserve"> Application Form</w:t>
            </w:r>
            <w:r w:rsidR="00724809">
              <w:rPr>
                <w:i/>
                <w:iCs/>
                <w:color w:val="808080" w:themeColor="background1" w:themeShade="80"/>
              </w:rPr>
              <w:t xml:space="preserve">, describing </w:t>
            </w:r>
            <w:r w:rsidR="00724809" w:rsidRPr="00724809">
              <w:rPr>
                <w:i/>
                <w:iCs/>
                <w:color w:val="808080" w:themeColor="background1" w:themeShade="80"/>
              </w:rPr>
              <w:t>the nature, extent, and quality of engagement with the local community, including Traditional Owners. If engagement has not yet occurred, a clear and culturally informed approach to future engagement</w:t>
            </w:r>
            <w:r w:rsidR="00894BC5">
              <w:rPr>
                <w:i/>
                <w:iCs/>
                <w:color w:val="808080" w:themeColor="background1" w:themeShade="80"/>
              </w:rPr>
              <w:t xml:space="preserve"> should be detailed</w:t>
            </w:r>
            <w:r w:rsidR="00724809" w:rsidRPr="00724809">
              <w:rPr>
                <w:i/>
                <w:iCs/>
                <w:color w:val="808080" w:themeColor="background1" w:themeShade="80"/>
              </w:rPr>
              <w:t>.  </w:t>
            </w:r>
          </w:p>
          <w:p w14:paraId="3D4ED7C6" w14:textId="77777777" w:rsidR="00894BC5" w:rsidRDefault="00894BC5" w:rsidP="00724809">
            <w:pPr>
              <w:spacing w:before="60" w:after="60" w:line="240" w:lineRule="auto"/>
              <w:ind w:right="0"/>
              <w:rPr>
                <w:i/>
                <w:iCs/>
                <w:color w:val="808080" w:themeColor="background1" w:themeShade="80"/>
              </w:rPr>
            </w:pPr>
          </w:p>
          <w:p w14:paraId="3E14E40D" w14:textId="0666705B" w:rsidR="00724809" w:rsidRPr="00724809" w:rsidRDefault="00894BC5" w:rsidP="00724809">
            <w:pPr>
              <w:spacing w:before="60" w:after="60" w:line="240" w:lineRule="auto"/>
              <w:ind w:right="0"/>
              <w:rPr>
                <w:i/>
                <w:iCs/>
                <w:color w:val="808080" w:themeColor="background1" w:themeShade="80"/>
              </w:rPr>
            </w:pPr>
            <w:r>
              <w:rPr>
                <w:i/>
                <w:iCs/>
                <w:color w:val="808080" w:themeColor="background1" w:themeShade="80"/>
              </w:rPr>
              <w:lastRenderedPageBreak/>
              <w:t xml:space="preserve">Applicants should use this section to provide any further detail </w:t>
            </w:r>
            <w:r w:rsidR="00907948">
              <w:rPr>
                <w:i/>
                <w:iCs/>
                <w:color w:val="808080" w:themeColor="background1" w:themeShade="80"/>
              </w:rPr>
              <w:t xml:space="preserve">needed to appropriately address Merit Criterion 3. </w:t>
            </w:r>
            <w:r w:rsidR="00724809" w:rsidRPr="00724809">
              <w:rPr>
                <w:i/>
                <w:iCs/>
                <w:color w:val="808080" w:themeColor="background1" w:themeShade="80"/>
              </w:rPr>
              <w:br/>
              <w:t> </w:t>
            </w:r>
            <w:r w:rsidR="00724809" w:rsidRPr="00724809">
              <w:rPr>
                <w:i/>
                <w:iCs/>
                <w:color w:val="808080" w:themeColor="background1" w:themeShade="80"/>
              </w:rPr>
              <w:br/>
            </w:r>
            <w:r w:rsidR="00907948">
              <w:rPr>
                <w:i/>
                <w:iCs/>
                <w:color w:val="808080" w:themeColor="background1" w:themeShade="80"/>
              </w:rPr>
              <w:t xml:space="preserve">In doing so, Applicants can </w:t>
            </w:r>
            <w:r w:rsidR="00A14B9A">
              <w:rPr>
                <w:i/>
                <w:iCs/>
                <w:color w:val="808080" w:themeColor="background1" w:themeShade="80"/>
              </w:rPr>
              <w:t>expand</w:t>
            </w:r>
            <w:r w:rsidR="00907948">
              <w:rPr>
                <w:i/>
                <w:iCs/>
                <w:color w:val="808080" w:themeColor="background1" w:themeShade="80"/>
              </w:rPr>
              <w:t xml:space="preserve"> on </w:t>
            </w:r>
            <w:r w:rsidR="007061E6">
              <w:rPr>
                <w:i/>
                <w:iCs/>
                <w:color w:val="808080" w:themeColor="background1" w:themeShade="80"/>
              </w:rPr>
              <w:t>any of the following elements:</w:t>
            </w:r>
            <w:r w:rsidR="00724809" w:rsidRPr="00724809">
              <w:rPr>
                <w:i/>
                <w:iCs/>
                <w:color w:val="808080" w:themeColor="background1" w:themeShade="80"/>
              </w:rPr>
              <w:t>  </w:t>
            </w:r>
          </w:p>
          <w:p w14:paraId="427D952C" w14:textId="77777777" w:rsidR="00724809" w:rsidRPr="00724809" w:rsidRDefault="00724809" w:rsidP="00846729">
            <w:pPr>
              <w:numPr>
                <w:ilvl w:val="0"/>
                <w:numId w:val="31"/>
              </w:numPr>
              <w:spacing w:before="60" w:after="60" w:line="240" w:lineRule="auto"/>
              <w:ind w:left="714" w:right="0" w:hanging="357"/>
              <w:rPr>
                <w:i/>
                <w:iCs/>
                <w:color w:val="808080" w:themeColor="background1" w:themeShade="80"/>
              </w:rPr>
            </w:pPr>
            <w:r w:rsidRPr="00724809">
              <w:rPr>
                <w:i/>
                <w:iCs/>
                <w:color w:val="808080" w:themeColor="background1" w:themeShade="80"/>
              </w:rPr>
              <w:t xml:space="preserve">describe any consultation, communication, or collaboration activities already undertaken with local communities and Traditional Owners. Include who was engaged, how, and </w:t>
            </w:r>
            <w:proofErr w:type="gramStart"/>
            <w:r w:rsidRPr="00724809">
              <w:rPr>
                <w:i/>
                <w:iCs/>
                <w:color w:val="808080" w:themeColor="background1" w:themeShade="80"/>
              </w:rPr>
              <w:t>when;</w:t>
            </w:r>
            <w:proofErr w:type="gramEnd"/>
            <w:r w:rsidRPr="00724809">
              <w:rPr>
                <w:i/>
                <w:iCs/>
                <w:color w:val="808080" w:themeColor="background1" w:themeShade="80"/>
              </w:rPr>
              <w:t> </w:t>
            </w:r>
          </w:p>
          <w:p w14:paraId="66D099A4" w14:textId="77777777" w:rsidR="00724809" w:rsidRPr="00724809" w:rsidRDefault="00724809" w:rsidP="00846729">
            <w:pPr>
              <w:numPr>
                <w:ilvl w:val="0"/>
                <w:numId w:val="31"/>
              </w:numPr>
              <w:spacing w:before="60" w:after="60" w:line="240" w:lineRule="auto"/>
              <w:ind w:left="714" w:right="0" w:hanging="357"/>
              <w:rPr>
                <w:i/>
                <w:iCs/>
                <w:color w:val="808080" w:themeColor="background1" w:themeShade="80"/>
              </w:rPr>
            </w:pPr>
            <w:r w:rsidRPr="00724809">
              <w:rPr>
                <w:i/>
                <w:iCs/>
                <w:color w:val="808080" w:themeColor="background1" w:themeShade="80"/>
              </w:rPr>
              <w:t xml:space="preserve">if engagement is yet to occur, outline a proactive strategy for initiating respectful, inclusive, and meaningful dialogue with both local communities and Traditional Owners. This should include timelines, methods (i.e. meetings, workshops, etc.) and intended </w:t>
            </w:r>
            <w:proofErr w:type="gramStart"/>
            <w:r w:rsidRPr="00724809">
              <w:rPr>
                <w:i/>
                <w:iCs/>
                <w:color w:val="808080" w:themeColor="background1" w:themeShade="80"/>
              </w:rPr>
              <w:t>participants;</w:t>
            </w:r>
            <w:proofErr w:type="gramEnd"/>
            <w:r w:rsidRPr="00724809">
              <w:rPr>
                <w:i/>
                <w:iCs/>
                <w:color w:val="808080" w:themeColor="background1" w:themeShade="80"/>
              </w:rPr>
              <w:t>  </w:t>
            </w:r>
          </w:p>
          <w:p w14:paraId="6BA30E8E" w14:textId="77777777" w:rsidR="00724809" w:rsidRPr="00724809" w:rsidRDefault="00724809" w:rsidP="00846729">
            <w:pPr>
              <w:numPr>
                <w:ilvl w:val="0"/>
                <w:numId w:val="31"/>
              </w:numPr>
              <w:spacing w:before="60" w:after="60" w:line="240" w:lineRule="auto"/>
              <w:ind w:left="714" w:right="0" w:hanging="357"/>
              <w:rPr>
                <w:i/>
                <w:iCs/>
                <w:color w:val="808080" w:themeColor="background1" w:themeShade="80"/>
              </w:rPr>
            </w:pPr>
            <w:r w:rsidRPr="00724809">
              <w:rPr>
                <w:i/>
                <w:iCs/>
                <w:color w:val="808080" w:themeColor="background1" w:themeShade="80"/>
              </w:rPr>
              <w:t>demonstrate a clear understanding of best-practice engagement processes, including culturally appropriate protocols and recognition of Traditional Owner rights and perspectives; and   </w:t>
            </w:r>
          </w:p>
          <w:p w14:paraId="0FFA3A5B" w14:textId="2BCFF926" w:rsidR="0003207F" w:rsidRPr="006535D0" w:rsidRDefault="00724809" w:rsidP="00342453">
            <w:pPr>
              <w:numPr>
                <w:ilvl w:val="0"/>
                <w:numId w:val="31"/>
              </w:numPr>
              <w:spacing w:before="60" w:after="60" w:line="240" w:lineRule="auto"/>
              <w:ind w:left="714" w:right="0" w:hanging="357"/>
              <w:rPr>
                <w:i/>
                <w:iCs/>
                <w:color w:val="808080" w:themeColor="background1" w:themeShade="80"/>
              </w:rPr>
            </w:pPr>
            <w:r w:rsidRPr="00724809">
              <w:rPr>
                <w:i/>
                <w:iCs/>
                <w:color w:val="808080" w:themeColor="background1" w:themeShade="80"/>
              </w:rPr>
              <w:t xml:space="preserve">reference any relevant frameworks or obligations, such as the </w:t>
            </w:r>
            <w:hyperlink r:id="rId14" w:tgtFrame="_blank" w:history="1">
              <w:r w:rsidRPr="00846729">
                <w:rPr>
                  <w:color w:val="808080" w:themeColor="background1" w:themeShade="80"/>
                </w:rPr>
                <w:t>Victorian Aboriginal people: social procurement guide | buyingfor.vic.gov.au</w:t>
              </w:r>
            </w:hyperlink>
            <w:r w:rsidRPr="00724809">
              <w:rPr>
                <w:i/>
                <w:iCs/>
                <w:color w:val="808080" w:themeColor="background1" w:themeShade="80"/>
              </w:rPr>
              <w:t>.  </w:t>
            </w:r>
          </w:p>
        </w:tc>
      </w:tr>
      <w:tr w:rsidR="00D874C5" w14:paraId="4D5263A8"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F1ABA3" w14:textId="15D5809A" w:rsidR="00D874C5" w:rsidRDefault="00D874C5" w:rsidP="005B1289">
            <w:pPr>
              <w:spacing w:line="240" w:lineRule="auto"/>
              <w:rPr>
                <w:i/>
                <w:color w:val="808080"/>
              </w:rPr>
            </w:pPr>
            <w:r>
              <w:rPr>
                <w:b/>
              </w:rPr>
              <w:lastRenderedPageBreak/>
              <w:t xml:space="preserve">Post </w:t>
            </w:r>
            <w:r w:rsidR="00706755">
              <w:rPr>
                <w:b/>
              </w:rPr>
              <w:t>p</w:t>
            </w:r>
            <w:r>
              <w:rPr>
                <w:b/>
              </w:rPr>
              <w:t xml:space="preserve">roject </w:t>
            </w:r>
            <w:r w:rsidR="00706755">
              <w:rPr>
                <w:b/>
              </w:rPr>
              <w:t>p</w:t>
            </w:r>
            <w:r>
              <w:rPr>
                <w:b/>
              </w:rPr>
              <w:t>lan</w:t>
            </w:r>
          </w:p>
        </w:tc>
      </w:tr>
      <w:tr w:rsidR="00D874C5" w14:paraId="0283C75E" w14:textId="77777777" w:rsidTr="18D5A1C8">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675FB7" w14:textId="3907A834" w:rsidR="00342453" w:rsidRDefault="00FD662C" w:rsidP="00846729">
            <w:pPr>
              <w:spacing w:after="0" w:line="240" w:lineRule="auto"/>
              <w:ind w:right="0"/>
              <w:rPr>
                <w:i/>
                <w:iCs/>
                <w:color w:val="808080" w:themeColor="background1" w:themeShade="80"/>
              </w:rPr>
            </w:pPr>
            <w:r>
              <w:rPr>
                <w:i/>
                <w:iCs/>
                <w:color w:val="808080" w:themeColor="background1" w:themeShade="80"/>
              </w:rPr>
              <w:t xml:space="preserve">Describe </w:t>
            </w:r>
            <w:r w:rsidR="00F2416B">
              <w:rPr>
                <w:i/>
                <w:iCs/>
                <w:color w:val="808080" w:themeColor="background1" w:themeShade="80"/>
              </w:rPr>
              <w:t>any</w:t>
            </w:r>
            <w:r w:rsidR="5DC561ED" w:rsidRPr="1E627D56" w:rsidDel="00FD662C">
              <w:rPr>
                <w:i/>
                <w:iCs/>
                <w:color w:val="808080" w:themeColor="background1" w:themeShade="80"/>
              </w:rPr>
              <w:t xml:space="preserve"> </w:t>
            </w:r>
            <w:r w:rsidR="5DC561ED" w:rsidRPr="1E627D56">
              <w:rPr>
                <w:i/>
                <w:iCs/>
                <w:color w:val="808080" w:themeColor="background1" w:themeShade="80"/>
              </w:rPr>
              <w:t xml:space="preserve">steps planned after the </w:t>
            </w:r>
            <w:r w:rsidR="1F8F18F7" w:rsidRPr="1E627D56">
              <w:rPr>
                <w:i/>
                <w:iCs/>
                <w:color w:val="808080" w:themeColor="background1" w:themeShade="80"/>
              </w:rPr>
              <w:t>P</w:t>
            </w:r>
            <w:r w:rsidR="5DC561ED" w:rsidRPr="1E627D56">
              <w:rPr>
                <w:i/>
                <w:iCs/>
                <w:color w:val="808080" w:themeColor="background1" w:themeShade="80"/>
              </w:rPr>
              <w:t>roject’s completion</w:t>
            </w:r>
            <w:r w:rsidR="00F2416B">
              <w:rPr>
                <w:i/>
                <w:iCs/>
                <w:color w:val="808080" w:themeColor="background1" w:themeShade="80"/>
              </w:rPr>
              <w:t xml:space="preserve"> to ensure long-term impact and knowledge sharing. This may include</w:t>
            </w:r>
            <w:r w:rsidR="00342453">
              <w:rPr>
                <w:i/>
                <w:iCs/>
                <w:color w:val="808080" w:themeColor="background1" w:themeShade="80"/>
              </w:rPr>
              <w:t xml:space="preserve">: </w:t>
            </w:r>
          </w:p>
          <w:p w14:paraId="4E7447E1" w14:textId="131380AA" w:rsidR="00342453" w:rsidRPr="00CC6EFE" w:rsidRDefault="00342453" w:rsidP="00846729">
            <w:pPr>
              <w:numPr>
                <w:ilvl w:val="0"/>
                <w:numId w:val="31"/>
              </w:numPr>
              <w:spacing w:after="0" w:line="240" w:lineRule="auto"/>
              <w:ind w:left="714" w:right="0" w:hanging="357"/>
              <w:rPr>
                <w:i/>
                <w:iCs/>
                <w:color w:val="808080" w:themeColor="background1" w:themeShade="80"/>
              </w:rPr>
            </w:pPr>
            <w:r w:rsidRPr="00846729">
              <w:rPr>
                <w:i/>
                <w:iCs/>
                <w:color w:val="808080" w:themeColor="background1" w:themeShade="80"/>
                <w:u w:val="single"/>
              </w:rPr>
              <w:t>Next</w:t>
            </w:r>
            <w:r w:rsidRPr="00846729">
              <w:rPr>
                <w:i/>
                <w:color w:val="808080" w:themeColor="background1" w:themeShade="80"/>
                <w:u w:val="single"/>
              </w:rPr>
              <w:t xml:space="preserve"> </w:t>
            </w:r>
            <w:r w:rsidR="00CC6EFE" w:rsidRPr="00846729">
              <w:rPr>
                <w:i/>
                <w:color w:val="808080" w:themeColor="background1" w:themeShade="80"/>
                <w:u w:val="single"/>
              </w:rPr>
              <w:t>s</w:t>
            </w:r>
            <w:r w:rsidRPr="00846729">
              <w:rPr>
                <w:i/>
                <w:color w:val="808080" w:themeColor="background1" w:themeShade="80"/>
                <w:u w:val="single"/>
              </w:rPr>
              <w:t>teps</w:t>
            </w:r>
            <w:r w:rsidRPr="00CC6EFE">
              <w:rPr>
                <w:i/>
                <w:iCs/>
                <w:color w:val="808080" w:themeColor="background1" w:themeShade="80"/>
              </w:rPr>
              <w:t xml:space="preserve">: </w:t>
            </w:r>
            <w:r w:rsidR="00CC6EFE">
              <w:rPr>
                <w:i/>
                <w:iCs/>
                <w:color w:val="808080" w:themeColor="background1" w:themeShade="80"/>
              </w:rPr>
              <w:t>d</w:t>
            </w:r>
            <w:r w:rsidRPr="00CC6EFE">
              <w:rPr>
                <w:i/>
                <w:iCs/>
                <w:color w:val="808080" w:themeColor="background1" w:themeShade="80"/>
              </w:rPr>
              <w:t>escribe any planned follow-up actions that build on the Project’s outcomes.</w:t>
            </w:r>
          </w:p>
          <w:p w14:paraId="5DF659BB" w14:textId="55298FFD" w:rsidR="00342453" w:rsidRPr="00342453" w:rsidRDefault="00342453"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u w:val="single"/>
              </w:rPr>
              <w:t xml:space="preserve">Impact </w:t>
            </w:r>
            <w:r w:rsidR="00CC6EFE">
              <w:rPr>
                <w:i/>
                <w:iCs/>
                <w:color w:val="808080" w:themeColor="background1" w:themeShade="80"/>
                <w:u w:val="single"/>
              </w:rPr>
              <w:t>e</w:t>
            </w:r>
            <w:r w:rsidRPr="00846729">
              <w:rPr>
                <w:i/>
                <w:color w:val="808080" w:themeColor="background1" w:themeShade="80"/>
                <w:u w:val="single"/>
              </w:rPr>
              <w:t>xtension</w:t>
            </w:r>
            <w:r w:rsidRPr="00342453">
              <w:rPr>
                <w:i/>
                <w:iCs/>
                <w:color w:val="808080" w:themeColor="background1" w:themeShade="80"/>
              </w:rPr>
              <w:t>: Explain how the Project’s benefits could be sustained, scaled, or replicated across other sites, sectors, or regions.</w:t>
            </w:r>
            <w:r w:rsidR="00C52F29">
              <w:rPr>
                <w:i/>
                <w:iCs/>
                <w:color w:val="808080" w:themeColor="background1" w:themeShade="80"/>
              </w:rPr>
              <w:t xml:space="preserve"> This should align with the information included within the Application Form, addressing Merit Criterion 3.</w:t>
            </w:r>
          </w:p>
          <w:p w14:paraId="4EDD305A" w14:textId="75FCA79E" w:rsidR="00342453" w:rsidRPr="00342453" w:rsidRDefault="00342453"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u w:val="single"/>
              </w:rPr>
              <w:t xml:space="preserve">Knowledge </w:t>
            </w:r>
            <w:r w:rsidR="00CC6EFE" w:rsidRPr="00846729">
              <w:rPr>
                <w:i/>
                <w:color w:val="808080" w:themeColor="background1" w:themeShade="80"/>
                <w:u w:val="single"/>
              </w:rPr>
              <w:t>s</w:t>
            </w:r>
            <w:r w:rsidRPr="00846729">
              <w:rPr>
                <w:i/>
                <w:color w:val="808080" w:themeColor="background1" w:themeShade="80"/>
                <w:u w:val="single"/>
              </w:rPr>
              <w:t>haring</w:t>
            </w:r>
            <w:r w:rsidRPr="00342453">
              <w:rPr>
                <w:i/>
                <w:iCs/>
                <w:color w:val="808080" w:themeColor="background1" w:themeShade="80"/>
              </w:rPr>
              <w:t xml:space="preserve">: </w:t>
            </w:r>
            <w:r w:rsidR="00176E18">
              <w:rPr>
                <w:i/>
                <w:iCs/>
                <w:color w:val="808080" w:themeColor="background1" w:themeShade="80"/>
              </w:rPr>
              <w:t>i</w:t>
            </w:r>
            <w:r w:rsidRPr="00342453">
              <w:rPr>
                <w:i/>
                <w:iCs/>
                <w:color w:val="808080" w:themeColor="background1" w:themeShade="80"/>
              </w:rPr>
              <w:t>ndicate how insights and lessons learned will be captured and shared with relevant stakeholders (e.g. industry, government, community).</w:t>
            </w:r>
            <w:r w:rsidR="004E5E8C">
              <w:rPr>
                <w:i/>
                <w:iCs/>
                <w:color w:val="808080" w:themeColor="background1" w:themeShade="80"/>
              </w:rPr>
              <w:t xml:space="preserve"> This should align with your proposed Knowledge Sharing Plan.</w:t>
            </w:r>
          </w:p>
          <w:p w14:paraId="1694C93C" w14:textId="0D91E071" w:rsidR="00342453" w:rsidRPr="00342453" w:rsidRDefault="00342453"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u w:val="single"/>
              </w:rPr>
              <w:t xml:space="preserve">Collaboration </w:t>
            </w:r>
            <w:r w:rsidR="00176E18" w:rsidRPr="00846729">
              <w:rPr>
                <w:i/>
                <w:color w:val="808080" w:themeColor="background1" w:themeShade="80"/>
                <w:u w:val="single"/>
              </w:rPr>
              <w:t>c</w:t>
            </w:r>
            <w:r w:rsidRPr="00846729">
              <w:rPr>
                <w:i/>
                <w:color w:val="808080" w:themeColor="background1" w:themeShade="80"/>
                <w:u w:val="single"/>
              </w:rPr>
              <w:t>ontinuity</w:t>
            </w:r>
            <w:r w:rsidRPr="00342453">
              <w:rPr>
                <w:i/>
                <w:iCs/>
                <w:color w:val="808080" w:themeColor="background1" w:themeShade="80"/>
              </w:rPr>
              <w:t xml:space="preserve">: </w:t>
            </w:r>
            <w:r w:rsidR="00176E18">
              <w:rPr>
                <w:i/>
                <w:iCs/>
                <w:color w:val="808080" w:themeColor="background1" w:themeShade="80"/>
              </w:rPr>
              <w:t>n</w:t>
            </w:r>
            <w:r w:rsidRPr="00342453">
              <w:rPr>
                <w:i/>
                <w:iCs/>
                <w:color w:val="808080" w:themeColor="background1" w:themeShade="80"/>
              </w:rPr>
              <w:t>ote any ongoing partnerships or networks that will support continued progress.</w:t>
            </w:r>
          </w:p>
          <w:p w14:paraId="6CC5FCE5" w14:textId="6E3BB70C" w:rsidR="00B155F4" w:rsidRPr="00176E18" w:rsidRDefault="00342453" w:rsidP="00846729">
            <w:pPr>
              <w:numPr>
                <w:ilvl w:val="0"/>
                <w:numId w:val="31"/>
              </w:numPr>
              <w:spacing w:after="0" w:line="240" w:lineRule="auto"/>
              <w:ind w:left="714" w:right="0" w:hanging="357"/>
              <w:rPr>
                <w:i/>
                <w:iCs/>
                <w:color w:val="808080" w:themeColor="background1" w:themeShade="80"/>
              </w:rPr>
            </w:pPr>
            <w:r w:rsidRPr="00846729">
              <w:rPr>
                <w:i/>
                <w:color w:val="808080" w:themeColor="background1" w:themeShade="80"/>
                <w:u w:val="single"/>
              </w:rPr>
              <w:t xml:space="preserve">Monitoring and </w:t>
            </w:r>
            <w:r w:rsidR="00176E18" w:rsidRPr="00846729">
              <w:rPr>
                <w:i/>
                <w:color w:val="808080" w:themeColor="background1" w:themeShade="80"/>
                <w:u w:val="single"/>
              </w:rPr>
              <w:t>e</w:t>
            </w:r>
            <w:r w:rsidRPr="00846729">
              <w:rPr>
                <w:i/>
                <w:color w:val="808080" w:themeColor="background1" w:themeShade="80"/>
                <w:u w:val="single"/>
              </w:rPr>
              <w:t>valuation</w:t>
            </w:r>
            <w:r w:rsidRPr="00176E18">
              <w:rPr>
                <w:i/>
                <w:iCs/>
                <w:color w:val="808080" w:themeColor="background1" w:themeShade="80"/>
              </w:rPr>
              <w:t xml:space="preserve">: </w:t>
            </w:r>
            <w:r w:rsidR="00176E18" w:rsidRPr="00176E18">
              <w:rPr>
                <w:i/>
                <w:iCs/>
                <w:color w:val="808080" w:themeColor="background1" w:themeShade="80"/>
              </w:rPr>
              <w:t>m</w:t>
            </w:r>
            <w:r w:rsidRPr="00176E18">
              <w:rPr>
                <w:i/>
                <w:iCs/>
                <w:color w:val="808080" w:themeColor="background1" w:themeShade="80"/>
              </w:rPr>
              <w:t>ention any plans to track long-term outcomes or performance beyond the funding period.</w:t>
            </w:r>
          </w:p>
        </w:tc>
      </w:tr>
      <w:bookmarkEnd w:id="0"/>
    </w:tbl>
    <w:p w14:paraId="3DCA3AB9" w14:textId="77777777" w:rsidR="00CB79EC" w:rsidRDefault="00CB79EC" w:rsidP="00311D34"/>
    <w:sectPr w:rsidR="00CB79EC" w:rsidSect="009E0F8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14EA" w14:textId="77777777" w:rsidR="00A9208D" w:rsidRDefault="00A9208D" w:rsidP="007B6AA5">
      <w:pPr>
        <w:spacing w:before="0" w:after="0" w:line="240" w:lineRule="auto"/>
      </w:pPr>
      <w:r>
        <w:separator/>
      </w:r>
    </w:p>
  </w:endnote>
  <w:endnote w:type="continuationSeparator" w:id="0">
    <w:p w14:paraId="07252AAE" w14:textId="77777777" w:rsidR="00A9208D" w:rsidRDefault="00A9208D" w:rsidP="007B6A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D99F" w14:textId="0646B59B" w:rsidR="007B6AA5" w:rsidRDefault="00E26B4D">
    <w:pPr>
      <w:pStyle w:val="Footer"/>
    </w:pPr>
    <w:r>
      <w:rPr>
        <w:noProof/>
      </w:rPr>
      <mc:AlternateContent>
        <mc:Choice Requires="wps">
          <w:drawing>
            <wp:anchor distT="0" distB="0" distL="0" distR="0" simplePos="0" relativeHeight="251658241" behindDoc="0" locked="0" layoutInCell="1" allowOverlap="1" wp14:anchorId="61B1AFAF" wp14:editId="41FA2E76">
              <wp:simplePos x="635" y="635"/>
              <wp:positionH relativeFrom="page">
                <wp:align>center</wp:align>
              </wp:positionH>
              <wp:positionV relativeFrom="page">
                <wp:align>bottom</wp:align>
              </wp:positionV>
              <wp:extent cx="641985" cy="452755"/>
              <wp:effectExtent l="0" t="0" r="5715" b="0"/>
              <wp:wrapNone/>
              <wp:docPr id="15055772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1985" cy="452755"/>
                      </a:xfrm>
                      <a:prstGeom prst="rect">
                        <a:avLst/>
                      </a:prstGeom>
                      <a:noFill/>
                      <a:ln>
                        <a:noFill/>
                      </a:ln>
                    </wps:spPr>
                    <wps:txbx>
                      <w:txbxContent>
                        <w:p w14:paraId="38A52461" w14:textId="32717009" w:rsidR="00E26B4D" w:rsidRPr="00E26B4D" w:rsidRDefault="00E26B4D" w:rsidP="00E26B4D">
                          <w:pPr>
                            <w:spacing w:after="0"/>
                            <w:rPr>
                              <w:rFonts w:ascii="Calibri" w:eastAsia="Calibri" w:hAnsi="Calibri" w:cs="Calibri"/>
                              <w:noProof/>
                              <w:color w:val="000000"/>
                              <w:sz w:val="24"/>
                              <w:szCs w:val="24"/>
                            </w:rPr>
                          </w:pPr>
                          <w:r w:rsidRPr="00E26B4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1AFAF" id="_x0000_t202" coordsize="21600,21600" o:spt="202" path="m,l,21600r21600,l21600,xe">
              <v:stroke joinstyle="miter"/>
              <v:path gradientshapeok="t" o:connecttype="rect"/>
            </v:shapetype>
            <v:shape id="Text Box 5" o:spid="_x0000_s1026" type="#_x0000_t202" alt="OFFICIAL" style="position:absolute;margin-left:0;margin-top:0;width:50.55pt;height:35.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AZCwIAABUEAAAOAAAAZHJzL2Uyb0RvYy54bWysU8Fu2zAMvQ/YPwi6L3aCpmuNOEXWIsOA&#10;oC2QDj0rshQbkERBUmJnXz9KtpOt66nYRaZJ6pF8fFrcdVqRo3C+AVPS6SSnRBgOVWP2Jf35sv5y&#10;Q4kPzFRMgRElPQlP75afPy1aW4gZ1KAq4QiCGF+0tqR1CLbIMs9roZmfgBUGgxKcZgF/3T6rHGsR&#10;XatslufXWQuusg648B69D32QLhO+lIKHJym9CESVFHsL6XTp3MUzWy5YsXfM1g0f2mAf6EKzxmDR&#10;M9QDC4wcXPMPlG64Aw8yTDjoDKRsuEgz4DTT/M0025pZkWZBcrw90+T/Hyx/PG7tsyOh+wYdLjAS&#10;0lpfeHTGeTrpdPxipwTjSOHpTJvoAuHovL6a3t7MKeEYuprPvs7nESW7XLbOh+8CNIlGSR1uJZHF&#10;jhsf+tQxJdYysG6USptR5i8HYkZPdukwWqHbdUPbO6hOOI2DftHe8nWDNTfMh2fmcLM4AKo1POEh&#10;FbQlhcGipAb36z1/zEfCMUpJi0opqUEpU6J+GFxEFNVouNHYJWN6m89zjJuDvgfU3xSfguXJRK8L&#10;ajSlA/2KOl7FQhhihmO5ku5G8z70ksV3wMVqlZJQP5aFjdlaHqEjT5HEl+6VOTswHXBFjzDKiBVv&#10;CO9z401vV4eAtKdtRE57IgeqUXtpn8M7ieL+8z9lXV7z8jcAAAD//wMAUEsDBBQABgAIAAAAIQAE&#10;/WnT2wAAAAQBAAAPAAAAZHJzL2Rvd25yZXYueG1sTI9Ba8JAEIXvBf/DMkJvdRNDbUmzkSL0ZCmo&#10;vfQ27o5JNDsbshuN/75rL/Yy8HiP974plqNtxZl63zhWkM4SEMTamYYrBd+7j6dXED4gG2wdk4Ir&#10;eViWk4cCc+MuvKHzNlQilrDPUUEdQpdL6XVNFv3MdcTRO7jeYoiyr6Tp8RLLbSvnSbKQFhuOCzV2&#10;tKpJn7aDVfC8CZ/DF++yn3F+Pa67lc4Oa63U43R8fwMRaAz3MNzwIzqUkWnvBjZetAriI+Hv3rwk&#10;TUHsFbykGciykP/hy18AAAD//wMAUEsBAi0AFAAGAAgAAAAhALaDOJL+AAAA4QEAABMAAAAAAAAA&#10;AAAAAAAAAAAAAFtDb250ZW50X1R5cGVzXS54bWxQSwECLQAUAAYACAAAACEAOP0h/9YAAACUAQAA&#10;CwAAAAAAAAAAAAAAAAAvAQAAX3JlbHMvLnJlbHNQSwECLQAUAAYACAAAACEAtT8gGQsCAAAVBAAA&#10;DgAAAAAAAAAAAAAAAAAuAgAAZHJzL2Uyb0RvYy54bWxQSwECLQAUAAYACAAAACEABP1p09sAAAAE&#10;AQAADwAAAAAAAAAAAAAAAABlBAAAZHJzL2Rvd25yZXYueG1sUEsFBgAAAAAEAAQA8wAAAG0FAAAA&#10;AA==&#10;" filled="f" stroked="f">
              <v:textbox style="mso-fit-shape-to-text:t" inset="0,0,0,15pt">
                <w:txbxContent>
                  <w:p w14:paraId="38A52461" w14:textId="32717009" w:rsidR="00E26B4D" w:rsidRPr="00E26B4D" w:rsidRDefault="00E26B4D" w:rsidP="00E26B4D">
                    <w:pPr>
                      <w:spacing w:after="0"/>
                      <w:rPr>
                        <w:rFonts w:ascii="Calibri" w:eastAsia="Calibri" w:hAnsi="Calibri" w:cs="Calibri"/>
                        <w:noProof/>
                        <w:color w:val="000000"/>
                        <w:sz w:val="24"/>
                        <w:szCs w:val="24"/>
                      </w:rPr>
                    </w:pPr>
                    <w:r w:rsidRPr="00E26B4D">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BB0A" w14:textId="50F8D5BE" w:rsidR="007B6AA5" w:rsidRDefault="00E26B4D" w:rsidP="00BD7F9B">
    <w:pPr>
      <w:pStyle w:val="Footer"/>
      <w:jc w:val="right"/>
    </w:pPr>
    <w:r>
      <w:rPr>
        <w:noProof/>
      </w:rPr>
      <mc:AlternateContent>
        <mc:Choice Requires="wps">
          <w:drawing>
            <wp:anchor distT="0" distB="0" distL="0" distR="0" simplePos="0" relativeHeight="251658242" behindDoc="0" locked="0" layoutInCell="1" allowOverlap="1" wp14:anchorId="752CCA90" wp14:editId="01331090">
              <wp:simplePos x="914400" y="9799608"/>
              <wp:positionH relativeFrom="page">
                <wp:align>center</wp:align>
              </wp:positionH>
              <wp:positionV relativeFrom="page">
                <wp:align>bottom</wp:align>
              </wp:positionV>
              <wp:extent cx="641985" cy="452755"/>
              <wp:effectExtent l="0" t="0" r="5715" b="0"/>
              <wp:wrapNone/>
              <wp:docPr id="1127741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1985" cy="452755"/>
                      </a:xfrm>
                      <a:prstGeom prst="rect">
                        <a:avLst/>
                      </a:prstGeom>
                      <a:noFill/>
                      <a:ln>
                        <a:noFill/>
                      </a:ln>
                    </wps:spPr>
                    <wps:txbx>
                      <w:txbxContent>
                        <w:p w14:paraId="5EF24356" w14:textId="0F0E343B" w:rsidR="00E26B4D" w:rsidRPr="00E26B4D" w:rsidRDefault="00E26B4D" w:rsidP="00E26B4D">
                          <w:pPr>
                            <w:spacing w:after="0"/>
                            <w:rPr>
                              <w:rFonts w:ascii="Calibri" w:eastAsia="Calibri" w:hAnsi="Calibri" w:cs="Calibri"/>
                              <w:noProof/>
                              <w:color w:val="000000"/>
                              <w:sz w:val="24"/>
                              <w:szCs w:val="24"/>
                            </w:rPr>
                          </w:pPr>
                          <w:r w:rsidRPr="00E26B4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CCA90" id="_x0000_t202" coordsize="21600,21600" o:spt="202" path="m,l,21600r21600,l21600,xe">
              <v:stroke joinstyle="miter"/>
              <v:path gradientshapeok="t" o:connecttype="rect"/>
            </v:shapetype>
            <v:shape id="Text Box 6" o:spid="_x0000_s1027" type="#_x0000_t202" alt="OFFICIAL" style="position:absolute;left:0;text-align:left;margin-left:0;margin-top:0;width:50.55pt;height:35.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sLDQIAABwEAAAOAAAAZHJzL2Uyb0RvYy54bWysU8Fu2zAMvQ/YPwi6L3aCpmuNOEXWIsOA&#10;oC2QDj3LshQbkERBUmJnXz9KjpO222nYRaZJ6pF8fFrc9VqRg3C+BVPS6SSnRBgOdWt2Jf35sv5y&#10;Q4kPzNRMgRElPQpP75afPy06W4gZNKBq4QiCGF90tqRNCLbIMs8boZmfgBUGgxKcZgF/3S6rHesQ&#10;XatslufXWQeutg648B69D0OQLhO+lIKHJym9CESVFHsL6XTprOKZLRes2Dlmm5af2mD/0IVmrcGi&#10;Z6gHFhjZu/YPKN1yBx5kmHDQGUjZcpFmwGmm+Ydptg2zIs2C5Hh7psn/P1j+eNjaZ0dC/w16XGAk&#10;pLO+8OiM8/TS6fjFTgnGkcLjmTbRB8LReX01vb2ZU8IxdDWffZ3PI0p2uWydD98FaBKNkjrcSiKL&#10;HTY+DKljSqxlYN0qlTajzDsHYkZPdukwWqGvetLWb7qvoD7iUA6GfXvL1y2W3jAfnpnDBeMcKNrw&#10;hIdU0JUUThYlDbhff/PHfOQdo5R0KJiSGlQ0JeqHwX1EbY2GG40qGdPbfJ5j3Oz1PaAMp/giLE8m&#10;el1Qoykd6FeU8yoWwhAzHMuVtBrN+zAoF58DF6tVSkIZWRY2Zmt5hI50RS5f+lfm7InwgJt6hFFN&#10;rPjA+5Abb3q72gdkPy0lUjsQeWIcJZjWenouUeNv/1PW5VEvfwMAAP//AwBQSwMEFAAGAAgAAAAh&#10;AAT9adPbAAAABAEAAA8AAABkcnMvZG93bnJldi54bWxMj0FrwkAQhe8F/8MyQm91E0NtSbORIvRk&#10;Kai99Dbujkk0OxuyG43/vmsv9jLweI/3vimWo23FmXrfOFaQzhIQxNqZhisF37uPp1cQPiAbbB2T&#10;git5WJaThwJz4y68ofM2VCKWsM9RQR1Cl0vpdU0W/cx1xNE7uN5iiLKvpOnxEsttK+dJspAWG44L&#10;NXa0qkmftoNV8LwJn8MX77KfcX49rruVzg5rrdTjdHx/AxFoDPcw3PAjOpSRae8GNl60CuIj4e/e&#10;vCRNQewVvKQZyLKQ/+HLXwAAAP//AwBQSwECLQAUAAYACAAAACEAtoM4kv4AAADhAQAAEwAAAAAA&#10;AAAAAAAAAAAAAAAAW0NvbnRlbnRfVHlwZXNdLnhtbFBLAQItABQABgAIAAAAIQA4/SH/1gAAAJQB&#10;AAALAAAAAAAAAAAAAAAAAC8BAABfcmVscy8ucmVsc1BLAQItABQABgAIAAAAIQDBeOsLDQIAABwE&#10;AAAOAAAAAAAAAAAAAAAAAC4CAABkcnMvZTJvRG9jLnhtbFBLAQItABQABgAIAAAAIQAE/WnT2wAA&#10;AAQBAAAPAAAAAAAAAAAAAAAAAGcEAABkcnMvZG93bnJldi54bWxQSwUGAAAAAAQABADzAAAAbwUA&#10;AAAA&#10;" filled="f" stroked="f">
              <v:textbox style="mso-fit-shape-to-text:t" inset="0,0,0,15pt">
                <w:txbxContent>
                  <w:p w14:paraId="5EF24356" w14:textId="0F0E343B" w:rsidR="00E26B4D" w:rsidRPr="00E26B4D" w:rsidRDefault="00E26B4D" w:rsidP="00E26B4D">
                    <w:pPr>
                      <w:spacing w:after="0"/>
                      <w:rPr>
                        <w:rFonts w:ascii="Calibri" w:eastAsia="Calibri" w:hAnsi="Calibri" w:cs="Calibri"/>
                        <w:noProof/>
                        <w:color w:val="000000"/>
                        <w:sz w:val="24"/>
                        <w:szCs w:val="24"/>
                      </w:rPr>
                    </w:pPr>
                    <w:r w:rsidRPr="00E26B4D">
                      <w:rPr>
                        <w:rFonts w:ascii="Calibri" w:eastAsia="Calibri" w:hAnsi="Calibri" w:cs="Calibri"/>
                        <w:noProof/>
                        <w:color w:val="000000"/>
                        <w:sz w:val="24"/>
                        <w:szCs w:val="24"/>
                      </w:rPr>
                      <w:t>OFFICIAL</w:t>
                    </w:r>
                  </w:p>
                </w:txbxContent>
              </v:textbox>
              <w10:wrap anchorx="page" anchory="page"/>
            </v:shape>
          </w:pict>
        </mc:Fallback>
      </mc:AlternateContent>
    </w:r>
    <w:r w:rsidR="00BD7F9B" w:rsidRPr="004C1F02">
      <w:rPr>
        <w:noProof/>
      </w:rPr>
      <w:drawing>
        <wp:inline distT="0" distB="0" distL="0" distR="0" wp14:anchorId="6A58C6E2" wp14:editId="6AD2BD04">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p>
  <w:p w14:paraId="12CE4ECC" w14:textId="623D9B13" w:rsidR="009E0F83" w:rsidRDefault="009E0F83" w:rsidP="009E0F83">
    <w:pPr>
      <w:pStyle w:val="Footer"/>
      <w:spacing w:line="180" w:lineRule="exact"/>
    </w:pPr>
    <w:r>
      <w:rPr>
        <w:sz w:val="16"/>
      </w:rPr>
      <w:fldChar w:fldCharType="begin"/>
    </w:r>
    <w:r>
      <w:rPr>
        <w:sz w:val="16"/>
      </w:rPr>
      <w:instrText xml:space="preserve"> DOCVARIABLE ndGeneratedStamp \* MERGEFORMAT </w:instrText>
    </w:r>
    <w:r>
      <w:rPr>
        <w:sz w:val="16"/>
      </w:rPr>
      <w:fldChar w:fldCharType="separate"/>
    </w:r>
    <w:r w:rsidR="00A253FF">
      <w:rPr>
        <w:sz w:val="16"/>
      </w:rPr>
      <w:t>3473-2262-9181, v. 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DAF3" w14:textId="177065B3" w:rsidR="007B6AA5" w:rsidRDefault="00E26B4D">
    <w:pPr>
      <w:pStyle w:val="Footer"/>
    </w:pPr>
    <w:r>
      <w:rPr>
        <w:noProof/>
      </w:rPr>
      <mc:AlternateContent>
        <mc:Choice Requires="wps">
          <w:drawing>
            <wp:anchor distT="0" distB="0" distL="0" distR="0" simplePos="0" relativeHeight="251658240" behindDoc="0" locked="0" layoutInCell="1" allowOverlap="1" wp14:anchorId="4DFA363B" wp14:editId="2CF27295">
              <wp:simplePos x="635" y="635"/>
              <wp:positionH relativeFrom="page">
                <wp:align>center</wp:align>
              </wp:positionH>
              <wp:positionV relativeFrom="page">
                <wp:align>bottom</wp:align>
              </wp:positionV>
              <wp:extent cx="641985" cy="452755"/>
              <wp:effectExtent l="0" t="0" r="5715" b="0"/>
              <wp:wrapNone/>
              <wp:docPr id="2057120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1985" cy="452755"/>
                      </a:xfrm>
                      <a:prstGeom prst="rect">
                        <a:avLst/>
                      </a:prstGeom>
                      <a:noFill/>
                      <a:ln>
                        <a:noFill/>
                      </a:ln>
                    </wps:spPr>
                    <wps:txbx>
                      <w:txbxContent>
                        <w:p w14:paraId="65D65604" w14:textId="6AAEC5AC" w:rsidR="00E26B4D" w:rsidRPr="00E26B4D" w:rsidRDefault="00E26B4D" w:rsidP="00E26B4D">
                          <w:pPr>
                            <w:spacing w:after="0"/>
                            <w:rPr>
                              <w:rFonts w:ascii="Calibri" w:eastAsia="Calibri" w:hAnsi="Calibri" w:cs="Calibri"/>
                              <w:noProof/>
                              <w:color w:val="000000"/>
                              <w:sz w:val="24"/>
                              <w:szCs w:val="24"/>
                            </w:rPr>
                          </w:pPr>
                          <w:r w:rsidRPr="00E26B4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A363B" id="_x0000_t202" coordsize="21600,21600" o:spt="202" path="m,l,21600r21600,l21600,xe">
              <v:stroke joinstyle="miter"/>
              <v:path gradientshapeok="t" o:connecttype="rect"/>
            </v:shapetype>
            <v:shape id="Text Box 4" o:spid="_x0000_s1028" type="#_x0000_t202" alt="OFFICIAL" style="position:absolute;margin-left:0;margin-top:0;width:50.55pt;height:35.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xNDwIAABwEAAAOAAAAZHJzL2Uyb0RvYy54bWysU8Fu2zAMvQ/YPwi6L3aCpm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vL6a3t7MOZMUuprPPs/nESW7XHbow1cFLYtGyZG2ksgS&#10;x40PQ+qYEmtZWDfGpM0Y+5uDMKMnu3QYrdDvetZUJZ+N3e+gOtFQCMO+vZPrhkpvhA/PAmnBNAeJ&#10;NjzRoQ10JYezxVkN+ONv/phPvFOUs44EU3JLiubMfLO0j6it0cDR2CVjepvPc4rbQ3sPJMMpvQgn&#10;k0leDGY0NUL7SnJexUIUElZSuZLvRvM+DMql5yDVapWSSEZOhI3dOhmhI12Ry5f+VaA7Ex5oU48w&#10;qkkU73gfcuNN71aHQOynpURqByLPjJME01rPzyVq/Nf/lHV51MufAAAA//8DAFBLAwQUAAYACAAA&#10;ACEABP1p09sAAAAEAQAADwAAAGRycy9kb3ducmV2LnhtbEyPQWvCQBCF7wX/wzJCb3UTQ21Js5Ei&#10;9GQpqL30Nu6OSTQ7G7Ibjf++ay/2MvB4j/e+KZajbcWZet84VpDOEhDE2pmGKwXfu4+nVxA+IBts&#10;HZOCK3lYlpOHAnPjLryh8zZUIpawz1FBHUKXS+l1TRb9zHXE0Tu43mKIsq+k6fESy20r50mykBYb&#10;jgs1drSqSZ+2g1XwvAmfwxfvsp9xfj2uu5XODmut1ON0fH8DEWgM9zDc8CM6lJFp7wY2XrQK4iPh&#10;7968JE1B7BW8pBnIspD/4ctfAAAA//8DAFBLAQItABQABgAIAAAAIQC2gziS/gAAAOEBAAATAAAA&#10;AAAAAAAAAAAAAAAAAABbQ29udGVudF9UeXBlc10ueG1sUEsBAi0AFAAGAAgAAAAhADj9If/WAAAA&#10;lAEAAAsAAAAAAAAAAAAAAAAALwEAAF9yZWxzLy5yZWxzUEsBAi0AFAAGAAgAAAAhAHa5PE0PAgAA&#10;HAQAAA4AAAAAAAAAAAAAAAAALgIAAGRycy9lMm9Eb2MueG1sUEsBAi0AFAAGAAgAAAAhAAT9adPb&#10;AAAABAEAAA8AAAAAAAAAAAAAAAAAaQQAAGRycy9kb3ducmV2LnhtbFBLBQYAAAAABAAEAPMAAABx&#10;BQAAAAA=&#10;" filled="f" stroked="f">
              <v:textbox style="mso-fit-shape-to-text:t" inset="0,0,0,15pt">
                <w:txbxContent>
                  <w:p w14:paraId="65D65604" w14:textId="6AAEC5AC" w:rsidR="00E26B4D" w:rsidRPr="00E26B4D" w:rsidRDefault="00E26B4D" w:rsidP="00E26B4D">
                    <w:pPr>
                      <w:spacing w:after="0"/>
                      <w:rPr>
                        <w:rFonts w:ascii="Calibri" w:eastAsia="Calibri" w:hAnsi="Calibri" w:cs="Calibri"/>
                        <w:noProof/>
                        <w:color w:val="000000"/>
                        <w:sz w:val="24"/>
                        <w:szCs w:val="24"/>
                      </w:rPr>
                    </w:pPr>
                    <w:r w:rsidRPr="00E26B4D">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D694" w14:textId="77777777" w:rsidR="00A9208D" w:rsidRDefault="00A9208D" w:rsidP="007B6AA5">
      <w:pPr>
        <w:spacing w:before="0" w:after="0" w:line="240" w:lineRule="auto"/>
      </w:pPr>
      <w:r>
        <w:separator/>
      </w:r>
    </w:p>
  </w:footnote>
  <w:footnote w:type="continuationSeparator" w:id="0">
    <w:p w14:paraId="1E306F67" w14:textId="77777777" w:rsidR="00A9208D" w:rsidRDefault="00A9208D" w:rsidP="007B6A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5E54" w14:textId="77777777" w:rsidR="009E0F83" w:rsidRDefault="009E0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C841" w14:textId="77777777" w:rsidR="009E0F83" w:rsidRDefault="009E0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A3CD" w14:textId="77777777" w:rsidR="009E0F83" w:rsidRDefault="009E0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9E23B44"/>
    <w:lvl w:ilvl="0">
      <w:start w:val="1"/>
      <w:numFmt w:val="decimal"/>
      <w:pStyle w:val="ListNumber3"/>
      <w:lvlText w:val="%1."/>
      <w:lvlJc w:val="left"/>
      <w:pPr>
        <w:tabs>
          <w:tab w:val="num" w:pos="926"/>
        </w:tabs>
        <w:ind w:left="926" w:hanging="360"/>
      </w:pPr>
    </w:lvl>
  </w:abstractNum>
  <w:abstractNum w:abstractNumId="1" w15:restartNumberingAfterBreak="0">
    <w:nsid w:val="00295388"/>
    <w:multiLevelType w:val="multilevel"/>
    <w:tmpl w:val="A36281D8"/>
    <w:styleLink w:val="DELWPHeadings"/>
    <w:lvl w:ilvl="0">
      <w:start w:val="1"/>
      <w:numFmt w:val="decimal"/>
      <w:lvlRestart w:val="0"/>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B1A149"/>
    <w:multiLevelType w:val="hybridMultilevel"/>
    <w:tmpl w:val="A518F924"/>
    <w:lvl w:ilvl="0" w:tplc="7BBE8982">
      <w:start w:val="2"/>
      <w:numFmt w:val="bullet"/>
      <w:lvlText w:val="-"/>
      <w:lvlJc w:val="left"/>
      <w:pPr>
        <w:ind w:left="720" w:hanging="360"/>
      </w:pPr>
      <w:rPr>
        <w:rFonts w:ascii="Times New Roman" w:hAnsi="Times New Roman" w:hint="default"/>
      </w:rPr>
    </w:lvl>
    <w:lvl w:ilvl="1" w:tplc="B08C889C">
      <w:start w:val="1"/>
      <w:numFmt w:val="bullet"/>
      <w:lvlText w:val="o"/>
      <w:lvlJc w:val="left"/>
      <w:pPr>
        <w:ind w:left="1440" w:hanging="360"/>
      </w:pPr>
      <w:rPr>
        <w:rFonts w:ascii="Courier New" w:hAnsi="Courier New" w:hint="default"/>
      </w:rPr>
    </w:lvl>
    <w:lvl w:ilvl="2" w:tplc="61AA2EB6">
      <w:start w:val="1"/>
      <w:numFmt w:val="bullet"/>
      <w:lvlText w:val=""/>
      <w:lvlJc w:val="left"/>
      <w:pPr>
        <w:ind w:left="2160" w:hanging="360"/>
      </w:pPr>
      <w:rPr>
        <w:rFonts w:ascii="Wingdings" w:hAnsi="Wingdings" w:hint="default"/>
      </w:rPr>
    </w:lvl>
    <w:lvl w:ilvl="3" w:tplc="4DAAD56A">
      <w:start w:val="1"/>
      <w:numFmt w:val="bullet"/>
      <w:lvlText w:val=""/>
      <w:lvlJc w:val="left"/>
      <w:pPr>
        <w:ind w:left="2880" w:hanging="360"/>
      </w:pPr>
      <w:rPr>
        <w:rFonts w:ascii="Symbol" w:hAnsi="Symbol" w:hint="default"/>
      </w:rPr>
    </w:lvl>
    <w:lvl w:ilvl="4" w:tplc="04C44CE6">
      <w:start w:val="1"/>
      <w:numFmt w:val="bullet"/>
      <w:lvlText w:val="o"/>
      <w:lvlJc w:val="left"/>
      <w:pPr>
        <w:ind w:left="3600" w:hanging="360"/>
      </w:pPr>
      <w:rPr>
        <w:rFonts w:ascii="Courier New" w:hAnsi="Courier New" w:hint="default"/>
      </w:rPr>
    </w:lvl>
    <w:lvl w:ilvl="5" w:tplc="9956FBBC">
      <w:start w:val="1"/>
      <w:numFmt w:val="bullet"/>
      <w:lvlText w:val=""/>
      <w:lvlJc w:val="left"/>
      <w:pPr>
        <w:ind w:left="4320" w:hanging="360"/>
      </w:pPr>
      <w:rPr>
        <w:rFonts w:ascii="Wingdings" w:hAnsi="Wingdings" w:hint="default"/>
      </w:rPr>
    </w:lvl>
    <w:lvl w:ilvl="6" w:tplc="10C844C6">
      <w:start w:val="1"/>
      <w:numFmt w:val="bullet"/>
      <w:lvlText w:val=""/>
      <w:lvlJc w:val="left"/>
      <w:pPr>
        <w:ind w:left="5040" w:hanging="360"/>
      </w:pPr>
      <w:rPr>
        <w:rFonts w:ascii="Symbol" w:hAnsi="Symbol" w:hint="default"/>
      </w:rPr>
    </w:lvl>
    <w:lvl w:ilvl="7" w:tplc="CA887150">
      <w:start w:val="1"/>
      <w:numFmt w:val="bullet"/>
      <w:lvlText w:val="o"/>
      <w:lvlJc w:val="left"/>
      <w:pPr>
        <w:ind w:left="5760" w:hanging="360"/>
      </w:pPr>
      <w:rPr>
        <w:rFonts w:ascii="Courier New" w:hAnsi="Courier New" w:hint="default"/>
      </w:rPr>
    </w:lvl>
    <w:lvl w:ilvl="8" w:tplc="A80C74EC">
      <w:start w:val="1"/>
      <w:numFmt w:val="bullet"/>
      <w:lvlText w:val=""/>
      <w:lvlJc w:val="left"/>
      <w:pPr>
        <w:ind w:left="6480" w:hanging="360"/>
      </w:pPr>
      <w:rPr>
        <w:rFonts w:ascii="Wingdings" w:hAnsi="Wingdings" w:hint="default"/>
      </w:rPr>
    </w:lvl>
  </w:abstractNum>
  <w:abstractNum w:abstractNumId="3" w15:restartNumberingAfterBreak="0">
    <w:nsid w:val="0AC901A4"/>
    <w:multiLevelType w:val="multilevel"/>
    <w:tmpl w:val="A36281D8"/>
    <w:lvl w:ilvl="0">
      <w:start w:val="1"/>
      <w:numFmt w:val="decimal"/>
      <w:lvlRestart w:val="0"/>
      <w:pStyle w:val="Heading11"/>
      <w:suff w:val="space"/>
      <w:lvlText w:val="%1."/>
      <w:lvlJc w:val="left"/>
      <w:pPr>
        <w:tabs>
          <w:tab w:val="num" w:pos="0"/>
        </w:tabs>
        <w:ind w:left="0" w:firstLine="0"/>
      </w:pPr>
    </w:lvl>
    <w:lvl w:ilvl="1">
      <w:start w:val="1"/>
      <w:numFmt w:val="decimal"/>
      <w:pStyle w:val="Heading21"/>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none"/>
      <w:pStyle w:val="Heading41"/>
      <w:suff w:val="nothing"/>
      <w:lvlText w:val=""/>
      <w:lvlJc w:val="left"/>
      <w:pPr>
        <w:tabs>
          <w:tab w:val="num" w:pos="0"/>
        </w:tabs>
        <w:ind w:left="0" w:firstLine="0"/>
      </w:pPr>
    </w:lvl>
    <w:lvl w:ilvl="4">
      <w:start w:val="1"/>
      <w:numFmt w:val="none"/>
      <w:pStyle w:val="Heading51"/>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6C178C"/>
    <w:multiLevelType w:val="hybridMultilevel"/>
    <w:tmpl w:val="ADC6389A"/>
    <w:lvl w:ilvl="0" w:tplc="5D9CB26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F2713"/>
    <w:multiLevelType w:val="multilevel"/>
    <w:tmpl w:val="5B1C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71F53"/>
    <w:multiLevelType w:val="multilevel"/>
    <w:tmpl w:val="EA3A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33294"/>
    <w:multiLevelType w:val="hybridMultilevel"/>
    <w:tmpl w:val="4F88A3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72211E"/>
    <w:multiLevelType w:val="hybridMultilevel"/>
    <w:tmpl w:val="524A4F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A71CD1"/>
    <w:multiLevelType w:val="multilevel"/>
    <w:tmpl w:val="7228EA06"/>
    <w:lvl w:ilvl="0">
      <w:start w:val="1"/>
      <w:numFmt w:val="bullet"/>
      <w:pStyle w:val="ListBullet"/>
      <w:lvlText w:val=""/>
      <w:lvlJc w:val="left"/>
      <w:pPr>
        <w:tabs>
          <w:tab w:val="num" w:pos="284"/>
        </w:tabs>
        <w:ind w:left="284" w:hanging="284"/>
      </w:pPr>
      <w:rPr>
        <w:rFonts w:ascii="Symbol" w:hAnsi="Symbol" w:hint="default"/>
        <w:b w:val="0"/>
        <w:i w:val="0"/>
        <w:color w:val="auto"/>
        <w:sz w:val="16"/>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0" w15:restartNumberingAfterBreak="0">
    <w:nsid w:val="34F31707"/>
    <w:multiLevelType w:val="multilevel"/>
    <w:tmpl w:val="2E32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23AD4"/>
    <w:multiLevelType w:val="multilevel"/>
    <w:tmpl w:val="14821B7C"/>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2F5"/>
    <w:multiLevelType w:val="multilevel"/>
    <w:tmpl w:val="290033AE"/>
    <w:lvl w:ilvl="0">
      <w:start w:val="1"/>
      <w:numFmt w:val="decimal"/>
      <w:lvlText w:val="%1."/>
      <w:lvlJc w:val="left"/>
      <w:pPr>
        <w:tabs>
          <w:tab w:val="num" w:pos="340"/>
        </w:tabs>
        <w:ind w:left="340" w:hanging="340"/>
      </w:pPr>
      <w:rPr>
        <w:rFonts w:hint="default"/>
        <w:color w:val="000000" w:themeColor="text1"/>
        <w:spacing w:val="0"/>
        <w:sz w:val="20"/>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Letter"/>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5B68604C"/>
    <w:multiLevelType w:val="hybridMultilevel"/>
    <w:tmpl w:val="FBCC8E24"/>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853DB"/>
    <w:multiLevelType w:val="hybridMultilevel"/>
    <w:tmpl w:val="6282B48A"/>
    <w:lvl w:ilvl="0" w:tplc="96884EDC">
      <w:start w:val="1"/>
      <w:numFmt w:val="decimal"/>
      <w:lvlText w:val="%1."/>
      <w:lvlJc w:val="left"/>
      <w:pPr>
        <w:ind w:left="720" w:hanging="360"/>
      </w:pPr>
    </w:lvl>
    <w:lvl w:ilvl="1" w:tplc="A2867308">
      <w:start w:val="1"/>
      <w:numFmt w:val="lowerLetter"/>
      <w:lvlText w:val="%2."/>
      <w:lvlJc w:val="left"/>
      <w:pPr>
        <w:ind w:left="1440" w:hanging="360"/>
      </w:pPr>
    </w:lvl>
    <w:lvl w:ilvl="2" w:tplc="95069538">
      <w:start w:val="1"/>
      <w:numFmt w:val="lowerRoman"/>
      <w:lvlText w:val="%3."/>
      <w:lvlJc w:val="right"/>
      <w:pPr>
        <w:ind w:left="2160" w:hanging="180"/>
      </w:pPr>
    </w:lvl>
    <w:lvl w:ilvl="3" w:tplc="09541F9E">
      <w:start w:val="1"/>
      <w:numFmt w:val="decimal"/>
      <w:lvlText w:val="%4."/>
      <w:lvlJc w:val="left"/>
      <w:pPr>
        <w:ind w:left="2880" w:hanging="360"/>
      </w:pPr>
    </w:lvl>
    <w:lvl w:ilvl="4" w:tplc="7AEE60F8">
      <w:start w:val="1"/>
      <w:numFmt w:val="lowerLetter"/>
      <w:lvlText w:val="%5."/>
      <w:lvlJc w:val="left"/>
      <w:pPr>
        <w:ind w:left="3600" w:hanging="360"/>
      </w:pPr>
    </w:lvl>
    <w:lvl w:ilvl="5" w:tplc="78C6A472">
      <w:start w:val="1"/>
      <w:numFmt w:val="lowerRoman"/>
      <w:lvlText w:val="%6."/>
      <w:lvlJc w:val="right"/>
      <w:pPr>
        <w:ind w:left="4320" w:hanging="180"/>
      </w:pPr>
    </w:lvl>
    <w:lvl w:ilvl="6" w:tplc="191A44CA">
      <w:start w:val="1"/>
      <w:numFmt w:val="decimal"/>
      <w:lvlText w:val="%7."/>
      <w:lvlJc w:val="left"/>
      <w:pPr>
        <w:ind w:left="5040" w:hanging="360"/>
      </w:pPr>
    </w:lvl>
    <w:lvl w:ilvl="7" w:tplc="4A0651AA">
      <w:start w:val="1"/>
      <w:numFmt w:val="lowerLetter"/>
      <w:lvlText w:val="%8."/>
      <w:lvlJc w:val="left"/>
      <w:pPr>
        <w:ind w:left="5760" w:hanging="360"/>
      </w:pPr>
    </w:lvl>
    <w:lvl w:ilvl="8" w:tplc="58C60772">
      <w:start w:val="1"/>
      <w:numFmt w:val="lowerRoman"/>
      <w:lvlText w:val="%9."/>
      <w:lvlJc w:val="right"/>
      <w:pPr>
        <w:ind w:left="6480" w:hanging="180"/>
      </w:pPr>
    </w:lvl>
  </w:abstractNum>
  <w:abstractNum w:abstractNumId="16" w15:restartNumberingAfterBreak="0">
    <w:nsid w:val="6FFB40C6"/>
    <w:multiLevelType w:val="hybridMultilevel"/>
    <w:tmpl w:val="3416A392"/>
    <w:lvl w:ilvl="0" w:tplc="0C090001">
      <w:start w:val="1"/>
      <w:numFmt w:val="bullet"/>
      <w:pStyle w:val="Bullets"/>
      <w:lvlText w:val=""/>
      <w:lvlJc w:val="left"/>
      <w:pPr>
        <w:ind w:left="765" w:hanging="360"/>
      </w:pPr>
      <w:rPr>
        <w:rFonts w:ascii="Symbol" w:hAnsi="Symbol" w:hint="default"/>
        <w:b/>
        <w:bCs/>
        <w:color w:val="005A97"/>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7374067A"/>
    <w:multiLevelType w:val="multilevel"/>
    <w:tmpl w:val="41D4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40A8B"/>
    <w:multiLevelType w:val="hybridMultilevel"/>
    <w:tmpl w:val="32E85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0007154">
    <w:abstractNumId w:val="2"/>
  </w:num>
  <w:num w:numId="2" w16cid:durableId="1187519033">
    <w:abstractNumId w:val="15"/>
  </w:num>
  <w:num w:numId="3" w16cid:durableId="509683892">
    <w:abstractNumId w:val="1"/>
  </w:num>
  <w:num w:numId="4" w16cid:durableId="822158044">
    <w:abstractNumId w:val="3"/>
  </w:num>
  <w:num w:numId="5" w16cid:durableId="827408535">
    <w:abstractNumId w:val="3"/>
  </w:num>
  <w:num w:numId="6" w16cid:durableId="302587780">
    <w:abstractNumId w:val="3"/>
  </w:num>
  <w:num w:numId="7" w16cid:durableId="900679273">
    <w:abstractNumId w:val="3"/>
  </w:num>
  <w:num w:numId="8" w16cid:durableId="810295396">
    <w:abstractNumId w:val="3"/>
  </w:num>
  <w:num w:numId="9" w16cid:durableId="851647157">
    <w:abstractNumId w:val="4"/>
  </w:num>
  <w:num w:numId="10" w16cid:durableId="1075783718">
    <w:abstractNumId w:val="7"/>
  </w:num>
  <w:num w:numId="11" w16cid:durableId="523251396">
    <w:abstractNumId w:val="8"/>
  </w:num>
  <w:num w:numId="12" w16cid:durableId="1372613563">
    <w:abstractNumId w:val="0"/>
  </w:num>
  <w:num w:numId="13" w16cid:durableId="1573928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8416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9668267">
    <w:abstractNumId w:val="12"/>
  </w:num>
  <w:num w:numId="16" w16cid:durableId="1629822956">
    <w:abstractNumId w:val="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7" w16cid:durableId="558131683">
    <w:abstractNumId w:val="3"/>
  </w:num>
  <w:num w:numId="18" w16cid:durableId="768699077">
    <w:abstractNumId w:val="11"/>
  </w:num>
  <w:num w:numId="19" w16cid:durableId="175377026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630426">
    <w:abstractNumId w:val="3"/>
  </w:num>
  <w:num w:numId="21" w16cid:durableId="2020885929">
    <w:abstractNumId w:val="3"/>
  </w:num>
  <w:num w:numId="22" w16cid:durableId="256981110">
    <w:abstractNumId w:val="3"/>
  </w:num>
  <w:num w:numId="23" w16cid:durableId="1753163582">
    <w:abstractNumId w:val="3"/>
  </w:num>
  <w:num w:numId="24" w16cid:durableId="1587567227">
    <w:abstractNumId w:val="3"/>
  </w:num>
  <w:num w:numId="25" w16cid:durableId="1251041161">
    <w:abstractNumId w:val="11"/>
  </w:num>
  <w:num w:numId="26" w16cid:durableId="1533306144">
    <w:abstractNumId w:val="11"/>
  </w:num>
  <w:num w:numId="27" w16cid:durableId="612787475">
    <w:abstractNumId w:val="11"/>
  </w:num>
  <w:num w:numId="28" w16cid:durableId="1161384144">
    <w:abstractNumId w:val="11"/>
  </w:num>
  <w:num w:numId="29" w16cid:durableId="1183278817">
    <w:abstractNumId w:val="11"/>
  </w:num>
  <w:num w:numId="30" w16cid:durableId="918052889">
    <w:abstractNumId w:val="11"/>
  </w:num>
  <w:num w:numId="31" w16cid:durableId="1552962937">
    <w:abstractNumId w:val="14"/>
  </w:num>
  <w:num w:numId="32" w16cid:durableId="1223171558">
    <w:abstractNumId w:val="16"/>
  </w:num>
  <w:num w:numId="33" w16cid:durableId="1669942289">
    <w:abstractNumId w:val="18"/>
  </w:num>
  <w:num w:numId="34" w16cid:durableId="694770771">
    <w:abstractNumId w:val="6"/>
  </w:num>
  <w:num w:numId="35" w16cid:durableId="501942130">
    <w:abstractNumId w:val="5"/>
  </w:num>
  <w:num w:numId="36" w16cid:durableId="1980498873">
    <w:abstractNumId w:val="10"/>
  </w:num>
  <w:num w:numId="37" w16cid:durableId="1807354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73-2262-9181, v. 1"/>
    <w:docVar w:name="ndGeneratedStampLocation" w:val="ExceptFirst"/>
  </w:docVars>
  <w:rsids>
    <w:rsidRoot w:val="00754612"/>
    <w:rsid w:val="00010496"/>
    <w:rsid w:val="00012ED4"/>
    <w:rsid w:val="00013FA0"/>
    <w:rsid w:val="00016D8F"/>
    <w:rsid w:val="00030EF0"/>
    <w:rsid w:val="000311D8"/>
    <w:rsid w:val="0003207F"/>
    <w:rsid w:val="000325F4"/>
    <w:rsid w:val="00034C05"/>
    <w:rsid w:val="000350F9"/>
    <w:rsid w:val="0003657E"/>
    <w:rsid w:val="00043F06"/>
    <w:rsid w:val="00061240"/>
    <w:rsid w:val="000612AB"/>
    <w:rsid w:val="00064649"/>
    <w:rsid w:val="00071816"/>
    <w:rsid w:val="00072E81"/>
    <w:rsid w:val="00082BCB"/>
    <w:rsid w:val="00084ADA"/>
    <w:rsid w:val="00096B21"/>
    <w:rsid w:val="000A0874"/>
    <w:rsid w:val="000A7416"/>
    <w:rsid w:val="000D0A01"/>
    <w:rsid w:val="000D2537"/>
    <w:rsid w:val="000D5186"/>
    <w:rsid w:val="000E2D8F"/>
    <w:rsid w:val="000E3298"/>
    <w:rsid w:val="000E5968"/>
    <w:rsid w:val="000E5F49"/>
    <w:rsid w:val="000F313D"/>
    <w:rsid w:val="000F42C2"/>
    <w:rsid w:val="0010091C"/>
    <w:rsid w:val="00110BE4"/>
    <w:rsid w:val="001245A4"/>
    <w:rsid w:val="001260B8"/>
    <w:rsid w:val="00134DD2"/>
    <w:rsid w:val="00136429"/>
    <w:rsid w:val="00141A11"/>
    <w:rsid w:val="00154A36"/>
    <w:rsid w:val="00157305"/>
    <w:rsid w:val="00163D14"/>
    <w:rsid w:val="0017106D"/>
    <w:rsid w:val="00176E18"/>
    <w:rsid w:val="001814D2"/>
    <w:rsid w:val="00181839"/>
    <w:rsid w:val="001825CF"/>
    <w:rsid w:val="00186469"/>
    <w:rsid w:val="001868FF"/>
    <w:rsid w:val="00190CC7"/>
    <w:rsid w:val="001950D0"/>
    <w:rsid w:val="001977DA"/>
    <w:rsid w:val="001A0A71"/>
    <w:rsid w:val="001A48CD"/>
    <w:rsid w:val="001B6993"/>
    <w:rsid w:val="001C55F5"/>
    <w:rsid w:val="001C5749"/>
    <w:rsid w:val="001C7414"/>
    <w:rsid w:val="001D6BCF"/>
    <w:rsid w:val="001E0317"/>
    <w:rsid w:val="001E131D"/>
    <w:rsid w:val="001E784A"/>
    <w:rsid w:val="001F1130"/>
    <w:rsid w:val="001F2C75"/>
    <w:rsid w:val="001F737C"/>
    <w:rsid w:val="00202C90"/>
    <w:rsid w:val="002042E8"/>
    <w:rsid w:val="00213F77"/>
    <w:rsid w:val="00215288"/>
    <w:rsid w:val="00216F27"/>
    <w:rsid w:val="00222E43"/>
    <w:rsid w:val="0022359E"/>
    <w:rsid w:val="0023093C"/>
    <w:rsid w:val="00231E47"/>
    <w:rsid w:val="002328CF"/>
    <w:rsid w:val="00234876"/>
    <w:rsid w:val="002426CF"/>
    <w:rsid w:val="002455A7"/>
    <w:rsid w:val="002471F1"/>
    <w:rsid w:val="00261C92"/>
    <w:rsid w:val="00280B09"/>
    <w:rsid w:val="00280C66"/>
    <w:rsid w:val="00281B92"/>
    <w:rsid w:val="0028245D"/>
    <w:rsid w:val="00283958"/>
    <w:rsid w:val="00295C13"/>
    <w:rsid w:val="002A3EEB"/>
    <w:rsid w:val="002B27E8"/>
    <w:rsid w:val="002D6804"/>
    <w:rsid w:val="002D7211"/>
    <w:rsid w:val="002E0F17"/>
    <w:rsid w:val="002E2F52"/>
    <w:rsid w:val="002E54E5"/>
    <w:rsid w:val="002E576F"/>
    <w:rsid w:val="002F26DD"/>
    <w:rsid w:val="002F4322"/>
    <w:rsid w:val="003013CA"/>
    <w:rsid w:val="00310F9A"/>
    <w:rsid w:val="00311D34"/>
    <w:rsid w:val="00311F9E"/>
    <w:rsid w:val="0031266D"/>
    <w:rsid w:val="003178AE"/>
    <w:rsid w:val="003362BE"/>
    <w:rsid w:val="00336B07"/>
    <w:rsid w:val="00340EC3"/>
    <w:rsid w:val="00342197"/>
    <w:rsid w:val="00342453"/>
    <w:rsid w:val="00352E1E"/>
    <w:rsid w:val="00357FBF"/>
    <w:rsid w:val="003642C0"/>
    <w:rsid w:val="0036629F"/>
    <w:rsid w:val="00371325"/>
    <w:rsid w:val="00376D83"/>
    <w:rsid w:val="00381C7E"/>
    <w:rsid w:val="00382AFE"/>
    <w:rsid w:val="00387472"/>
    <w:rsid w:val="00387DDF"/>
    <w:rsid w:val="0039141B"/>
    <w:rsid w:val="0039477F"/>
    <w:rsid w:val="0039509C"/>
    <w:rsid w:val="003959BB"/>
    <w:rsid w:val="003A1EE5"/>
    <w:rsid w:val="003A46AB"/>
    <w:rsid w:val="003A5892"/>
    <w:rsid w:val="003A5D6D"/>
    <w:rsid w:val="003A687C"/>
    <w:rsid w:val="003B003B"/>
    <w:rsid w:val="003C7187"/>
    <w:rsid w:val="003C7B47"/>
    <w:rsid w:val="003D7B9E"/>
    <w:rsid w:val="003E2514"/>
    <w:rsid w:val="003E68B6"/>
    <w:rsid w:val="003E7C4C"/>
    <w:rsid w:val="003F2FCF"/>
    <w:rsid w:val="003F3374"/>
    <w:rsid w:val="00410943"/>
    <w:rsid w:val="00412F34"/>
    <w:rsid w:val="00414CA7"/>
    <w:rsid w:val="00421A19"/>
    <w:rsid w:val="00422775"/>
    <w:rsid w:val="004307BD"/>
    <w:rsid w:val="00433626"/>
    <w:rsid w:val="004350F4"/>
    <w:rsid w:val="00444F82"/>
    <w:rsid w:val="00446AE0"/>
    <w:rsid w:val="004507F4"/>
    <w:rsid w:val="00450E8C"/>
    <w:rsid w:val="0045381F"/>
    <w:rsid w:val="0045530B"/>
    <w:rsid w:val="004570F9"/>
    <w:rsid w:val="0046035F"/>
    <w:rsid w:val="00461BAF"/>
    <w:rsid w:val="0047103F"/>
    <w:rsid w:val="00475CB1"/>
    <w:rsid w:val="00483E8A"/>
    <w:rsid w:val="004876A2"/>
    <w:rsid w:val="004974CB"/>
    <w:rsid w:val="004A1B0A"/>
    <w:rsid w:val="004A3709"/>
    <w:rsid w:val="004A41B6"/>
    <w:rsid w:val="004B06DF"/>
    <w:rsid w:val="004B33BE"/>
    <w:rsid w:val="004B446C"/>
    <w:rsid w:val="004D4193"/>
    <w:rsid w:val="004E14AF"/>
    <w:rsid w:val="004E5E8C"/>
    <w:rsid w:val="00500A2B"/>
    <w:rsid w:val="005113DC"/>
    <w:rsid w:val="0051267F"/>
    <w:rsid w:val="005224B3"/>
    <w:rsid w:val="005227DD"/>
    <w:rsid w:val="00524415"/>
    <w:rsid w:val="00526604"/>
    <w:rsid w:val="0055633D"/>
    <w:rsid w:val="00556896"/>
    <w:rsid w:val="0056199E"/>
    <w:rsid w:val="0057072C"/>
    <w:rsid w:val="00580A26"/>
    <w:rsid w:val="0058108C"/>
    <w:rsid w:val="005827F3"/>
    <w:rsid w:val="00584677"/>
    <w:rsid w:val="00593CC7"/>
    <w:rsid w:val="005A2572"/>
    <w:rsid w:val="005B1289"/>
    <w:rsid w:val="005B28E6"/>
    <w:rsid w:val="005B4908"/>
    <w:rsid w:val="005C4DC6"/>
    <w:rsid w:val="005C501C"/>
    <w:rsid w:val="005D447E"/>
    <w:rsid w:val="005D4CBB"/>
    <w:rsid w:val="005D659A"/>
    <w:rsid w:val="005E43AE"/>
    <w:rsid w:val="005E4532"/>
    <w:rsid w:val="005E4A68"/>
    <w:rsid w:val="005F39D5"/>
    <w:rsid w:val="00603884"/>
    <w:rsid w:val="00610836"/>
    <w:rsid w:val="00615F7E"/>
    <w:rsid w:val="00620B66"/>
    <w:rsid w:val="00623522"/>
    <w:rsid w:val="00623846"/>
    <w:rsid w:val="00627015"/>
    <w:rsid w:val="0063256F"/>
    <w:rsid w:val="006329EE"/>
    <w:rsid w:val="00640560"/>
    <w:rsid w:val="00647956"/>
    <w:rsid w:val="00651116"/>
    <w:rsid w:val="006534C2"/>
    <w:rsid w:val="006535D0"/>
    <w:rsid w:val="006558B5"/>
    <w:rsid w:val="0066395A"/>
    <w:rsid w:val="00666052"/>
    <w:rsid w:val="00666C3F"/>
    <w:rsid w:val="0067691C"/>
    <w:rsid w:val="0067722C"/>
    <w:rsid w:val="00677908"/>
    <w:rsid w:val="006861E1"/>
    <w:rsid w:val="00696279"/>
    <w:rsid w:val="00696AA8"/>
    <w:rsid w:val="006A6102"/>
    <w:rsid w:val="006B4353"/>
    <w:rsid w:val="006C1A19"/>
    <w:rsid w:val="006D16DD"/>
    <w:rsid w:val="006E03A1"/>
    <w:rsid w:val="006F11EE"/>
    <w:rsid w:val="006F6CFB"/>
    <w:rsid w:val="00700D44"/>
    <w:rsid w:val="00704AA4"/>
    <w:rsid w:val="007061E6"/>
    <w:rsid w:val="00706755"/>
    <w:rsid w:val="007074FC"/>
    <w:rsid w:val="00724809"/>
    <w:rsid w:val="00742932"/>
    <w:rsid w:val="00750409"/>
    <w:rsid w:val="00752B48"/>
    <w:rsid w:val="00754612"/>
    <w:rsid w:val="00755ED2"/>
    <w:rsid w:val="00760620"/>
    <w:rsid w:val="00763B8C"/>
    <w:rsid w:val="00764DEE"/>
    <w:rsid w:val="00771DEA"/>
    <w:rsid w:val="007735DC"/>
    <w:rsid w:val="00775CB9"/>
    <w:rsid w:val="0077664F"/>
    <w:rsid w:val="00780BF0"/>
    <w:rsid w:val="0078686A"/>
    <w:rsid w:val="007916DA"/>
    <w:rsid w:val="0079350F"/>
    <w:rsid w:val="007A6E73"/>
    <w:rsid w:val="007A7C51"/>
    <w:rsid w:val="007B6AA5"/>
    <w:rsid w:val="007B7404"/>
    <w:rsid w:val="007B9628"/>
    <w:rsid w:val="007C0BCC"/>
    <w:rsid w:val="007C50FC"/>
    <w:rsid w:val="007D2E43"/>
    <w:rsid w:val="007D2EC4"/>
    <w:rsid w:val="007E152D"/>
    <w:rsid w:val="007E2CFA"/>
    <w:rsid w:val="007E468D"/>
    <w:rsid w:val="007E5386"/>
    <w:rsid w:val="007F2D0D"/>
    <w:rsid w:val="007F3958"/>
    <w:rsid w:val="007F45EB"/>
    <w:rsid w:val="00806A97"/>
    <w:rsid w:val="00811C90"/>
    <w:rsid w:val="00823F2D"/>
    <w:rsid w:val="00825422"/>
    <w:rsid w:val="00827870"/>
    <w:rsid w:val="00830187"/>
    <w:rsid w:val="008321C8"/>
    <w:rsid w:val="008366B7"/>
    <w:rsid w:val="00837FE8"/>
    <w:rsid w:val="00846729"/>
    <w:rsid w:val="00851006"/>
    <w:rsid w:val="00853F6D"/>
    <w:rsid w:val="00856FCE"/>
    <w:rsid w:val="008578ED"/>
    <w:rsid w:val="008610FC"/>
    <w:rsid w:val="00864FDE"/>
    <w:rsid w:val="00885F38"/>
    <w:rsid w:val="00893570"/>
    <w:rsid w:val="00894BC5"/>
    <w:rsid w:val="00894FA5"/>
    <w:rsid w:val="0089761D"/>
    <w:rsid w:val="008A7E83"/>
    <w:rsid w:val="008D42B1"/>
    <w:rsid w:val="008D4A19"/>
    <w:rsid w:val="008D7128"/>
    <w:rsid w:val="008D78AF"/>
    <w:rsid w:val="008F5AE6"/>
    <w:rsid w:val="00902907"/>
    <w:rsid w:val="00906B16"/>
    <w:rsid w:val="00907065"/>
    <w:rsid w:val="00907948"/>
    <w:rsid w:val="00916B7E"/>
    <w:rsid w:val="00922D36"/>
    <w:rsid w:val="0092732D"/>
    <w:rsid w:val="00941BC8"/>
    <w:rsid w:val="009438C0"/>
    <w:rsid w:val="0095728C"/>
    <w:rsid w:val="00960140"/>
    <w:rsid w:val="00962EF8"/>
    <w:rsid w:val="00964892"/>
    <w:rsid w:val="00966A67"/>
    <w:rsid w:val="00966B5F"/>
    <w:rsid w:val="0096702B"/>
    <w:rsid w:val="00972032"/>
    <w:rsid w:val="0097237A"/>
    <w:rsid w:val="00972D1F"/>
    <w:rsid w:val="00995B52"/>
    <w:rsid w:val="009A0228"/>
    <w:rsid w:val="009A7FB9"/>
    <w:rsid w:val="009B496F"/>
    <w:rsid w:val="009C1102"/>
    <w:rsid w:val="009C1759"/>
    <w:rsid w:val="009D0008"/>
    <w:rsid w:val="009D0FE2"/>
    <w:rsid w:val="009D2A64"/>
    <w:rsid w:val="009E0496"/>
    <w:rsid w:val="009E0A3D"/>
    <w:rsid w:val="009E0F83"/>
    <w:rsid w:val="009E5965"/>
    <w:rsid w:val="009F2896"/>
    <w:rsid w:val="009F46DD"/>
    <w:rsid w:val="009F7A22"/>
    <w:rsid w:val="00A0016B"/>
    <w:rsid w:val="00A10D14"/>
    <w:rsid w:val="00A110BC"/>
    <w:rsid w:val="00A14B9A"/>
    <w:rsid w:val="00A253FF"/>
    <w:rsid w:val="00A30397"/>
    <w:rsid w:val="00A327AC"/>
    <w:rsid w:val="00A343E2"/>
    <w:rsid w:val="00A459FF"/>
    <w:rsid w:val="00A63146"/>
    <w:rsid w:val="00A70AE4"/>
    <w:rsid w:val="00A722E0"/>
    <w:rsid w:val="00A76309"/>
    <w:rsid w:val="00A820AE"/>
    <w:rsid w:val="00A826CF"/>
    <w:rsid w:val="00A91E7D"/>
    <w:rsid w:val="00A9208D"/>
    <w:rsid w:val="00A945E3"/>
    <w:rsid w:val="00AA799F"/>
    <w:rsid w:val="00AB1895"/>
    <w:rsid w:val="00AB4C18"/>
    <w:rsid w:val="00AB6440"/>
    <w:rsid w:val="00AE02AB"/>
    <w:rsid w:val="00AE2D4E"/>
    <w:rsid w:val="00AE3C88"/>
    <w:rsid w:val="00AE4AD8"/>
    <w:rsid w:val="00AE4D86"/>
    <w:rsid w:val="00AE5B11"/>
    <w:rsid w:val="00AE74B1"/>
    <w:rsid w:val="00AF4EEC"/>
    <w:rsid w:val="00AF6F8B"/>
    <w:rsid w:val="00AF7694"/>
    <w:rsid w:val="00B106A7"/>
    <w:rsid w:val="00B155F4"/>
    <w:rsid w:val="00B214BA"/>
    <w:rsid w:val="00B24C19"/>
    <w:rsid w:val="00B32A17"/>
    <w:rsid w:val="00B33AB4"/>
    <w:rsid w:val="00B4168E"/>
    <w:rsid w:val="00B477B2"/>
    <w:rsid w:val="00B53D4C"/>
    <w:rsid w:val="00B572F8"/>
    <w:rsid w:val="00B64F46"/>
    <w:rsid w:val="00B71AD8"/>
    <w:rsid w:val="00B729F4"/>
    <w:rsid w:val="00B72BC7"/>
    <w:rsid w:val="00B730E2"/>
    <w:rsid w:val="00B926D3"/>
    <w:rsid w:val="00B9454F"/>
    <w:rsid w:val="00BA58EA"/>
    <w:rsid w:val="00BA65E9"/>
    <w:rsid w:val="00BA737C"/>
    <w:rsid w:val="00BB1551"/>
    <w:rsid w:val="00BB16E7"/>
    <w:rsid w:val="00BB2010"/>
    <w:rsid w:val="00BB527A"/>
    <w:rsid w:val="00BB7537"/>
    <w:rsid w:val="00BC00B2"/>
    <w:rsid w:val="00BC46BC"/>
    <w:rsid w:val="00BC547C"/>
    <w:rsid w:val="00BD24AB"/>
    <w:rsid w:val="00BD567F"/>
    <w:rsid w:val="00BD7F9B"/>
    <w:rsid w:val="00BE4821"/>
    <w:rsid w:val="00BE5B1C"/>
    <w:rsid w:val="00BF66F1"/>
    <w:rsid w:val="00BF6FE4"/>
    <w:rsid w:val="00BF7CC2"/>
    <w:rsid w:val="00C028F8"/>
    <w:rsid w:val="00C22983"/>
    <w:rsid w:val="00C231E0"/>
    <w:rsid w:val="00C23FD6"/>
    <w:rsid w:val="00C26682"/>
    <w:rsid w:val="00C26784"/>
    <w:rsid w:val="00C30D03"/>
    <w:rsid w:val="00C35899"/>
    <w:rsid w:val="00C423D7"/>
    <w:rsid w:val="00C44F51"/>
    <w:rsid w:val="00C52F29"/>
    <w:rsid w:val="00C5577E"/>
    <w:rsid w:val="00C64DFA"/>
    <w:rsid w:val="00C716DF"/>
    <w:rsid w:val="00C81A31"/>
    <w:rsid w:val="00C84454"/>
    <w:rsid w:val="00C90BBA"/>
    <w:rsid w:val="00C93446"/>
    <w:rsid w:val="00CB79EC"/>
    <w:rsid w:val="00CC57EC"/>
    <w:rsid w:val="00CC6EFE"/>
    <w:rsid w:val="00CD3318"/>
    <w:rsid w:val="00CD6084"/>
    <w:rsid w:val="00CE1F4B"/>
    <w:rsid w:val="00CE2177"/>
    <w:rsid w:val="00CE3B16"/>
    <w:rsid w:val="00CF08F1"/>
    <w:rsid w:val="00CF0996"/>
    <w:rsid w:val="00CF3BFC"/>
    <w:rsid w:val="00D078EE"/>
    <w:rsid w:val="00D11E8A"/>
    <w:rsid w:val="00D27D93"/>
    <w:rsid w:val="00D4207F"/>
    <w:rsid w:val="00D430F9"/>
    <w:rsid w:val="00D51247"/>
    <w:rsid w:val="00D567C7"/>
    <w:rsid w:val="00D63443"/>
    <w:rsid w:val="00D744B9"/>
    <w:rsid w:val="00D844C8"/>
    <w:rsid w:val="00D85192"/>
    <w:rsid w:val="00D874C5"/>
    <w:rsid w:val="00D91C67"/>
    <w:rsid w:val="00DC75C2"/>
    <w:rsid w:val="00DD2311"/>
    <w:rsid w:val="00DF158B"/>
    <w:rsid w:val="00DF66FB"/>
    <w:rsid w:val="00E0730A"/>
    <w:rsid w:val="00E07A2E"/>
    <w:rsid w:val="00E147A5"/>
    <w:rsid w:val="00E24519"/>
    <w:rsid w:val="00E26B4D"/>
    <w:rsid w:val="00E3179E"/>
    <w:rsid w:val="00E35EC5"/>
    <w:rsid w:val="00E50B72"/>
    <w:rsid w:val="00E63B79"/>
    <w:rsid w:val="00E64336"/>
    <w:rsid w:val="00E73612"/>
    <w:rsid w:val="00E742E4"/>
    <w:rsid w:val="00E76339"/>
    <w:rsid w:val="00EB43BD"/>
    <w:rsid w:val="00EC20E7"/>
    <w:rsid w:val="00EC3FEF"/>
    <w:rsid w:val="00EC42AD"/>
    <w:rsid w:val="00EC4937"/>
    <w:rsid w:val="00EE0B28"/>
    <w:rsid w:val="00EE21A2"/>
    <w:rsid w:val="00EF02BE"/>
    <w:rsid w:val="00EF3D5E"/>
    <w:rsid w:val="00EF588C"/>
    <w:rsid w:val="00EF6827"/>
    <w:rsid w:val="00F17972"/>
    <w:rsid w:val="00F2416B"/>
    <w:rsid w:val="00F27DC6"/>
    <w:rsid w:val="00F327EA"/>
    <w:rsid w:val="00F357B2"/>
    <w:rsid w:val="00F41CB6"/>
    <w:rsid w:val="00F44C03"/>
    <w:rsid w:val="00F461E7"/>
    <w:rsid w:val="00F72FCF"/>
    <w:rsid w:val="00F7425F"/>
    <w:rsid w:val="00F77AF9"/>
    <w:rsid w:val="00F87C89"/>
    <w:rsid w:val="00F93B32"/>
    <w:rsid w:val="00F9496D"/>
    <w:rsid w:val="00FA4821"/>
    <w:rsid w:val="00FC0C10"/>
    <w:rsid w:val="00FC7C35"/>
    <w:rsid w:val="00FC7C76"/>
    <w:rsid w:val="00FD0089"/>
    <w:rsid w:val="00FD3233"/>
    <w:rsid w:val="00FD662C"/>
    <w:rsid w:val="00FD7BEA"/>
    <w:rsid w:val="00FE1CA8"/>
    <w:rsid w:val="00FE3E32"/>
    <w:rsid w:val="01589C85"/>
    <w:rsid w:val="02DCAB91"/>
    <w:rsid w:val="036A14C3"/>
    <w:rsid w:val="041D4402"/>
    <w:rsid w:val="049224CA"/>
    <w:rsid w:val="0497CD98"/>
    <w:rsid w:val="05009740"/>
    <w:rsid w:val="05DA9231"/>
    <w:rsid w:val="05EF0E8D"/>
    <w:rsid w:val="0624DBD4"/>
    <w:rsid w:val="066DC436"/>
    <w:rsid w:val="07249167"/>
    <w:rsid w:val="075B2F11"/>
    <w:rsid w:val="07EE1D2B"/>
    <w:rsid w:val="07F30EAA"/>
    <w:rsid w:val="088E414C"/>
    <w:rsid w:val="09770643"/>
    <w:rsid w:val="09EFA3F9"/>
    <w:rsid w:val="0AAF6A4F"/>
    <w:rsid w:val="0B0DC91A"/>
    <w:rsid w:val="0B483393"/>
    <w:rsid w:val="0C36B4F4"/>
    <w:rsid w:val="0C70FFC1"/>
    <w:rsid w:val="0C96C49C"/>
    <w:rsid w:val="0CA9CEF7"/>
    <w:rsid w:val="0CDE5521"/>
    <w:rsid w:val="0D155328"/>
    <w:rsid w:val="0D46BAC0"/>
    <w:rsid w:val="0E1F269C"/>
    <w:rsid w:val="0E38517A"/>
    <w:rsid w:val="0F43231B"/>
    <w:rsid w:val="10E3915C"/>
    <w:rsid w:val="1116941E"/>
    <w:rsid w:val="11A2823B"/>
    <w:rsid w:val="12AD61C6"/>
    <w:rsid w:val="14653023"/>
    <w:rsid w:val="15BCE1BC"/>
    <w:rsid w:val="178FA8F2"/>
    <w:rsid w:val="186A928B"/>
    <w:rsid w:val="18D5A1C8"/>
    <w:rsid w:val="1A02B11D"/>
    <w:rsid w:val="1A7E6A95"/>
    <w:rsid w:val="1AA1C566"/>
    <w:rsid w:val="1B29F2F5"/>
    <w:rsid w:val="1BF2A2CE"/>
    <w:rsid w:val="1D329E1D"/>
    <w:rsid w:val="1D38E841"/>
    <w:rsid w:val="1D601A54"/>
    <w:rsid w:val="1D8BAE89"/>
    <w:rsid w:val="1E0B98F9"/>
    <w:rsid w:val="1E627D56"/>
    <w:rsid w:val="1EBFCBAB"/>
    <w:rsid w:val="1EC66F88"/>
    <w:rsid w:val="1F8F18F7"/>
    <w:rsid w:val="1FF7CDA6"/>
    <w:rsid w:val="2096D032"/>
    <w:rsid w:val="225205EA"/>
    <w:rsid w:val="226168ED"/>
    <w:rsid w:val="2443BD67"/>
    <w:rsid w:val="24585CF3"/>
    <w:rsid w:val="266D72C7"/>
    <w:rsid w:val="2757B426"/>
    <w:rsid w:val="276456B8"/>
    <w:rsid w:val="277D88F0"/>
    <w:rsid w:val="28475E60"/>
    <w:rsid w:val="285D8323"/>
    <w:rsid w:val="29C10F33"/>
    <w:rsid w:val="2A53F7E0"/>
    <w:rsid w:val="2AFB4416"/>
    <w:rsid w:val="2B219073"/>
    <w:rsid w:val="2B22D480"/>
    <w:rsid w:val="2B5A5D8F"/>
    <w:rsid w:val="2BEF4262"/>
    <w:rsid w:val="2C0A9B9D"/>
    <w:rsid w:val="2C6D52F5"/>
    <w:rsid w:val="2DF07535"/>
    <w:rsid w:val="2F5E5D63"/>
    <w:rsid w:val="2F741CEE"/>
    <w:rsid w:val="3100AAC2"/>
    <w:rsid w:val="3126655C"/>
    <w:rsid w:val="315229BF"/>
    <w:rsid w:val="32F1CF63"/>
    <w:rsid w:val="33AD92BC"/>
    <w:rsid w:val="33F2255E"/>
    <w:rsid w:val="3401124C"/>
    <w:rsid w:val="34596EF3"/>
    <w:rsid w:val="345C406A"/>
    <w:rsid w:val="3496EE4C"/>
    <w:rsid w:val="34BEE4D6"/>
    <w:rsid w:val="368BEB3B"/>
    <w:rsid w:val="37E356B0"/>
    <w:rsid w:val="38B53D0B"/>
    <w:rsid w:val="3B83F698"/>
    <w:rsid w:val="3BEE5AB3"/>
    <w:rsid w:val="3C549C64"/>
    <w:rsid w:val="3D1E624A"/>
    <w:rsid w:val="3D77B158"/>
    <w:rsid w:val="3E7B160C"/>
    <w:rsid w:val="3EEEA6AB"/>
    <w:rsid w:val="3FBC45EE"/>
    <w:rsid w:val="45A2C0B4"/>
    <w:rsid w:val="46600BFC"/>
    <w:rsid w:val="4685E722"/>
    <w:rsid w:val="470E6513"/>
    <w:rsid w:val="472D7C40"/>
    <w:rsid w:val="478599CB"/>
    <w:rsid w:val="48048F78"/>
    <w:rsid w:val="48B06843"/>
    <w:rsid w:val="492C9F98"/>
    <w:rsid w:val="4A266C4C"/>
    <w:rsid w:val="4AABC0FE"/>
    <w:rsid w:val="4B1F92C6"/>
    <w:rsid w:val="4B2F6F56"/>
    <w:rsid w:val="4C9EFB0D"/>
    <w:rsid w:val="4CFB4DB6"/>
    <w:rsid w:val="4E76F623"/>
    <w:rsid w:val="4FD1D7D9"/>
    <w:rsid w:val="4FFB58C4"/>
    <w:rsid w:val="50EF2B26"/>
    <w:rsid w:val="5106C851"/>
    <w:rsid w:val="51986A70"/>
    <w:rsid w:val="52AAC40F"/>
    <w:rsid w:val="5437B51E"/>
    <w:rsid w:val="55022943"/>
    <w:rsid w:val="552A09FE"/>
    <w:rsid w:val="55AA772F"/>
    <w:rsid w:val="567E4DAF"/>
    <w:rsid w:val="56D2C7C1"/>
    <w:rsid w:val="57189C5A"/>
    <w:rsid w:val="58ABEB1F"/>
    <w:rsid w:val="5967F62A"/>
    <w:rsid w:val="5A9BF02A"/>
    <w:rsid w:val="5AC8526C"/>
    <w:rsid w:val="5B58FFCD"/>
    <w:rsid w:val="5B9DFA57"/>
    <w:rsid w:val="5C9CB1AE"/>
    <w:rsid w:val="5D88D9E3"/>
    <w:rsid w:val="5DC561ED"/>
    <w:rsid w:val="5E4E395B"/>
    <w:rsid w:val="5F960FB8"/>
    <w:rsid w:val="61A37F0B"/>
    <w:rsid w:val="620CD31B"/>
    <w:rsid w:val="622443C7"/>
    <w:rsid w:val="632769D2"/>
    <w:rsid w:val="63542D02"/>
    <w:rsid w:val="637959B3"/>
    <w:rsid w:val="658125D3"/>
    <w:rsid w:val="65BD481F"/>
    <w:rsid w:val="6830C093"/>
    <w:rsid w:val="684F3551"/>
    <w:rsid w:val="68B8E163"/>
    <w:rsid w:val="68D28593"/>
    <w:rsid w:val="68DE2297"/>
    <w:rsid w:val="6B134E36"/>
    <w:rsid w:val="6B46924D"/>
    <w:rsid w:val="6D2902A8"/>
    <w:rsid w:val="6D513987"/>
    <w:rsid w:val="6D523506"/>
    <w:rsid w:val="717E9043"/>
    <w:rsid w:val="71C3382A"/>
    <w:rsid w:val="71CF8D45"/>
    <w:rsid w:val="721886AB"/>
    <w:rsid w:val="7257E229"/>
    <w:rsid w:val="7458D8C2"/>
    <w:rsid w:val="74F6F14F"/>
    <w:rsid w:val="755DA65B"/>
    <w:rsid w:val="76416F76"/>
    <w:rsid w:val="76423B1C"/>
    <w:rsid w:val="76C5F80E"/>
    <w:rsid w:val="777AD5A0"/>
    <w:rsid w:val="77BBAC57"/>
    <w:rsid w:val="782E25E7"/>
    <w:rsid w:val="797010FA"/>
    <w:rsid w:val="79C7D370"/>
    <w:rsid w:val="7AABD9A2"/>
    <w:rsid w:val="7CE8D547"/>
    <w:rsid w:val="7DFD1233"/>
    <w:rsid w:val="7E2A40C3"/>
    <w:rsid w:val="7E338C7A"/>
    <w:rsid w:val="7F365F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5ADE"/>
  <w15:chartTrackingRefBased/>
  <w15:docId w15:val="{609C3BAC-FCF4-45C8-AA21-98BFA95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9E"/>
    <w:pPr>
      <w:spacing w:before="120" w:after="120" w:line="240" w:lineRule="atLeast"/>
      <w:ind w:right="142"/>
    </w:pPr>
    <w:rPr>
      <w:rFonts w:ascii="Arial" w:eastAsia="Times New Roman" w:hAnsi="Arial" w:cs="Arial"/>
      <w:sz w:val="20"/>
      <w:szCs w:val="20"/>
      <w:lang w:eastAsia="en-AU"/>
    </w:rPr>
  </w:style>
  <w:style w:type="paragraph" w:styleId="Heading2">
    <w:name w:val="heading 2"/>
    <w:basedOn w:val="Normal"/>
    <w:next w:val="Normal"/>
    <w:link w:val="Heading2Char"/>
    <w:uiPriority w:val="9"/>
    <w:semiHidden/>
    <w:unhideWhenUsed/>
    <w:qFormat/>
    <w:rsid w:val="00084A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2B27E8"/>
    <w:pPr>
      <w:keepNext/>
      <w:keepLines/>
      <w:numPr>
        <w:ilvl w:val="2"/>
        <w:numId w:val="5"/>
      </w:numPr>
      <w:tabs>
        <w:tab w:val="left" w:pos="1418"/>
        <w:tab w:val="left" w:pos="1701"/>
        <w:tab w:val="left" w:pos="1985"/>
      </w:tabs>
      <w:spacing w:before="200" w:after="100" w:line="240" w:lineRule="exact"/>
      <w:outlineLvl w:val="2"/>
    </w:pPr>
    <w:rPr>
      <w:b/>
      <w:color w:val="4948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rsid w:val="002B27E8"/>
    <w:pPr>
      <w:keepNext/>
      <w:keepLines/>
      <w:numPr>
        <w:numId w:val="5"/>
      </w:numPr>
      <w:spacing w:before="300" w:after="360" w:line="440" w:lineRule="exact"/>
      <w:outlineLvl w:val="0"/>
    </w:pPr>
    <w:rPr>
      <w:b/>
      <w:bCs/>
      <w:color w:val="00B2A9"/>
      <w:kern w:val="32"/>
      <w:sz w:val="40"/>
      <w:szCs w:val="32"/>
    </w:rPr>
  </w:style>
  <w:style w:type="paragraph" w:customStyle="1" w:styleId="Heading21">
    <w:name w:val="Heading 21"/>
    <w:basedOn w:val="Normal"/>
    <w:next w:val="BodyText"/>
    <w:qFormat/>
    <w:rsid w:val="002B27E8"/>
    <w:pPr>
      <w:keepNext/>
      <w:keepLines/>
      <w:numPr>
        <w:ilvl w:val="1"/>
        <w:numId w:val="5"/>
      </w:numPr>
      <w:tabs>
        <w:tab w:val="left" w:pos="1418"/>
        <w:tab w:val="left" w:pos="1701"/>
        <w:tab w:val="left" w:pos="1985"/>
      </w:tabs>
      <w:spacing w:before="240" w:after="100" w:line="280" w:lineRule="exact"/>
      <w:outlineLvl w:val="1"/>
    </w:pPr>
    <w:rPr>
      <w:b/>
      <w:bCs/>
      <w:iCs/>
      <w:color w:val="00B2A9"/>
      <w:kern w:val="20"/>
      <w:sz w:val="24"/>
      <w:szCs w:val="28"/>
    </w:rPr>
  </w:style>
  <w:style w:type="character" w:customStyle="1" w:styleId="Heading3Char">
    <w:name w:val="Heading 3 Char"/>
    <w:basedOn w:val="DefaultParagraphFont"/>
    <w:link w:val="Heading3"/>
    <w:rsid w:val="002B27E8"/>
    <w:rPr>
      <w:rFonts w:eastAsia="Times New Roman" w:cs="Arial"/>
      <w:b/>
      <w:color w:val="494847"/>
      <w:sz w:val="20"/>
      <w:szCs w:val="20"/>
      <w:lang w:eastAsia="en-AU"/>
    </w:rPr>
  </w:style>
  <w:style w:type="paragraph" w:customStyle="1" w:styleId="Heading41">
    <w:name w:val="Heading 41"/>
    <w:basedOn w:val="Normal"/>
    <w:next w:val="BodyText"/>
    <w:qFormat/>
    <w:rsid w:val="002B27E8"/>
    <w:pPr>
      <w:keepNext/>
      <w:keepLines/>
      <w:numPr>
        <w:ilvl w:val="3"/>
        <w:numId w:val="5"/>
      </w:numPr>
      <w:tabs>
        <w:tab w:val="left" w:pos="1418"/>
        <w:tab w:val="left" w:pos="1701"/>
        <w:tab w:val="left" w:pos="1985"/>
      </w:tabs>
      <w:spacing w:before="200" w:after="100"/>
      <w:outlineLvl w:val="3"/>
    </w:pPr>
    <w:rPr>
      <w:rFonts w:eastAsia="MingLiU" w:cs="Times New Roman"/>
      <w:b/>
      <w:bCs/>
      <w:i/>
      <w:iCs/>
      <w:color w:val="494847"/>
    </w:rPr>
  </w:style>
  <w:style w:type="paragraph" w:customStyle="1" w:styleId="Heading51">
    <w:name w:val="Heading 51"/>
    <w:basedOn w:val="Normal"/>
    <w:next w:val="BodyText"/>
    <w:qFormat/>
    <w:rsid w:val="002B27E8"/>
    <w:pPr>
      <w:keepNext/>
      <w:keepLines/>
      <w:numPr>
        <w:ilvl w:val="4"/>
        <w:numId w:val="5"/>
      </w:numPr>
      <w:spacing w:before="200" w:after="100"/>
      <w:outlineLvl w:val="4"/>
    </w:pPr>
    <w:rPr>
      <w:rFonts w:eastAsia="MingLiU" w:cs="Times New Roman"/>
      <w:i/>
      <w:color w:val="494847"/>
    </w:rPr>
  </w:style>
  <w:style w:type="numbering" w:customStyle="1" w:styleId="DELWPHeadings">
    <w:name w:val="DELWP Headings"/>
    <w:basedOn w:val="NoList"/>
    <w:rsid w:val="002B27E8"/>
    <w:pPr>
      <w:numPr>
        <w:numId w:val="3"/>
      </w:numPr>
    </w:pPr>
  </w:style>
  <w:style w:type="paragraph" w:styleId="BodyText">
    <w:name w:val="Body Text"/>
    <w:basedOn w:val="Normal"/>
    <w:link w:val="BodyTextChar"/>
    <w:uiPriority w:val="99"/>
    <w:unhideWhenUsed/>
    <w:rsid w:val="002B27E8"/>
  </w:style>
  <w:style w:type="character" w:customStyle="1" w:styleId="BodyTextChar">
    <w:name w:val="Body Text Char"/>
    <w:basedOn w:val="DefaultParagraphFont"/>
    <w:link w:val="BodyText"/>
    <w:rsid w:val="002B27E8"/>
  </w:style>
  <w:style w:type="paragraph" w:styleId="BalloonText">
    <w:name w:val="Balloon Text"/>
    <w:basedOn w:val="Normal"/>
    <w:link w:val="BalloonTextChar"/>
    <w:uiPriority w:val="99"/>
    <w:semiHidden/>
    <w:unhideWhenUsed/>
    <w:rsid w:val="001245A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A4"/>
    <w:rPr>
      <w:rFonts w:ascii="Segoe UI" w:eastAsia="Times New Roman" w:hAnsi="Segoe UI" w:cs="Segoe UI"/>
      <w:sz w:val="18"/>
      <w:szCs w:val="18"/>
      <w:lang w:eastAsia="en-AU"/>
    </w:rPr>
  </w:style>
  <w:style w:type="table" w:styleId="TableGrid">
    <w:name w:val="Table Grid"/>
    <w:basedOn w:val="TableNormal"/>
    <w:uiPriority w:val="39"/>
    <w:rsid w:val="0051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612"/>
    <w:pPr>
      <w:ind w:left="720"/>
      <w:contextualSpacing/>
    </w:pPr>
  </w:style>
  <w:style w:type="character" w:styleId="Strong">
    <w:name w:val="Strong"/>
    <w:basedOn w:val="DefaultParagraphFont"/>
    <w:uiPriority w:val="22"/>
    <w:qFormat/>
    <w:rsid w:val="00AB6440"/>
    <w:rPr>
      <w:rFonts w:ascii="Arial" w:hAnsi="Arial"/>
      <w:b/>
      <w:bCs/>
      <w:sz w:val="18"/>
    </w:rPr>
  </w:style>
  <w:style w:type="paragraph" w:styleId="ListNumber3">
    <w:name w:val="List Number 3"/>
    <w:basedOn w:val="Normal"/>
    <w:uiPriority w:val="99"/>
    <w:semiHidden/>
    <w:unhideWhenUsed/>
    <w:rsid w:val="00D51247"/>
    <w:pPr>
      <w:numPr>
        <w:numId w:val="12"/>
      </w:numPr>
      <w:contextualSpacing/>
    </w:pPr>
  </w:style>
  <w:style w:type="table" w:customStyle="1" w:styleId="TableGrid1">
    <w:name w:val="Table Grid1"/>
    <w:basedOn w:val="TableNormal"/>
    <w:next w:val="TableGrid"/>
    <w:rsid w:val="003A46AB"/>
    <w:pPr>
      <w:spacing w:before="60" w:after="60" w:line="220" w:lineRule="atLeast"/>
      <w:ind w:left="113" w:right="113"/>
    </w:pPr>
    <w:rPr>
      <w:rFonts w:eastAsia="Times New Roman" w:cs="Times New Roman"/>
      <w:color w:val="363534"/>
      <w:sz w:val="18"/>
      <w:szCs w:val="20"/>
      <w:lang w:eastAsia="en-AU"/>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numbering" w:styleId="1ai">
    <w:name w:val="Outline List 1"/>
    <w:basedOn w:val="NoList"/>
    <w:rsid w:val="003A46AB"/>
    <w:pPr>
      <w:numPr>
        <w:numId w:val="15"/>
      </w:numPr>
    </w:pPr>
  </w:style>
  <w:style w:type="paragraph" w:styleId="ListBullet">
    <w:name w:val="List Bullet"/>
    <w:basedOn w:val="Normal"/>
    <w:uiPriority w:val="1"/>
    <w:semiHidden/>
    <w:unhideWhenUsed/>
    <w:qFormat/>
    <w:rsid w:val="00C23FD6"/>
    <w:pPr>
      <w:numPr>
        <w:numId w:val="16"/>
      </w:numPr>
      <w:spacing w:before="0" w:after="160" w:line="336" w:lineRule="auto"/>
      <w:ind w:right="0"/>
    </w:pPr>
    <w:rPr>
      <w:rFonts w:cs="Times New Roman"/>
      <w:bCs/>
      <w:iCs/>
      <w:lang w:val="en-US"/>
    </w:rPr>
  </w:style>
  <w:style w:type="character" w:customStyle="1" w:styleId="Heading2Char">
    <w:name w:val="Heading 2 Char"/>
    <w:basedOn w:val="DefaultParagraphFont"/>
    <w:link w:val="Heading2"/>
    <w:uiPriority w:val="9"/>
    <w:semiHidden/>
    <w:rsid w:val="00084ADA"/>
    <w:rPr>
      <w:rFonts w:asciiTheme="majorHAnsi" w:eastAsiaTheme="majorEastAsia" w:hAnsiTheme="majorHAnsi" w:cstheme="majorBidi"/>
      <w:color w:val="2F5496" w:themeColor="accent1" w:themeShade="BF"/>
      <w:sz w:val="26"/>
      <w:szCs w:val="26"/>
      <w:lang w:eastAsia="en-AU"/>
    </w:rPr>
  </w:style>
  <w:style w:type="paragraph" w:customStyle="1" w:styleId="BoldHeading">
    <w:name w:val="Bold Heading"/>
    <w:basedOn w:val="Normal"/>
    <w:next w:val="BodyText"/>
    <w:uiPriority w:val="99"/>
    <w:qFormat/>
    <w:rsid w:val="007D2EC4"/>
    <w:pPr>
      <w:spacing w:before="280" w:after="240"/>
      <w:ind w:right="0"/>
    </w:pPr>
    <w:rPr>
      <w:rFonts w:asciiTheme="minorHAnsi" w:hAnsiTheme="minorHAnsi"/>
      <w:b/>
      <w:color w:val="000000" w:themeColor="text1"/>
    </w:rPr>
  </w:style>
  <w:style w:type="paragraph" w:customStyle="1" w:styleId="PullOutBoxBullet">
    <w:name w:val="Pull Out Box Bullet"/>
    <w:basedOn w:val="Normal"/>
    <w:uiPriority w:val="99"/>
    <w:qFormat/>
    <w:rsid w:val="00163D14"/>
    <w:pPr>
      <w:numPr>
        <w:numId w:val="18"/>
      </w:numPr>
    </w:pPr>
  </w:style>
  <w:style w:type="paragraph" w:customStyle="1" w:styleId="PullOutBoxBullet2">
    <w:name w:val="Pull Out Box Bullet 2"/>
    <w:basedOn w:val="Normal"/>
    <w:uiPriority w:val="99"/>
    <w:qFormat/>
    <w:rsid w:val="007D2EC4"/>
    <w:pPr>
      <w:numPr>
        <w:ilvl w:val="1"/>
        <w:numId w:val="18"/>
      </w:numPr>
    </w:pPr>
    <w:rPr>
      <w:rFonts w:asciiTheme="minorHAnsi" w:hAnsiTheme="minorHAnsi"/>
      <w:color w:val="000000" w:themeColor="text1"/>
    </w:rPr>
  </w:style>
  <w:style w:type="paragraph" w:customStyle="1" w:styleId="PullOutBoxBullet3">
    <w:name w:val="Pull Out Box Bullet 3"/>
    <w:basedOn w:val="Normal"/>
    <w:uiPriority w:val="99"/>
    <w:qFormat/>
    <w:rsid w:val="007D2EC4"/>
    <w:pPr>
      <w:numPr>
        <w:ilvl w:val="2"/>
        <w:numId w:val="18"/>
      </w:numPr>
    </w:pPr>
    <w:rPr>
      <w:rFonts w:asciiTheme="minorHAnsi" w:hAnsiTheme="minorHAnsi"/>
      <w:color w:val="000000" w:themeColor="text1"/>
    </w:rPr>
  </w:style>
  <w:style w:type="character" w:styleId="CommentReference">
    <w:name w:val="annotation reference"/>
    <w:basedOn w:val="DefaultParagraphFont"/>
    <w:uiPriority w:val="99"/>
    <w:semiHidden/>
    <w:unhideWhenUsed/>
    <w:rsid w:val="00163D14"/>
    <w:rPr>
      <w:sz w:val="16"/>
      <w:szCs w:val="16"/>
    </w:rPr>
  </w:style>
  <w:style w:type="paragraph" w:styleId="CommentText">
    <w:name w:val="annotation text"/>
    <w:basedOn w:val="Normal"/>
    <w:link w:val="CommentTextChar"/>
    <w:uiPriority w:val="99"/>
    <w:unhideWhenUsed/>
    <w:rsid w:val="00163D14"/>
    <w:pPr>
      <w:spacing w:line="240" w:lineRule="auto"/>
    </w:pPr>
  </w:style>
  <w:style w:type="character" w:customStyle="1" w:styleId="CommentTextChar">
    <w:name w:val="Comment Text Char"/>
    <w:basedOn w:val="DefaultParagraphFont"/>
    <w:link w:val="CommentText"/>
    <w:uiPriority w:val="99"/>
    <w:rsid w:val="00163D14"/>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63D14"/>
    <w:rPr>
      <w:b/>
      <w:bCs/>
    </w:rPr>
  </w:style>
  <w:style w:type="character" w:customStyle="1" w:styleId="CommentSubjectChar">
    <w:name w:val="Comment Subject Char"/>
    <w:basedOn w:val="CommentTextChar"/>
    <w:link w:val="CommentSubject"/>
    <w:uiPriority w:val="99"/>
    <w:semiHidden/>
    <w:rsid w:val="00163D14"/>
    <w:rPr>
      <w:rFonts w:ascii="Arial" w:eastAsia="Times New Roman" w:hAnsi="Arial" w:cs="Arial"/>
      <w:b/>
      <w:bCs/>
      <w:sz w:val="20"/>
      <w:szCs w:val="20"/>
      <w:lang w:eastAsia="en-AU"/>
    </w:rPr>
  </w:style>
  <w:style w:type="paragraph" w:customStyle="1" w:styleId="Bullets">
    <w:name w:val="Bullets"/>
    <w:basedOn w:val="Normal"/>
    <w:rsid w:val="00885F38"/>
    <w:pPr>
      <w:numPr>
        <w:numId w:val="32"/>
      </w:numPr>
      <w:spacing w:after="40" w:line="264" w:lineRule="auto"/>
      <w:ind w:right="0"/>
      <w:contextualSpacing/>
    </w:pPr>
    <w:rPr>
      <w:rFonts w:eastAsia="Calibri" w:cs="Times New Roman"/>
      <w:lang w:eastAsia="en-US"/>
    </w:rPr>
  </w:style>
  <w:style w:type="paragraph" w:customStyle="1" w:styleId="TableHeading">
    <w:name w:val="Table Heading"/>
    <w:basedOn w:val="Normal"/>
    <w:qFormat/>
    <w:locked/>
    <w:rsid w:val="00885F38"/>
    <w:pPr>
      <w:spacing w:line="264" w:lineRule="auto"/>
      <w:ind w:right="0"/>
    </w:pPr>
    <w:rPr>
      <w:rFonts w:eastAsia="Calibri" w:cs="Times New Roman"/>
      <w:b/>
      <w:lang w:val="en-US" w:eastAsia="en-US"/>
    </w:rPr>
  </w:style>
  <w:style w:type="paragraph" w:customStyle="1" w:styleId="TableCopy">
    <w:name w:val="Table Copy"/>
    <w:basedOn w:val="Normal"/>
    <w:qFormat/>
    <w:locked/>
    <w:rsid w:val="00885F38"/>
    <w:pPr>
      <w:spacing w:line="264" w:lineRule="auto"/>
      <w:ind w:right="0"/>
    </w:pPr>
    <w:rPr>
      <w:rFonts w:eastAsia="Calibri" w:cs="Times New Roman"/>
      <w:lang w:val="en-US" w:eastAsia="en-US"/>
    </w:rPr>
  </w:style>
  <w:style w:type="paragraph" w:styleId="Footer">
    <w:name w:val="footer"/>
    <w:basedOn w:val="Normal"/>
    <w:link w:val="FooterChar"/>
    <w:uiPriority w:val="99"/>
    <w:unhideWhenUsed/>
    <w:rsid w:val="007B6A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6AA5"/>
    <w:rPr>
      <w:rFonts w:ascii="Arial" w:eastAsia="Times New Roman" w:hAnsi="Arial" w:cs="Arial"/>
      <w:sz w:val="20"/>
      <w:szCs w:val="20"/>
      <w:lang w:eastAsia="en-AU"/>
    </w:rPr>
  </w:style>
  <w:style w:type="paragraph" w:styleId="Header">
    <w:name w:val="header"/>
    <w:basedOn w:val="Normal"/>
    <w:link w:val="HeaderChar"/>
    <w:uiPriority w:val="99"/>
    <w:unhideWhenUsed/>
    <w:rsid w:val="008321C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321C8"/>
    <w:rPr>
      <w:rFonts w:ascii="Arial" w:eastAsia="Times New Roman" w:hAnsi="Arial" w:cs="Arial"/>
      <w:sz w:val="20"/>
      <w:szCs w:val="20"/>
      <w:lang w:eastAsia="en-AU"/>
    </w:rPr>
  </w:style>
  <w:style w:type="paragraph" w:styleId="Revision">
    <w:name w:val="Revision"/>
    <w:hidden/>
    <w:uiPriority w:val="99"/>
    <w:semiHidden/>
    <w:rsid w:val="00D744B9"/>
    <w:pPr>
      <w:spacing w:after="0" w:line="240" w:lineRule="auto"/>
    </w:pPr>
    <w:rPr>
      <w:rFonts w:ascii="Arial" w:eastAsia="Times New Roman" w:hAnsi="Arial" w:cs="Arial"/>
      <w:sz w:val="20"/>
      <w:szCs w:val="20"/>
      <w:lang w:eastAsia="en-AU"/>
    </w:rPr>
  </w:style>
  <w:style w:type="character" w:styleId="Hyperlink">
    <w:name w:val="Hyperlink"/>
    <w:basedOn w:val="DefaultParagraphFont"/>
    <w:uiPriority w:val="99"/>
    <w:unhideWhenUsed/>
    <w:rsid w:val="00724809"/>
    <w:rPr>
      <w:color w:val="0563C1" w:themeColor="hyperlink"/>
      <w:u w:val="single"/>
    </w:rPr>
  </w:style>
  <w:style w:type="character" w:styleId="UnresolvedMention">
    <w:name w:val="Unresolved Mention"/>
    <w:basedOn w:val="DefaultParagraphFont"/>
    <w:uiPriority w:val="99"/>
    <w:semiHidden/>
    <w:unhideWhenUsed/>
    <w:rsid w:val="00724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93664">
      <w:bodyDiv w:val="1"/>
      <w:marLeft w:val="0"/>
      <w:marRight w:val="0"/>
      <w:marTop w:val="0"/>
      <w:marBottom w:val="0"/>
      <w:divBdr>
        <w:top w:val="none" w:sz="0" w:space="0" w:color="auto"/>
        <w:left w:val="none" w:sz="0" w:space="0" w:color="auto"/>
        <w:bottom w:val="none" w:sz="0" w:space="0" w:color="auto"/>
        <w:right w:val="none" w:sz="0" w:space="0" w:color="auto"/>
      </w:divBdr>
      <w:divsChild>
        <w:div w:id="355665122">
          <w:marLeft w:val="0"/>
          <w:marRight w:val="0"/>
          <w:marTop w:val="0"/>
          <w:marBottom w:val="0"/>
          <w:divBdr>
            <w:top w:val="none" w:sz="0" w:space="0" w:color="auto"/>
            <w:left w:val="none" w:sz="0" w:space="0" w:color="auto"/>
            <w:bottom w:val="none" w:sz="0" w:space="0" w:color="auto"/>
            <w:right w:val="none" w:sz="0" w:space="0" w:color="auto"/>
          </w:divBdr>
        </w:div>
        <w:div w:id="457994652">
          <w:marLeft w:val="0"/>
          <w:marRight w:val="0"/>
          <w:marTop w:val="0"/>
          <w:marBottom w:val="0"/>
          <w:divBdr>
            <w:top w:val="none" w:sz="0" w:space="0" w:color="auto"/>
            <w:left w:val="none" w:sz="0" w:space="0" w:color="auto"/>
            <w:bottom w:val="none" w:sz="0" w:space="0" w:color="auto"/>
            <w:right w:val="none" w:sz="0" w:space="0" w:color="auto"/>
          </w:divBdr>
        </w:div>
        <w:div w:id="816075275">
          <w:marLeft w:val="0"/>
          <w:marRight w:val="0"/>
          <w:marTop w:val="0"/>
          <w:marBottom w:val="0"/>
          <w:divBdr>
            <w:top w:val="none" w:sz="0" w:space="0" w:color="auto"/>
            <w:left w:val="none" w:sz="0" w:space="0" w:color="auto"/>
            <w:bottom w:val="none" w:sz="0" w:space="0" w:color="auto"/>
            <w:right w:val="none" w:sz="0" w:space="0" w:color="auto"/>
          </w:divBdr>
        </w:div>
        <w:div w:id="2129926133">
          <w:marLeft w:val="0"/>
          <w:marRight w:val="0"/>
          <w:marTop w:val="0"/>
          <w:marBottom w:val="0"/>
          <w:divBdr>
            <w:top w:val="none" w:sz="0" w:space="0" w:color="auto"/>
            <w:left w:val="none" w:sz="0" w:space="0" w:color="auto"/>
            <w:bottom w:val="none" w:sz="0" w:space="0" w:color="auto"/>
            <w:right w:val="none" w:sz="0" w:space="0" w:color="auto"/>
          </w:divBdr>
        </w:div>
        <w:div w:id="1346979259">
          <w:marLeft w:val="0"/>
          <w:marRight w:val="0"/>
          <w:marTop w:val="0"/>
          <w:marBottom w:val="0"/>
          <w:divBdr>
            <w:top w:val="none" w:sz="0" w:space="0" w:color="auto"/>
            <w:left w:val="none" w:sz="0" w:space="0" w:color="auto"/>
            <w:bottom w:val="none" w:sz="0" w:space="0" w:color="auto"/>
            <w:right w:val="none" w:sz="0" w:space="0" w:color="auto"/>
          </w:divBdr>
        </w:div>
        <w:div w:id="1110012477">
          <w:marLeft w:val="0"/>
          <w:marRight w:val="0"/>
          <w:marTop w:val="0"/>
          <w:marBottom w:val="0"/>
          <w:divBdr>
            <w:top w:val="none" w:sz="0" w:space="0" w:color="auto"/>
            <w:left w:val="none" w:sz="0" w:space="0" w:color="auto"/>
            <w:bottom w:val="none" w:sz="0" w:space="0" w:color="auto"/>
            <w:right w:val="none" w:sz="0" w:space="0" w:color="auto"/>
          </w:divBdr>
        </w:div>
      </w:divsChild>
    </w:div>
    <w:div w:id="1690988449">
      <w:bodyDiv w:val="1"/>
      <w:marLeft w:val="0"/>
      <w:marRight w:val="0"/>
      <w:marTop w:val="0"/>
      <w:marBottom w:val="0"/>
      <w:divBdr>
        <w:top w:val="none" w:sz="0" w:space="0" w:color="auto"/>
        <w:left w:val="none" w:sz="0" w:space="0" w:color="auto"/>
        <w:bottom w:val="none" w:sz="0" w:space="0" w:color="auto"/>
        <w:right w:val="none" w:sz="0" w:space="0" w:color="auto"/>
      </w:divBdr>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860925012">
      <w:bodyDiv w:val="1"/>
      <w:marLeft w:val="0"/>
      <w:marRight w:val="0"/>
      <w:marTop w:val="0"/>
      <w:marBottom w:val="0"/>
      <w:divBdr>
        <w:top w:val="none" w:sz="0" w:space="0" w:color="auto"/>
        <w:left w:val="none" w:sz="0" w:space="0" w:color="auto"/>
        <w:bottom w:val="none" w:sz="0" w:space="0" w:color="auto"/>
        <w:right w:val="none" w:sz="0" w:space="0" w:color="auto"/>
      </w:divBdr>
      <w:divsChild>
        <w:div w:id="1121457484">
          <w:marLeft w:val="0"/>
          <w:marRight w:val="0"/>
          <w:marTop w:val="0"/>
          <w:marBottom w:val="0"/>
          <w:divBdr>
            <w:top w:val="none" w:sz="0" w:space="0" w:color="auto"/>
            <w:left w:val="none" w:sz="0" w:space="0" w:color="auto"/>
            <w:bottom w:val="none" w:sz="0" w:space="0" w:color="auto"/>
            <w:right w:val="none" w:sz="0" w:space="0" w:color="auto"/>
          </w:divBdr>
        </w:div>
        <w:div w:id="725683735">
          <w:marLeft w:val="0"/>
          <w:marRight w:val="0"/>
          <w:marTop w:val="0"/>
          <w:marBottom w:val="0"/>
          <w:divBdr>
            <w:top w:val="none" w:sz="0" w:space="0" w:color="auto"/>
            <w:left w:val="none" w:sz="0" w:space="0" w:color="auto"/>
            <w:bottom w:val="none" w:sz="0" w:space="0" w:color="auto"/>
            <w:right w:val="none" w:sz="0" w:space="0" w:color="auto"/>
          </w:divBdr>
        </w:div>
        <w:div w:id="1282347824">
          <w:marLeft w:val="0"/>
          <w:marRight w:val="0"/>
          <w:marTop w:val="0"/>
          <w:marBottom w:val="0"/>
          <w:divBdr>
            <w:top w:val="none" w:sz="0" w:space="0" w:color="auto"/>
            <w:left w:val="none" w:sz="0" w:space="0" w:color="auto"/>
            <w:bottom w:val="none" w:sz="0" w:space="0" w:color="auto"/>
            <w:right w:val="none" w:sz="0" w:space="0" w:color="auto"/>
          </w:divBdr>
        </w:div>
        <w:div w:id="189418638">
          <w:marLeft w:val="0"/>
          <w:marRight w:val="0"/>
          <w:marTop w:val="0"/>
          <w:marBottom w:val="0"/>
          <w:divBdr>
            <w:top w:val="none" w:sz="0" w:space="0" w:color="auto"/>
            <w:left w:val="none" w:sz="0" w:space="0" w:color="auto"/>
            <w:bottom w:val="none" w:sz="0" w:space="0" w:color="auto"/>
            <w:right w:val="none" w:sz="0" w:space="0" w:color="auto"/>
          </w:divBdr>
        </w:div>
        <w:div w:id="1331375514">
          <w:marLeft w:val="0"/>
          <w:marRight w:val="0"/>
          <w:marTop w:val="0"/>
          <w:marBottom w:val="0"/>
          <w:divBdr>
            <w:top w:val="none" w:sz="0" w:space="0" w:color="auto"/>
            <w:left w:val="none" w:sz="0" w:space="0" w:color="auto"/>
            <w:bottom w:val="none" w:sz="0" w:space="0" w:color="auto"/>
            <w:right w:val="none" w:sz="0" w:space="0" w:color="auto"/>
          </w:divBdr>
        </w:div>
        <w:div w:id="213097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uyingfor.vic.gov.au/victorian-aboriginal-people-social-procurement-gui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DOCID735-1136257239-617</_dlc_DocId>
    <_dlc_DocIdUrl xmlns="a5f32de4-e402-4188-b034-e71ca7d22e54">
      <Url>https://delwpvicgovau.sharepoint.com/sites/ecm_735/_layouts/15/DocIdRedir.aspx?ID=DOCID735-1136257239-617</Url>
      <Description>DOCID735-1136257239-617</Description>
    </_dlc_DocIdUrl>
    <TaxCatchAll xmlns="9fd47c19-1c4a-4d7d-b342-c10cef269344">
      <Value>2</Value>
      <Value>1</Value>
      <Value>49</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96e9a4ae-b340-417e-b21e-e587484ad6b4</TermId>
        </TermInfo>
      </Terms>
    </je2f59c6279d441e8dbf3cc557b3306f>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lcf76f155ced4ddcb4097134ff3c332f xmlns="e4f03ddf-44c3-4924-81a8-bf0ce89befc1">
      <Terms xmlns="http://schemas.microsoft.com/office/infopath/2007/PartnerControls"/>
    </lcf76f155ced4ddcb4097134ff3c332f>
    <DocumentType xmlns="e4f03ddf-44c3-4924-81a8-bf0ce89befc1"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daf27c4b-fd12-4be3-87ab-d3828419e585" xsi:nil="true"/>
    <ProgramStage xmlns="e4f03ddf-44c3-4924-81a8-bf0ce89befc1" xsi:nil="true"/>
    <DLCPolicyLabelValue xmlns="daf27c4b-fd12-4be3-87ab-d3828419e585">Version 0.3</DLCPolicyLabelValue>
  </documentManagement>
</p:properties>
</file>

<file path=customXml/item2.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CDBDA249BEE6E74690750DE6271935BD" ma:contentTypeVersion="196" ma:contentTypeDescription="Store details on how function or activity will be governed i.e. Programs " ma:contentTypeScope="" ma:versionID="76c8be92fae84c1a739b4d0545562eea">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676c2d1c-48b7-4234-82e7-69a583aebcb4" xmlns:ns6="e4f03ddf-44c3-4924-81a8-bf0ce89befc1" targetNamespace="http://schemas.microsoft.com/office/2006/metadata/properties" ma:root="true" ma:fieldsID="3e82757f296fe47720830fddab17e8f9" ns1:_="" ns2:_="" ns3:_="" ns4:_="" ns5:_="" ns6:_="">
    <xsd:import namespace="http://schemas.microsoft.com/sharepoint/v3"/>
    <xsd:import namespace="9fd47c19-1c4a-4d7d-b342-c10cef269344"/>
    <xsd:import namespace="a5f32de4-e402-4188-b034-e71ca7d22e54"/>
    <xsd:import namespace="daf27c4b-fd12-4be3-87ab-d3828419e585"/>
    <xsd:import namespace="676c2d1c-48b7-4234-82e7-69a583aebcb4"/>
    <xsd:import namespace="e4f03ddf-44c3-4924-81a8-bf0ce89befc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Program_x0020_Round" minOccurs="0"/>
                <xsd:element ref="ns6:ProgramStage" minOccurs="0"/>
                <xsd:element ref="ns6:DocumentType"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4:DLCPolicyLabelValue" minOccurs="0"/>
                <xsd:element ref="ns2:je2f59c6279d441e8dbf3cc557b3306f" minOccurs="0"/>
                <xsd:element ref="ns6:MediaServiceObjectDetectorVersions" minOccurs="0"/>
                <xsd:element ref="ns6:MediaServiceSearchProperties" minOccurs="0"/>
                <xsd:element ref="ns6:MediaServiceDateTaken" minOccurs="0"/>
                <xsd:element ref="ns6:MediaServiceGenerationTime" minOccurs="0"/>
                <xsd:element ref="ns6:MediaServiceEventHashCode"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je2f59c6279d441e8dbf3cc557b3306f" ma:index="31" ma:taxonomy="true" ma:internalName="je2f59c6279d441e8dbf3cc557b3306f" ma:taxonomyFieldName="Records_x0020_Class_x0020_Governance" ma:displayName="Classification" ma:readOnly="false"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Program_x0020_Round" ma:index="21" nillable="true" ma:displayName="Program Round" ma:format="Dropdown" ma:internalName="Program_x0020_Round">
      <xsd:simpleType>
        <xsd:restriction base="dms:Choice">
          <xsd:enumeration value="Round 1"/>
          <xsd:enumeration value="Round 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03ddf-44c3-4924-81a8-bf0ce89befc1" elementFormDefault="qualified">
    <xsd:import namespace="http://schemas.microsoft.com/office/2006/documentManagement/types"/>
    <xsd:import namespace="http://schemas.microsoft.com/office/infopath/2007/PartnerControls"/>
    <xsd:element name="ProgramStage" ma:index="22" nillable="true" ma:displayName="Program Stage" ma:format="Dropdown" ma:internalName="ProgramStage">
      <xsd:simpleType>
        <xsd:union memberTypes="dms:Text">
          <xsd:simpleType>
            <xsd:restriction base="dms:Choice">
              <xsd:enumeration value="Design"/>
              <xsd:enumeration value="Evaluation"/>
            </xsd:restriction>
          </xsd:simpleType>
        </xsd:union>
      </xsd:simpleType>
    </xsd:element>
    <xsd:element name="DocumentType" ma:index="23" nillable="true" ma:displayName="Document Type" ma:format="Dropdown" ma:internalName="DocumentType">
      <xsd:simpleType>
        <xsd:union memberTypes="dms:Text">
          <xsd:simpleType>
            <xsd:restriction base="dms:Choice">
              <xsd:enumeration value="Question Register"/>
              <xsd:enumeration value="Evaluation Plan"/>
              <xsd:enumeration value="Program Guidelines"/>
              <xsd:enumeration value="Quantiative Template"/>
              <xsd:enumeration value="Risk Template"/>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177FC-520F-4821-A9FB-85C380075DC8}">
  <ds:schemaRefs>
    <ds:schemaRef ds:uri="http://schemas.microsoft.com/office/2006/metadata/properties"/>
    <ds:schemaRef ds:uri="http://schemas.microsoft.com/office/infopath/2007/PartnerControls"/>
    <ds:schemaRef ds:uri="a5f32de4-e402-4188-b034-e71ca7d22e54"/>
    <ds:schemaRef ds:uri="9fd47c19-1c4a-4d7d-b342-c10cef269344"/>
    <ds:schemaRef ds:uri="676c2d1c-48b7-4234-82e7-69a583aebcb4"/>
    <ds:schemaRef ds:uri="daf27c4b-fd12-4be3-87ab-d3828419e585"/>
    <ds:schemaRef ds:uri="e4f03ddf-44c3-4924-81a8-bf0ce89befc1"/>
  </ds:schemaRefs>
</ds:datastoreItem>
</file>

<file path=customXml/itemProps2.xml><?xml version="1.0" encoding="utf-8"?>
<ds:datastoreItem xmlns:ds="http://schemas.openxmlformats.org/officeDocument/2006/customXml" ds:itemID="{E40AD2F0-E22B-4691-8CF4-EDDACD5D7555}">
  <ds:schemaRefs>
    <ds:schemaRef ds:uri="office.server.policy"/>
  </ds:schemaRefs>
</ds:datastoreItem>
</file>

<file path=customXml/itemProps3.xml><?xml version="1.0" encoding="utf-8"?>
<ds:datastoreItem xmlns:ds="http://schemas.openxmlformats.org/officeDocument/2006/customXml" ds:itemID="{548A5FB2-B8F6-47DF-9A43-E8D92642A20E}">
  <ds:schemaRefs>
    <ds:schemaRef ds:uri="Microsoft.SharePoint.Taxonomy.ContentTypeSync"/>
  </ds:schemaRefs>
</ds:datastoreItem>
</file>

<file path=customXml/itemProps4.xml><?xml version="1.0" encoding="utf-8"?>
<ds:datastoreItem xmlns:ds="http://schemas.openxmlformats.org/officeDocument/2006/customXml" ds:itemID="{4329AB83-7B7C-4E39-84B8-07E120263528}">
  <ds:schemaRefs>
    <ds:schemaRef ds:uri="http://schemas.microsoft.com/sharepoint/v3/contenttype/forms"/>
  </ds:schemaRefs>
</ds:datastoreItem>
</file>

<file path=customXml/itemProps5.xml><?xml version="1.0" encoding="utf-8"?>
<ds:datastoreItem xmlns:ds="http://schemas.openxmlformats.org/officeDocument/2006/customXml" ds:itemID="{7B096DF9-9BEE-482D-A613-4A2186C79766}">
  <ds:schemaRefs>
    <ds:schemaRef ds:uri="http://schemas.microsoft.com/sharepoint/events"/>
  </ds:schemaRefs>
</ds:datastoreItem>
</file>

<file path=customXml/itemProps6.xml><?xml version="1.0" encoding="utf-8"?>
<ds:datastoreItem xmlns:ds="http://schemas.openxmlformats.org/officeDocument/2006/customXml" ds:itemID="{A23266A5-D365-4A94-BF38-6D95B761882D}">
  <ds:schemaRefs>
    <ds:schemaRef ds:uri="http://schemas.openxmlformats.org/officeDocument/2006/bibliography"/>
  </ds:schemaRefs>
</ds:datastoreItem>
</file>

<file path=customXml/itemProps7.xml><?xml version="1.0" encoding="utf-8"?>
<ds:datastoreItem xmlns:ds="http://schemas.openxmlformats.org/officeDocument/2006/customXml" ds:itemID="{1F00750B-050D-4395-9547-396BEBF0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676c2d1c-48b7-4234-82e7-69a583aebcb4"/>
    <ds:schemaRef ds:uri="e4f03ddf-44c3-4924-81a8-bf0ce89be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a2c402-823c-4a91-8813-b2341cc40e6f}" enabled="1" method="Privileged" siteId="{fcbce1cd-2ec5-4340-9e8b-7e3a7bbf755f}"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EIF R3&amp;4-Project Plan-Template</vt:lpstr>
    </vt:vector>
  </TitlesOfParts>
  <Company>KPMG</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R3&amp;4-Project Plan-Template</dc:title>
  <dc:subject/>
  <dc:creator>Price, Matilda</dc:creator>
  <cp:keywords/>
  <dc:description/>
  <cp:lastModifiedBy>Michelle Andrews (DEECA)</cp:lastModifiedBy>
  <cp:revision>5</cp:revision>
  <dcterms:created xsi:type="dcterms:W3CDTF">2025-09-11T04:47:00Z</dcterms:created>
  <dcterms:modified xsi:type="dcterms:W3CDTF">2025-09-28T03:39:00Z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0x0101009298E819CE1EBB4F8D2096B3E0F0C2911800CDBDA249BEE6E74690750DE6271935BD</vt:lpwstr>
  </property>
  <property fmtid="{D5CDD505-2E9C-101B-9397-08002B2CF9AE}" pid="3" name="_dlc_DocIdItemGuid">
    <vt:lpwstr>75b1851e-dad4-487e-9b2b-b44713d53be3</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Order">
    <vt:r8>7600</vt:r8>
  </property>
  <property fmtid="{D5CDD505-2E9C-101B-9397-08002B2CF9AE}" pid="7" name="Records Class Grant Program Mgmt">
    <vt:lpwstr>24;#Program Administration|573ab76a-ff94-4e21-811d-77d5774eb524</vt:lpwstr>
  </property>
  <property fmtid="{D5CDD505-2E9C-101B-9397-08002B2CF9AE}" pid="8" name="Department Document Type">
    <vt:lpwstr/>
  </property>
  <property fmtid="{D5CDD505-2E9C-101B-9397-08002B2CF9AE}" pid="9" name="Document Type">
    <vt:lpwstr/>
  </property>
  <property fmtid="{D5CDD505-2E9C-101B-9397-08002B2CF9AE}" pid="10" name="Record Purpose">
    <vt:lpwstr/>
  </property>
  <property fmtid="{D5CDD505-2E9C-101B-9397-08002B2CF9AE}" pid="11" name="g91c59fb10974fa1a03160ad8386f0f4">
    <vt:lpwstr/>
  </property>
  <property fmtid="{D5CDD505-2E9C-101B-9397-08002B2CF9AE}" pid="12" name="Records Class Governance">
    <vt:lpwstr>49;#Strategy|96e9a4ae-b340-417e-b21e-e587484ad6b4</vt:lpwstr>
  </property>
  <property fmtid="{D5CDD505-2E9C-101B-9397-08002B2CF9AE}" pid="13" name="ClassificationContentMarkingFooterShapeIds">
    <vt:lpwstr>7a9d2cbd,59bd4930,6b8cc0a</vt:lpwstr>
  </property>
  <property fmtid="{D5CDD505-2E9C-101B-9397-08002B2CF9AE}" pid="14" name="ClassificationContentMarkingFooterFontProps">
    <vt:lpwstr>#000000,12,Calibri</vt:lpwstr>
  </property>
  <property fmtid="{D5CDD505-2E9C-101B-9397-08002B2CF9AE}" pid="15" name="ClassificationContentMarkingFooterText">
    <vt:lpwstr>OFFICIAL</vt:lpwstr>
  </property>
  <property fmtid="{D5CDD505-2E9C-101B-9397-08002B2CF9AE}" pid="16" name="MSIP_Label_4257e2ab-f512-40e2-9c9a-c64247360765_Enabled">
    <vt:lpwstr>true</vt:lpwstr>
  </property>
  <property fmtid="{D5CDD505-2E9C-101B-9397-08002B2CF9AE}" pid="17" name="MSIP_Label_4257e2ab-f512-40e2-9c9a-c64247360765_SetDate">
    <vt:lpwstr>2024-12-10T04:51:11Z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f39cc22a-ab0c-458f-b420-4bfea3e7ad7c</vt:lpwstr>
  </property>
  <property fmtid="{D5CDD505-2E9C-101B-9397-08002B2CF9AE}" pid="22" name="MSIP_Label_4257e2ab-f512-40e2-9c9a-c64247360765_ContentBits">
    <vt:lpwstr>2</vt:lpwstr>
  </property>
  <property fmtid="{D5CDD505-2E9C-101B-9397-08002B2CF9AE}" pid="23" name="Records_x0020_Class_x0020_Governance">
    <vt:lpwstr>49;#Strategy|96e9a4ae-b340-417e-b21e-e587484ad6b4</vt:lpwstr>
  </property>
  <property fmtid="{D5CDD505-2E9C-101B-9397-08002B2CF9AE}" pid="24" name="Security_x0020_Classification">
    <vt:lpwstr>1;#Unclassified|7fa379f4-4aba-4692-ab80-7d39d3a23cf4</vt:lpwstr>
  </property>
  <property fmtid="{D5CDD505-2E9C-101B-9397-08002B2CF9AE}" pid="25" name="Record_x0020_Purpose">
    <vt:lpwstr/>
  </property>
  <property fmtid="{D5CDD505-2E9C-101B-9397-08002B2CF9AE}" pid="26" name="Dissemination_x0020_Limiting_x0020_Marker">
    <vt:lpwstr>2;#FOUO|955eb6fc-b35a-4808-8aa5-31e514fa3f26</vt:lpwstr>
  </property>
  <property fmtid="{D5CDD505-2E9C-101B-9397-08002B2CF9AE}" pid="27" name="MediaServiceImageTags">
    <vt:lpwstr/>
  </property>
</Properties>
</file>