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1340" w:rightFromText="5670" w:bottomFromText="284" w:vertAnchor="page" w:horzAnchor="margin" w:tblpXSpec="right" w:tblpY="455"/>
        <w:tblOverlap w:val="never"/>
        <w:tblW w:w="12191" w:type="dxa"/>
        <w:tblLayout w:type="fixed"/>
        <w:tblCellMar>
          <w:left w:w="0" w:type="dxa"/>
          <w:right w:w="0" w:type="dxa"/>
        </w:tblCellMar>
        <w:tblLook w:val="0480" w:firstRow="0" w:lastRow="0" w:firstColumn="1" w:lastColumn="0" w:noHBand="0" w:noVBand="1"/>
      </w:tblPr>
      <w:tblGrid>
        <w:gridCol w:w="12191"/>
      </w:tblGrid>
      <w:tr w:rsidR="00066528" w:rsidRPr="00824F87" w14:paraId="037B8BF0" w14:textId="77777777" w:rsidTr="47340F9C">
        <w:trPr>
          <w:trHeight w:val="1418"/>
        </w:trPr>
        <w:tc>
          <w:tcPr>
            <w:tcW w:w="12191" w:type="dxa"/>
            <w:vAlign w:val="center"/>
            <w:hideMark/>
          </w:tcPr>
          <w:p w14:paraId="49BA19C6" w14:textId="147E6D66" w:rsidR="00066528" w:rsidRPr="00937E47" w:rsidRDefault="00715D24" w:rsidP="47340F9C">
            <w:pPr>
              <w:pStyle w:val="Title"/>
              <w:rPr>
                <w:rFonts w:ascii="Arial" w:hAnsi="Arial" w:cs="Arial"/>
                <w:color w:val="363534" w:themeColor="text1"/>
              </w:rPr>
            </w:pPr>
            <w:bookmarkStart w:id="0" w:name="Here"/>
            <w:r w:rsidRPr="00937E47">
              <w:rPr>
                <w:rFonts w:ascii="Arial" w:hAnsi="Arial" w:cs="Arial"/>
                <w:color w:val="363534" w:themeColor="text1"/>
              </w:rPr>
              <w:t>Energy Efficiency in</w:t>
            </w:r>
            <w:bookmarkEnd w:id="0"/>
            <w:r w:rsidR="000E09A7" w:rsidRPr="00937E47">
              <w:rPr>
                <w:rFonts w:ascii="Arial" w:hAnsi="Arial" w:cs="Arial"/>
                <w:color w:val="363534" w:themeColor="text1"/>
              </w:rPr>
              <w:t xml:space="preserve"> Social Housing –</w:t>
            </w:r>
            <w:r w:rsidR="00312CE9" w:rsidRPr="00937E47">
              <w:rPr>
                <w:rFonts w:ascii="Arial" w:hAnsi="Arial" w:cs="Arial"/>
                <w:color w:val="363534" w:themeColor="text1"/>
              </w:rPr>
              <w:t xml:space="preserve"> Community Housing </w:t>
            </w:r>
            <w:r w:rsidR="0091011A">
              <w:rPr>
                <w:rFonts w:ascii="Arial" w:hAnsi="Arial" w:cs="Arial"/>
                <w:color w:val="363534" w:themeColor="text1"/>
              </w:rPr>
              <w:t xml:space="preserve">Upgrades </w:t>
            </w:r>
            <w:r w:rsidR="00312CE9" w:rsidRPr="00937E47">
              <w:rPr>
                <w:rFonts w:ascii="Arial" w:hAnsi="Arial" w:cs="Arial"/>
                <w:color w:val="363534" w:themeColor="text1"/>
              </w:rPr>
              <w:t xml:space="preserve">Stream: </w:t>
            </w:r>
            <w:r w:rsidR="000E09A7" w:rsidRPr="00937E47">
              <w:rPr>
                <w:rFonts w:ascii="Arial" w:hAnsi="Arial" w:cs="Arial"/>
                <w:color w:val="363534" w:themeColor="text1"/>
              </w:rPr>
              <w:t xml:space="preserve">Upgrades Guidelines </w:t>
            </w:r>
          </w:p>
        </w:tc>
      </w:tr>
    </w:tbl>
    <w:p w14:paraId="76B2FE66" w14:textId="0A6F77EF" w:rsidR="00CE6890" w:rsidRPr="00635D8B" w:rsidRDefault="00CE6890" w:rsidP="00A93D80">
      <w:pPr>
        <w:pStyle w:val="TOCHeading"/>
        <w:framePr w:h="404" w:hRule="exact" w:wrap="around" w:x="871" w:y="2122"/>
        <w:spacing w:before="0" w:after="0"/>
        <w:ind w:left="0"/>
        <w:rPr>
          <w:rFonts w:ascii="Arial" w:hAnsi="Arial"/>
          <w:sz w:val="32"/>
          <w:szCs w:val="32"/>
        </w:rPr>
      </w:pPr>
      <w:r w:rsidRPr="00635D8B">
        <w:rPr>
          <w:rFonts w:ascii="Arial" w:hAnsi="Arial"/>
          <w:sz w:val="32"/>
          <w:szCs w:val="32"/>
        </w:rPr>
        <w:t>Contents</w:t>
      </w:r>
    </w:p>
    <w:sdt>
      <w:sdtPr>
        <w:rPr>
          <w:rFonts w:ascii="Arial" w:hAnsi="Arial"/>
          <w:b w:val="0"/>
          <w:noProof w:val="0"/>
          <w:color w:val="363534" w:themeColor="text1"/>
          <w:szCs w:val="20"/>
        </w:rPr>
        <w:id w:val="2076783431"/>
        <w:docPartObj>
          <w:docPartGallery w:val="Table of Contents"/>
          <w:docPartUnique/>
        </w:docPartObj>
      </w:sdtPr>
      <w:sdtEndPr/>
      <w:sdtContent>
        <w:p w14:paraId="2F749FE6" w14:textId="74578B72" w:rsidR="00326D8F" w:rsidRDefault="00816134">
          <w:pPr>
            <w:pStyle w:val="TOC1"/>
            <w:tabs>
              <w:tab w:val="left" w:pos="1000"/>
            </w:tabs>
            <w:rPr>
              <w:rFonts w:eastAsiaTheme="minorEastAsia" w:cstheme="minorBidi"/>
              <w:b w:val="0"/>
              <w:color w:val="auto"/>
              <w:kern w:val="2"/>
              <w:sz w:val="24"/>
              <w14:ligatures w14:val="standardContextual"/>
            </w:rPr>
          </w:pPr>
          <w:r w:rsidRPr="0056353A">
            <w:rPr>
              <w:rFonts w:ascii="Arial" w:hAnsi="Arial"/>
            </w:rPr>
            <w:fldChar w:fldCharType="begin"/>
          </w:r>
          <w:r w:rsidRPr="003C11E0">
            <w:rPr>
              <w:rFonts w:ascii="Arial" w:hAnsi="Arial"/>
            </w:rPr>
            <w:instrText xml:space="preserve"> TOC \o "1-3" \h \z \u </w:instrText>
          </w:r>
          <w:r w:rsidRPr="0056353A">
            <w:rPr>
              <w:rFonts w:ascii="Arial" w:hAnsi="Arial"/>
            </w:rPr>
            <w:fldChar w:fldCharType="separate"/>
          </w:r>
          <w:hyperlink w:anchor="_Toc214554938" w:history="1">
            <w:r w:rsidR="00326D8F" w:rsidRPr="00222AF3">
              <w:rPr>
                <w:rStyle w:val="Hyperlink"/>
                <w:rFonts w:ascii="Arial" w:hAnsi="Arial"/>
              </w:rPr>
              <w:t>1.</w:t>
            </w:r>
            <w:r w:rsidR="00326D8F">
              <w:rPr>
                <w:rFonts w:eastAsiaTheme="minorEastAsia" w:cstheme="minorBidi"/>
                <w:b w:val="0"/>
                <w:color w:val="auto"/>
                <w:kern w:val="2"/>
                <w:sz w:val="24"/>
                <w14:ligatures w14:val="standardContextual"/>
              </w:rPr>
              <w:tab/>
            </w:r>
            <w:r w:rsidR="00326D8F" w:rsidRPr="00222AF3">
              <w:rPr>
                <w:rStyle w:val="Hyperlink"/>
                <w:rFonts w:ascii="Arial" w:hAnsi="Arial"/>
              </w:rPr>
              <w:t>Purpose of these guidelines</w:t>
            </w:r>
            <w:r w:rsidR="00326D8F">
              <w:rPr>
                <w:webHidden/>
              </w:rPr>
              <w:tab/>
            </w:r>
            <w:r w:rsidR="00326D8F">
              <w:rPr>
                <w:webHidden/>
              </w:rPr>
              <w:fldChar w:fldCharType="begin"/>
            </w:r>
            <w:r w:rsidR="00326D8F">
              <w:rPr>
                <w:webHidden/>
              </w:rPr>
              <w:instrText xml:space="preserve"> PAGEREF _Toc214554938 \h </w:instrText>
            </w:r>
            <w:r w:rsidR="00326D8F">
              <w:rPr>
                <w:webHidden/>
              </w:rPr>
            </w:r>
            <w:r w:rsidR="00326D8F">
              <w:rPr>
                <w:webHidden/>
              </w:rPr>
              <w:fldChar w:fldCharType="separate"/>
            </w:r>
            <w:r w:rsidR="006C2D32">
              <w:rPr>
                <w:webHidden/>
              </w:rPr>
              <w:t>1</w:t>
            </w:r>
            <w:r w:rsidR="00326D8F">
              <w:rPr>
                <w:webHidden/>
              </w:rPr>
              <w:fldChar w:fldCharType="end"/>
            </w:r>
          </w:hyperlink>
        </w:p>
        <w:p w14:paraId="2827178B" w14:textId="6FD70796" w:rsidR="00326D8F" w:rsidRDefault="00326D8F">
          <w:pPr>
            <w:pStyle w:val="TOC1"/>
            <w:tabs>
              <w:tab w:val="left" w:pos="1000"/>
            </w:tabs>
            <w:rPr>
              <w:rFonts w:eastAsiaTheme="minorEastAsia" w:cstheme="minorBidi"/>
              <w:b w:val="0"/>
              <w:color w:val="auto"/>
              <w:kern w:val="2"/>
              <w:sz w:val="24"/>
              <w14:ligatures w14:val="standardContextual"/>
            </w:rPr>
          </w:pPr>
          <w:hyperlink w:anchor="_Toc214554939" w:history="1">
            <w:r w:rsidRPr="00222AF3">
              <w:rPr>
                <w:rStyle w:val="Hyperlink"/>
                <w:rFonts w:ascii="Arial" w:hAnsi="Arial"/>
              </w:rPr>
              <w:t>2.</w:t>
            </w:r>
            <w:r>
              <w:rPr>
                <w:rFonts w:eastAsiaTheme="minorEastAsia" w:cstheme="minorBidi"/>
                <w:b w:val="0"/>
                <w:color w:val="auto"/>
                <w:kern w:val="2"/>
                <w:sz w:val="24"/>
                <w14:ligatures w14:val="standardContextual"/>
              </w:rPr>
              <w:tab/>
            </w:r>
            <w:r w:rsidRPr="00222AF3">
              <w:rPr>
                <w:rStyle w:val="Hyperlink"/>
                <w:rFonts w:ascii="Arial" w:hAnsi="Arial"/>
              </w:rPr>
              <w:t>Upgrade Principles</w:t>
            </w:r>
            <w:r>
              <w:rPr>
                <w:webHidden/>
              </w:rPr>
              <w:tab/>
            </w:r>
            <w:r>
              <w:rPr>
                <w:webHidden/>
              </w:rPr>
              <w:fldChar w:fldCharType="begin"/>
            </w:r>
            <w:r>
              <w:rPr>
                <w:webHidden/>
              </w:rPr>
              <w:instrText xml:space="preserve"> PAGEREF _Toc214554939 \h </w:instrText>
            </w:r>
            <w:r>
              <w:rPr>
                <w:webHidden/>
              </w:rPr>
            </w:r>
            <w:r>
              <w:rPr>
                <w:webHidden/>
              </w:rPr>
              <w:fldChar w:fldCharType="separate"/>
            </w:r>
            <w:r w:rsidR="006C2D32">
              <w:rPr>
                <w:webHidden/>
              </w:rPr>
              <w:t>2</w:t>
            </w:r>
            <w:r>
              <w:rPr>
                <w:webHidden/>
              </w:rPr>
              <w:fldChar w:fldCharType="end"/>
            </w:r>
          </w:hyperlink>
        </w:p>
        <w:p w14:paraId="7EBEF2EE" w14:textId="0168EEF8" w:rsidR="00326D8F" w:rsidRDefault="00326D8F">
          <w:pPr>
            <w:pStyle w:val="TOC1"/>
            <w:tabs>
              <w:tab w:val="left" w:pos="1000"/>
            </w:tabs>
            <w:rPr>
              <w:rFonts w:eastAsiaTheme="minorEastAsia" w:cstheme="minorBidi"/>
              <w:b w:val="0"/>
              <w:color w:val="auto"/>
              <w:kern w:val="2"/>
              <w:sz w:val="24"/>
              <w14:ligatures w14:val="standardContextual"/>
            </w:rPr>
          </w:pPr>
          <w:hyperlink w:anchor="_Toc214554940" w:history="1">
            <w:r w:rsidRPr="00222AF3">
              <w:rPr>
                <w:rStyle w:val="Hyperlink"/>
                <w:rFonts w:ascii="Arial" w:hAnsi="Arial"/>
              </w:rPr>
              <w:t>3.</w:t>
            </w:r>
            <w:r>
              <w:rPr>
                <w:rFonts w:eastAsiaTheme="minorEastAsia" w:cstheme="minorBidi"/>
                <w:b w:val="0"/>
                <w:color w:val="auto"/>
                <w:kern w:val="2"/>
                <w:sz w:val="24"/>
                <w14:ligatures w14:val="standardContextual"/>
              </w:rPr>
              <w:tab/>
            </w:r>
            <w:r w:rsidRPr="00222AF3">
              <w:rPr>
                <w:rStyle w:val="Hyperlink"/>
                <w:rFonts w:ascii="Arial" w:hAnsi="Arial"/>
              </w:rPr>
              <w:t>Ineligible upgrades</w:t>
            </w:r>
            <w:r>
              <w:rPr>
                <w:webHidden/>
              </w:rPr>
              <w:tab/>
            </w:r>
            <w:r>
              <w:rPr>
                <w:webHidden/>
              </w:rPr>
              <w:fldChar w:fldCharType="begin"/>
            </w:r>
            <w:r>
              <w:rPr>
                <w:webHidden/>
              </w:rPr>
              <w:instrText xml:space="preserve"> PAGEREF _Toc214554940 \h </w:instrText>
            </w:r>
            <w:r>
              <w:rPr>
                <w:webHidden/>
              </w:rPr>
            </w:r>
            <w:r>
              <w:rPr>
                <w:webHidden/>
              </w:rPr>
              <w:fldChar w:fldCharType="separate"/>
            </w:r>
            <w:r w:rsidR="006C2D32">
              <w:rPr>
                <w:webHidden/>
              </w:rPr>
              <w:t>5</w:t>
            </w:r>
            <w:r>
              <w:rPr>
                <w:webHidden/>
              </w:rPr>
              <w:fldChar w:fldCharType="end"/>
            </w:r>
          </w:hyperlink>
        </w:p>
        <w:p w14:paraId="7E7A8094" w14:textId="0A57607F" w:rsidR="00326D8F" w:rsidRDefault="00326D8F">
          <w:pPr>
            <w:pStyle w:val="TOC1"/>
            <w:tabs>
              <w:tab w:val="left" w:pos="1000"/>
            </w:tabs>
            <w:rPr>
              <w:rFonts w:eastAsiaTheme="minorEastAsia" w:cstheme="minorBidi"/>
              <w:b w:val="0"/>
              <w:color w:val="auto"/>
              <w:kern w:val="2"/>
              <w:sz w:val="24"/>
              <w14:ligatures w14:val="standardContextual"/>
            </w:rPr>
          </w:pPr>
          <w:hyperlink w:anchor="_Toc214554941" w:history="1">
            <w:r w:rsidRPr="00222AF3">
              <w:rPr>
                <w:rStyle w:val="Hyperlink"/>
                <w:rFonts w:ascii="Arial" w:hAnsi="Arial"/>
              </w:rPr>
              <w:t>4.</w:t>
            </w:r>
            <w:r>
              <w:rPr>
                <w:rFonts w:eastAsiaTheme="minorEastAsia" w:cstheme="minorBidi"/>
                <w:b w:val="0"/>
                <w:color w:val="auto"/>
                <w:kern w:val="2"/>
                <w:sz w:val="24"/>
                <w14:ligatures w14:val="standardContextual"/>
              </w:rPr>
              <w:tab/>
            </w:r>
            <w:r w:rsidRPr="00222AF3">
              <w:rPr>
                <w:rStyle w:val="Hyperlink"/>
                <w:rFonts w:ascii="Arial" w:hAnsi="Arial"/>
              </w:rPr>
              <w:t>Priority upgrades</w:t>
            </w:r>
            <w:r>
              <w:rPr>
                <w:webHidden/>
              </w:rPr>
              <w:tab/>
            </w:r>
            <w:r>
              <w:rPr>
                <w:webHidden/>
              </w:rPr>
              <w:fldChar w:fldCharType="begin"/>
            </w:r>
            <w:r>
              <w:rPr>
                <w:webHidden/>
              </w:rPr>
              <w:instrText xml:space="preserve"> PAGEREF _Toc214554941 \h </w:instrText>
            </w:r>
            <w:r>
              <w:rPr>
                <w:webHidden/>
              </w:rPr>
            </w:r>
            <w:r>
              <w:rPr>
                <w:webHidden/>
              </w:rPr>
              <w:fldChar w:fldCharType="separate"/>
            </w:r>
            <w:r w:rsidR="006C2D32">
              <w:rPr>
                <w:webHidden/>
              </w:rPr>
              <w:t>6</w:t>
            </w:r>
            <w:r>
              <w:rPr>
                <w:webHidden/>
              </w:rPr>
              <w:fldChar w:fldCharType="end"/>
            </w:r>
          </w:hyperlink>
        </w:p>
        <w:p w14:paraId="3CA3B22A" w14:textId="6DDD4123" w:rsidR="00326D8F" w:rsidRDefault="00326D8F">
          <w:pPr>
            <w:pStyle w:val="TOC2"/>
            <w:tabs>
              <w:tab w:val="left" w:pos="1000"/>
            </w:tabs>
            <w:rPr>
              <w:rFonts w:eastAsiaTheme="minorEastAsia" w:cstheme="minorBidi"/>
              <w:b w:val="0"/>
              <w:color w:val="auto"/>
              <w:kern w:val="2"/>
              <w:sz w:val="24"/>
              <w:szCs w:val="24"/>
              <w14:ligatures w14:val="standardContextual"/>
            </w:rPr>
          </w:pPr>
          <w:hyperlink w:anchor="_Toc214554942" w:history="1">
            <w:r w:rsidRPr="00222AF3">
              <w:rPr>
                <w:rStyle w:val="Hyperlink"/>
                <w:rFonts w:ascii="Arial" w:hAnsi="Arial"/>
              </w:rPr>
              <w:t>4.1.</w:t>
            </w:r>
            <w:r>
              <w:rPr>
                <w:rFonts w:eastAsiaTheme="minorEastAsia" w:cstheme="minorBidi"/>
                <w:b w:val="0"/>
                <w:color w:val="auto"/>
                <w:kern w:val="2"/>
                <w:sz w:val="24"/>
                <w:szCs w:val="24"/>
                <w14:ligatures w14:val="standardContextual"/>
              </w:rPr>
              <w:tab/>
            </w:r>
            <w:r w:rsidRPr="00222AF3">
              <w:rPr>
                <w:rStyle w:val="Hyperlink"/>
                <w:rFonts w:ascii="Arial" w:hAnsi="Arial"/>
              </w:rPr>
              <w:t>Heater and air conditioner</w:t>
            </w:r>
            <w:r>
              <w:rPr>
                <w:webHidden/>
              </w:rPr>
              <w:tab/>
            </w:r>
            <w:r>
              <w:rPr>
                <w:webHidden/>
              </w:rPr>
              <w:fldChar w:fldCharType="begin"/>
            </w:r>
            <w:r>
              <w:rPr>
                <w:webHidden/>
              </w:rPr>
              <w:instrText xml:space="preserve"> PAGEREF _Toc214554942 \h </w:instrText>
            </w:r>
            <w:r>
              <w:rPr>
                <w:webHidden/>
              </w:rPr>
            </w:r>
            <w:r>
              <w:rPr>
                <w:webHidden/>
              </w:rPr>
              <w:fldChar w:fldCharType="separate"/>
            </w:r>
            <w:r w:rsidR="006C2D32">
              <w:rPr>
                <w:webHidden/>
              </w:rPr>
              <w:t>6</w:t>
            </w:r>
            <w:r>
              <w:rPr>
                <w:webHidden/>
              </w:rPr>
              <w:fldChar w:fldCharType="end"/>
            </w:r>
          </w:hyperlink>
        </w:p>
        <w:p w14:paraId="6EF6CD99" w14:textId="3F4108FC" w:rsidR="00326D8F" w:rsidRDefault="00326D8F">
          <w:pPr>
            <w:pStyle w:val="TOC2"/>
            <w:tabs>
              <w:tab w:val="left" w:pos="1000"/>
            </w:tabs>
            <w:rPr>
              <w:rFonts w:eastAsiaTheme="minorEastAsia" w:cstheme="minorBidi"/>
              <w:b w:val="0"/>
              <w:color w:val="auto"/>
              <w:kern w:val="2"/>
              <w:sz w:val="24"/>
              <w:szCs w:val="24"/>
              <w14:ligatures w14:val="standardContextual"/>
            </w:rPr>
          </w:pPr>
          <w:hyperlink w:anchor="_Toc214554943" w:history="1">
            <w:r w:rsidRPr="00222AF3">
              <w:rPr>
                <w:rStyle w:val="Hyperlink"/>
                <w:rFonts w:ascii="Arial" w:hAnsi="Arial"/>
              </w:rPr>
              <w:t>4.2.</w:t>
            </w:r>
            <w:r>
              <w:rPr>
                <w:rFonts w:eastAsiaTheme="minorEastAsia" w:cstheme="minorBidi"/>
                <w:b w:val="0"/>
                <w:color w:val="auto"/>
                <w:kern w:val="2"/>
                <w:sz w:val="24"/>
                <w:szCs w:val="24"/>
                <w14:ligatures w14:val="standardContextual"/>
              </w:rPr>
              <w:tab/>
            </w:r>
            <w:r w:rsidRPr="00222AF3">
              <w:rPr>
                <w:rStyle w:val="Hyperlink"/>
                <w:rFonts w:ascii="Arial" w:hAnsi="Arial"/>
              </w:rPr>
              <w:t>Hot water service</w:t>
            </w:r>
            <w:r>
              <w:rPr>
                <w:webHidden/>
              </w:rPr>
              <w:tab/>
            </w:r>
            <w:r>
              <w:rPr>
                <w:webHidden/>
              </w:rPr>
              <w:fldChar w:fldCharType="begin"/>
            </w:r>
            <w:r>
              <w:rPr>
                <w:webHidden/>
              </w:rPr>
              <w:instrText xml:space="preserve"> PAGEREF _Toc214554943 \h </w:instrText>
            </w:r>
            <w:r>
              <w:rPr>
                <w:webHidden/>
              </w:rPr>
            </w:r>
            <w:r>
              <w:rPr>
                <w:webHidden/>
              </w:rPr>
              <w:fldChar w:fldCharType="separate"/>
            </w:r>
            <w:r w:rsidR="006C2D32">
              <w:rPr>
                <w:webHidden/>
              </w:rPr>
              <w:t>7</w:t>
            </w:r>
            <w:r>
              <w:rPr>
                <w:webHidden/>
              </w:rPr>
              <w:fldChar w:fldCharType="end"/>
            </w:r>
          </w:hyperlink>
        </w:p>
        <w:p w14:paraId="0D3A4658" w14:textId="251D14A1" w:rsidR="00326D8F" w:rsidRDefault="00326D8F">
          <w:pPr>
            <w:pStyle w:val="TOC2"/>
            <w:tabs>
              <w:tab w:val="left" w:pos="1000"/>
            </w:tabs>
            <w:rPr>
              <w:rFonts w:eastAsiaTheme="minorEastAsia" w:cstheme="minorBidi"/>
              <w:b w:val="0"/>
              <w:color w:val="auto"/>
              <w:kern w:val="2"/>
              <w:sz w:val="24"/>
              <w:szCs w:val="24"/>
              <w14:ligatures w14:val="standardContextual"/>
            </w:rPr>
          </w:pPr>
          <w:hyperlink w:anchor="_Toc214554944" w:history="1">
            <w:r w:rsidRPr="00222AF3">
              <w:rPr>
                <w:rStyle w:val="Hyperlink"/>
                <w:rFonts w:ascii="Arial" w:hAnsi="Arial"/>
              </w:rPr>
              <w:t>4.3.</w:t>
            </w:r>
            <w:r>
              <w:rPr>
                <w:rFonts w:eastAsiaTheme="minorEastAsia" w:cstheme="minorBidi"/>
                <w:b w:val="0"/>
                <w:color w:val="auto"/>
                <w:kern w:val="2"/>
                <w:sz w:val="24"/>
                <w:szCs w:val="24"/>
                <w14:ligatures w14:val="standardContextual"/>
              </w:rPr>
              <w:tab/>
            </w:r>
            <w:r w:rsidRPr="00222AF3">
              <w:rPr>
                <w:rStyle w:val="Hyperlink"/>
                <w:rFonts w:ascii="Arial" w:hAnsi="Arial"/>
              </w:rPr>
              <w:t>Ceiling insulation</w:t>
            </w:r>
            <w:r>
              <w:rPr>
                <w:webHidden/>
              </w:rPr>
              <w:tab/>
            </w:r>
            <w:r>
              <w:rPr>
                <w:webHidden/>
              </w:rPr>
              <w:fldChar w:fldCharType="begin"/>
            </w:r>
            <w:r>
              <w:rPr>
                <w:webHidden/>
              </w:rPr>
              <w:instrText xml:space="preserve"> PAGEREF _Toc214554944 \h </w:instrText>
            </w:r>
            <w:r>
              <w:rPr>
                <w:webHidden/>
              </w:rPr>
            </w:r>
            <w:r>
              <w:rPr>
                <w:webHidden/>
              </w:rPr>
              <w:fldChar w:fldCharType="separate"/>
            </w:r>
            <w:r w:rsidR="006C2D32">
              <w:rPr>
                <w:webHidden/>
              </w:rPr>
              <w:t>9</w:t>
            </w:r>
            <w:r>
              <w:rPr>
                <w:webHidden/>
              </w:rPr>
              <w:fldChar w:fldCharType="end"/>
            </w:r>
          </w:hyperlink>
        </w:p>
        <w:p w14:paraId="0FA956D8" w14:textId="7A45E4D1" w:rsidR="00326D8F" w:rsidRDefault="00326D8F">
          <w:pPr>
            <w:pStyle w:val="TOC2"/>
            <w:tabs>
              <w:tab w:val="left" w:pos="1000"/>
            </w:tabs>
            <w:rPr>
              <w:rFonts w:eastAsiaTheme="minorEastAsia" w:cstheme="minorBidi"/>
              <w:b w:val="0"/>
              <w:color w:val="auto"/>
              <w:kern w:val="2"/>
              <w:sz w:val="24"/>
              <w:szCs w:val="24"/>
              <w14:ligatures w14:val="standardContextual"/>
            </w:rPr>
          </w:pPr>
          <w:hyperlink w:anchor="_Toc214554945" w:history="1">
            <w:r w:rsidRPr="00222AF3">
              <w:rPr>
                <w:rStyle w:val="Hyperlink"/>
                <w:rFonts w:ascii="Arial" w:hAnsi="Arial"/>
              </w:rPr>
              <w:t>4.4.</w:t>
            </w:r>
            <w:r>
              <w:rPr>
                <w:rFonts w:eastAsiaTheme="minorEastAsia" w:cstheme="minorBidi"/>
                <w:b w:val="0"/>
                <w:color w:val="auto"/>
                <w:kern w:val="2"/>
                <w:sz w:val="24"/>
                <w:szCs w:val="24"/>
                <w14:ligatures w14:val="standardContextual"/>
              </w:rPr>
              <w:tab/>
            </w:r>
            <w:r w:rsidRPr="00222AF3">
              <w:rPr>
                <w:rStyle w:val="Hyperlink"/>
                <w:rFonts w:ascii="Arial" w:hAnsi="Arial"/>
              </w:rPr>
              <w:t>Draught and gap sealing</w:t>
            </w:r>
            <w:r>
              <w:rPr>
                <w:webHidden/>
              </w:rPr>
              <w:tab/>
            </w:r>
            <w:r>
              <w:rPr>
                <w:webHidden/>
              </w:rPr>
              <w:fldChar w:fldCharType="begin"/>
            </w:r>
            <w:r>
              <w:rPr>
                <w:webHidden/>
              </w:rPr>
              <w:instrText xml:space="preserve"> PAGEREF _Toc214554945 \h </w:instrText>
            </w:r>
            <w:r>
              <w:rPr>
                <w:webHidden/>
              </w:rPr>
            </w:r>
            <w:r>
              <w:rPr>
                <w:webHidden/>
              </w:rPr>
              <w:fldChar w:fldCharType="separate"/>
            </w:r>
            <w:r w:rsidR="006C2D32">
              <w:rPr>
                <w:webHidden/>
              </w:rPr>
              <w:t>10</w:t>
            </w:r>
            <w:r>
              <w:rPr>
                <w:webHidden/>
              </w:rPr>
              <w:fldChar w:fldCharType="end"/>
            </w:r>
          </w:hyperlink>
        </w:p>
        <w:p w14:paraId="6E754AC6" w14:textId="43523FE8" w:rsidR="00326D8F" w:rsidRDefault="00326D8F">
          <w:pPr>
            <w:pStyle w:val="TOC2"/>
            <w:tabs>
              <w:tab w:val="left" w:pos="1000"/>
            </w:tabs>
            <w:rPr>
              <w:rFonts w:eastAsiaTheme="minorEastAsia" w:cstheme="minorBidi"/>
              <w:b w:val="0"/>
              <w:color w:val="auto"/>
              <w:kern w:val="2"/>
              <w:sz w:val="24"/>
              <w:szCs w:val="24"/>
              <w14:ligatures w14:val="standardContextual"/>
            </w:rPr>
          </w:pPr>
          <w:hyperlink w:anchor="_Toc214554946" w:history="1">
            <w:r w:rsidRPr="00222AF3">
              <w:rPr>
                <w:rStyle w:val="Hyperlink"/>
                <w:rFonts w:ascii="Arial" w:hAnsi="Arial"/>
              </w:rPr>
              <w:t>4.5.</w:t>
            </w:r>
            <w:r>
              <w:rPr>
                <w:rFonts w:eastAsiaTheme="minorEastAsia" w:cstheme="minorBidi"/>
                <w:b w:val="0"/>
                <w:color w:val="auto"/>
                <w:kern w:val="2"/>
                <w:sz w:val="24"/>
                <w:szCs w:val="24"/>
                <w14:ligatures w14:val="standardContextual"/>
              </w:rPr>
              <w:tab/>
            </w:r>
            <w:r w:rsidRPr="00222AF3">
              <w:rPr>
                <w:rStyle w:val="Hyperlink"/>
                <w:rFonts w:ascii="Arial" w:hAnsi="Arial"/>
              </w:rPr>
              <w:t>Electric ovens and cooktops</w:t>
            </w:r>
            <w:r>
              <w:rPr>
                <w:webHidden/>
              </w:rPr>
              <w:tab/>
            </w:r>
            <w:r>
              <w:rPr>
                <w:webHidden/>
              </w:rPr>
              <w:fldChar w:fldCharType="begin"/>
            </w:r>
            <w:r>
              <w:rPr>
                <w:webHidden/>
              </w:rPr>
              <w:instrText xml:space="preserve"> PAGEREF _Toc214554946 \h </w:instrText>
            </w:r>
            <w:r>
              <w:rPr>
                <w:webHidden/>
              </w:rPr>
            </w:r>
            <w:r>
              <w:rPr>
                <w:webHidden/>
              </w:rPr>
              <w:fldChar w:fldCharType="separate"/>
            </w:r>
            <w:r w:rsidR="006C2D32">
              <w:rPr>
                <w:webHidden/>
              </w:rPr>
              <w:t>12</w:t>
            </w:r>
            <w:r>
              <w:rPr>
                <w:webHidden/>
              </w:rPr>
              <w:fldChar w:fldCharType="end"/>
            </w:r>
          </w:hyperlink>
        </w:p>
        <w:p w14:paraId="24C27183" w14:textId="22416FED" w:rsidR="00326D8F" w:rsidRDefault="00326D8F">
          <w:pPr>
            <w:pStyle w:val="TOC2"/>
            <w:tabs>
              <w:tab w:val="left" w:pos="1000"/>
            </w:tabs>
            <w:rPr>
              <w:rFonts w:eastAsiaTheme="minorEastAsia" w:cstheme="minorBidi"/>
              <w:b w:val="0"/>
              <w:color w:val="auto"/>
              <w:kern w:val="2"/>
              <w:sz w:val="24"/>
              <w:szCs w:val="24"/>
              <w14:ligatures w14:val="standardContextual"/>
            </w:rPr>
          </w:pPr>
          <w:hyperlink w:anchor="_Toc214554947" w:history="1">
            <w:r w:rsidRPr="00222AF3">
              <w:rPr>
                <w:rStyle w:val="Hyperlink"/>
                <w:rFonts w:ascii="Arial" w:hAnsi="Arial"/>
              </w:rPr>
              <w:t>4.6.</w:t>
            </w:r>
            <w:r>
              <w:rPr>
                <w:rFonts w:eastAsiaTheme="minorEastAsia" w:cstheme="minorBidi"/>
                <w:b w:val="0"/>
                <w:color w:val="auto"/>
                <w:kern w:val="2"/>
                <w:sz w:val="24"/>
                <w:szCs w:val="24"/>
                <w14:ligatures w14:val="standardContextual"/>
              </w:rPr>
              <w:tab/>
            </w:r>
            <w:r w:rsidRPr="00222AF3">
              <w:rPr>
                <w:rStyle w:val="Hyperlink"/>
                <w:rFonts w:ascii="Arial" w:hAnsi="Arial"/>
              </w:rPr>
              <w:t>Solar PV</w:t>
            </w:r>
            <w:r>
              <w:rPr>
                <w:webHidden/>
              </w:rPr>
              <w:tab/>
            </w:r>
            <w:r>
              <w:rPr>
                <w:webHidden/>
              </w:rPr>
              <w:fldChar w:fldCharType="begin"/>
            </w:r>
            <w:r>
              <w:rPr>
                <w:webHidden/>
              </w:rPr>
              <w:instrText xml:space="preserve"> PAGEREF _Toc214554947 \h </w:instrText>
            </w:r>
            <w:r>
              <w:rPr>
                <w:webHidden/>
              </w:rPr>
            </w:r>
            <w:r>
              <w:rPr>
                <w:webHidden/>
              </w:rPr>
              <w:fldChar w:fldCharType="separate"/>
            </w:r>
            <w:r w:rsidR="006C2D32">
              <w:rPr>
                <w:webHidden/>
              </w:rPr>
              <w:t>12</w:t>
            </w:r>
            <w:r>
              <w:rPr>
                <w:webHidden/>
              </w:rPr>
              <w:fldChar w:fldCharType="end"/>
            </w:r>
          </w:hyperlink>
        </w:p>
        <w:p w14:paraId="52897180" w14:textId="2CECAF7E" w:rsidR="00326D8F" w:rsidRDefault="00326D8F">
          <w:pPr>
            <w:pStyle w:val="TOC2"/>
            <w:tabs>
              <w:tab w:val="left" w:pos="1000"/>
            </w:tabs>
            <w:rPr>
              <w:rFonts w:eastAsiaTheme="minorEastAsia" w:cstheme="minorBidi"/>
              <w:b w:val="0"/>
              <w:color w:val="auto"/>
              <w:kern w:val="2"/>
              <w:sz w:val="24"/>
              <w:szCs w:val="24"/>
              <w14:ligatures w14:val="standardContextual"/>
            </w:rPr>
          </w:pPr>
          <w:hyperlink w:anchor="_Toc214554948" w:history="1">
            <w:r w:rsidRPr="00222AF3">
              <w:rPr>
                <w:rStyle w:val="Hyperlink"/>
                <w:rFonts w:ascii="Arial" w:hAnsi="Arial"/>
              </w:rPr>
              <w:t>4.7.</w:t>
            </w:r>
            <w:r>
              <w:rPr>
                <w:rFonts w:eastAsiaTheme="minorEastAsia" w:cstheme="minorBidi"/>
                <w:b w:val="0"/>
                <w:color w:val="auto"/>
                <w:kern w:val="2"/>
                <w:sz w:val="24"/>
                <w:szCs w:val="24"/>
                <w14:ligatures w14:val="standardContextual"/>
              </w:rPr>
              <w:tab/>
            </w:r>
            <w:r w:rsidRPr="00222AF3">
              <w:rPr>
                <w:rStyle w:val="Hyperlink"/>
                <w:rFonts w:ascii="Arial" w:hAnsi="Arial"/>
              </w:rPr>
              <w:t>Gas abolishment</w:t>
            </w:r>
            <w:r>
              <w:rPr>
                <w:webHidden/>
              </w:rPr>
              <w:tab/>
            </w:r>
            <w:r>
              <w:rPr>
                <w:webHidden/>
              </w:rPr>
              <w:fldChar w:fldCharType="begin"/>
            </w:r>
            <w:r>
              <w:rPr>
                <w:webHidden/>
              </w:rPr>
              <w:instrText xml:space="preserve"> PAGEREF _Toc214554948 \h </w:instrText>
            </w:r>
            <w:r>
              <w:rPr>
                <w:webHidden/>
              </w:rPr>
            </w:r>
            <w:r>
              <w:rPr>
                <w:webHidden/>
              </w:rPr>
              <w:fldChar w:fldCharType="separate"/>
            </w:r>
            <w:r w:rsidR="006C2D32">
              <w:rPr>
                <w:webHidden/>
              </w:rPr>
              <w:t>13</w:t>
            </w:r>
            <w:r>
              <w:rPr>
                <w:webHidden/>
              </w:rPr>
              <w:fldChar w:fldCharType="end"/>
            </w:r>
          </w:hyperlink>
        </w:p>
        <w:p w14:paraId="7DD41D34" w14:textId="3E3C5CCE" w:rsidR="00326D8F" w:rsidRDefault="00326D8F">
          <w:pPr>
            <w:pStyle w:val="TOC1"/>
            <w:tabs>
              <w:tab w:val="left" w:pos="1000"/>
            </w:tabs>
            <w:rPr>
              <w:rFonts w:eastAsiaTheme="minorEastAsia" w:cstheme="minorBidi"/>
              <w:b w:val="0"/>
              <w:color w:val="auto"/>
              <w:kern w:val="2"/>
              <w:sz w:val="24"/>
              <w14:ligatures w14:val="standardContextual"/>
            </w:rPr>
          </w:pPr>
          <w:hyperlink w:anchor="_Toc214554949" w:history="1">
            <w:r w:rsidRPr="00222AF3">
              <w:rPr>
                <w:rStyle w:val="Hyperlink"/>
                <w:rFonts w:ascii="Arial" w:hAnsi="Arial"/>
              </w:rPr>
              <w:t>5.</w:t>
            </w:r>
            <w:r>
              <w:rPr>
                <w:rFonts w:eastAsiaTheme="minorEastAsia" w:cstheme="minorBidi"/>
                <w:b w:val="0"/>
                <w:color w:val="auto"/>
                <w:kern w:val="2"/>
                <w:sz w:val="24"/>
                <w14:ligatures w14:val="standardContextual"/>
              </w:rPr>
              <w:tab/>
            </w:r>
            <w:r w:rsidRPr="00222AF3">
              <w:rPr>
                <w:rStyle w:val="Hyperlink"/>
                <w:rFonts w:ascii="Arial" w:hAnsi="Arial"/>
              </w:rPr>
              <w:t>Glossary</w:t>
            </w:r>
            <w:r>
              <w:rPr>
                <w:webHidden/>
              </w:rPr>
              <w:tab/>
            </w:r>
            <w:r>
              <w:rPr>
                <w:webHidden/>
              </w:rPr>
              <w:fldChar w:fldCharType="begin"/>
            </w:r>
            <w:r>
              <w:rPr>
                <w:webHidden/>
              </w:rPr>
              <w:instrText xml:space="preserve"> PAGEREF _Toc214554949 \h </w:instrText>
            </w:r>
            <w:r>
              <w:rPr>
                <w:webHidden/>
              </w:rPr>
            </w:r>
            <w:r>
              <w:rPr>
                <w:webHidden/>
              </w:rPr>
              <w:fldChar w:fldCharType="separate"/>
            </w:r>
            <w:r w:rsidR="006C2D32">
              <w:rPr>
                <w:webHidden/>
              </w:rPr>
              <w:t>14</w:t>
            </w:r>
            <w:r>
              <w:rPr>
                <w:webHidden/>
              </w:rPr>
              <w:fldChar w:fldCharType="end"/>
            </w:r>
          </w:hyperlink>
        </w:p>
        <w:p w14:paraId="03A3F35C" w14:textId="6F4E2848" w:rsidR="00DE4B61" w:rsidRPr="00091217" w:rsidRDefault="00816134" w:rsidP="00DE4B61">
          <w:pPr>
            <w:tabs>
              <w:tab w:val="right" w:leader="dot" w:pos="13892"/>
            </w:tabs>
            <w:rPr>
              <w:rFonts w:ascii="Arial" w:hAnsi="Arial"/>
            </w:rPr>
          </w:pPr>
          <w:r w:rsidRPr="0056353A">
            <w:rPr>
              <w:rFonts w:ascii="Arial" w:hAnsi="Arial"/>
              <w:b/>
              <w:bCs/>
              <w:noProof/>
            </w:rPr>
            <w:fldChar w:fldCharType="end"/>
          </w:r>
        </w:p>
      </w:sdtContent>
    </w:sdt>
    <w:p w14:paraId="07FA17FD" w14:textId="4ABA2FE8" w:rsidR="00C91984" w:rsidRPr="00091217" w:rsidRDefault="00C91984" w:rsidP="00756248">
      <w:pPr>
        <w:pStyle w:val="Heading1"/>
        <w:numPr>
          <w:ilvl w:val="0"/>
          <w:numId w:val="17"/>
        </w:numPr>
        <w:ind w:left="567" w:hanging="567"/>
        <w:rPr>
          <w:rFonts w:ascii="Arial" w:hAnsi="Arial"/>
        </w:rPr>
      </w:pPr>
      <w:bookmarkStart w:id="1" w:name="_Ref61256475"/>
      <w:bookmarkStart w:id="2" w:name="_Ref61256485"/>
      <w:bookmarkStart w:id="3" w:name="_Toc61368732"/>
      <w:bookmarkStart w:id="4" w:name="_Toc214554938"/>
      <w:r w:rsidRPr="00091217">
        <w:rPr>
          <w:rFonts w:ascii="Arial" w:hAnsi="Arial"/>
        </w:rPr>
        <w:t>Purpose of these guidelines</w:t>
      </w:r>
      <w:bookmarkEnd w:id="1"/>
      <w:bookmarkEnd w:id="2"/>
      <w:bookmarkEnd w:id="3"/>
      <w:bookmarkEnd w:id="4"/>
    </w:p>
    <w:p w14:paraId="20729BE4" w14:textId="54D315B5" w:rsidR="00224B35" w:rsidRPr="00091217" w:rsidRDefault="001A237A" w:rsidP="00D37567">
      <w:pPr>
        <w:pStyle w:val="TableTextLeft"/>
        <w:ind w:left="0" w:right="-30"/>
        <w:jc w:val="both"/>
        <w:rPr>
          <w:rFonts w:ascii="Arial" w:hAnsi="Arial"/>
        </w:rPr>
      </w:pPr>
      <w:bookmarkStart w:id="5" w:name="_Toc60322053"/>
      <w:bookmarkEnd w:id="5"/>
      <w:r w:rsidRPr="00091217">
        <w:rPr>
          <w:rFonts w:ascii="Arial" w:hAnsi="Arial"/>
        </w:rPr>
        <w:t>Th</w:t>
      </w:r>
      <w:r w:rsidR="003A544F" w:rsidRPr="00091217">
        <w:rPr>
          <w:rFonts w:ascii="Arial" w:hAnsi="Arial"/>
        </w:rPr>
        <w:t xml:space="preserve">is document has been prepared by </w:t>
      </w:r>
      <w:r w:rsidR="009D2054" w:rsidRPr="00091217">
        <w:rPr>
          <w:rFonts w:ascii="Arial" w:hAnsi="Arial"/>
        </w:rPr>
        <w:t xml:space="preserve">the Department of </w:t>
      </w:r>
      <w:r w:rsidR="00AE58C0" w:rsidRPr="00091217">
        <w:rPr>
          <w:rFonts w:ascii="Arial" w:hAnsi="Arial"/>
        </w:rPr>
        <w:t xml:space="preserve">Energy, </w:t>
      </w:r>
      <w:r w:rsidR="009D2054" w:rsidRPr="00091217">
        <w:rPr>
          <w:rFonts w:ascii="Arial" w:hAnsi="Arial"/>
        </w:rPr>
        <w:t>Environment</w:t>
      </w:r>
      <w:r w:rsidR="00AE58C0" w:rsidRPr="00091217">
        <w:rPr>
          <w:rFonts w:ascii="Arial" w:hAnsi="Arial"/>
        </w:rPr>
        <w:t xml:space="preserve"> and Climate Action</w:t>
      </w:r>
      <w:r w:rsidR="00C04C99" w:rsidRPr="00091217">
        <w:rPr>
          <w:rFonts w:ascii="Arial" w:hAnsi="Arial"/>
        </w:rPr>
        <w:t xml:space="preserve"> </w:t>
      </w:r>
      <w:r w:rsidR="009D2054" w:rsidRPr="00091217">
        <w:rPr>
          <w:rFonts w:ascii="Arial" w:hAnsi="Arial"/>
        </w:rPr>
        <w:t>(</w:t>
      </w:r>
      <w:r w:rsidR="003A544F" w:rsidRPr="00091217">
        <w:rPr>
          <w:rFonts w:ascii="Arial" w:hAnsi="Arial"/>
        </w:rPr>
        <w:t>DE</w:t>
      </w:r>
      <w:r w:rsidR="00AE58C0" w:rsidRPr="00091217">
        <w:rPr>
          <w:rFonts w:ascii="Arial" w:hAnsi="Arial"/>
        </w:rPr>
        <w:t>ECA</w:t>
      </w:r>
      <w:r w:rsidR="009D2054" w:rsidRPr="00091217">
        <w:rPr>
          <w:rFonts w:ascii="Arial" w:hAnsi="Arial"/>
        </w:rPr>
        <w:t>)</w:t>
      </w:r>
      <w:r w:rsidR="003A544F" w:rsidRPr="00091217">
        <w:rPr>
          <w:rFonts w:ascii="Arial" w:hAnsi="Arial"/>
        </w:rPr>
        <w:t xml:space="preserve"> to</w:t>
      </w:r>
      <w:r w:rsidR="00D474EC" w:rsidRPr="00091217">
        <w:rPr>
          <w:rFonts w:ascii="Arial" w:hAnsi="Arial"/>
        </w:rPr>
        <w:t xml:space="preserve"> </w:t>
      </w:r>
      <w:r w:rsidR="00DB6D98" w:rsidRPr="00091217">
        <w:rPr>
          <w:rFonts w:ascii="Arial" w:hAnsi="Arial"/>
        </w:rPr>
        <w:t xml:space="preserve">define </w:t>
      </w:r>
      <w:r w:rsidR="00D450D4" w:rsidRPr="00091217">
        <w:rPr>
          <w:rFonts w:ascii="Arial" w:hAnsi="Arial"/>
        </w:rPr>
        <w:t xml:space="preserve">the scope and principles </w:t>
      </w:r>
      <w:r w:rsidR="00E019C4" w:rsidRPr="00091217">
        <w:rPr>
          <w:rFonts w:ascii="Arial" w:hAnsi="Arial"/>
        </w:rPr>
        <w:t xml:space="preserve">of </w:t>
      </w:r>
      <w:r w:rsidR="005F52C5" w:rsidRPr="00091217">
        <w:rPr>
          <w:rFonts w:ascii="Arial" w:hAnsi="Arial"/>
        </w:rPr>
        <w:t>upgrades funded under</w:t>
      </w:r>
      <w:r w:rsidR="00D474EC" w:rsidRPr="00091217">
        <w:rPr>
          <w:rFonts w:ascii="Arial" w:hAnsi="Arial"/>
        </w:rPr>
        <w:t xml:space="preserve"> </w:t>
      </w:r>
      <w:r w:rsidR="003A544F" w:rsidRPr="00091217">
        <w:rPr>
          <w:rFonts w:ascii="Arial" w:hAnsi="Arial"/>
        </w:rPr>
        <w:t xml:space="preserve">the </w:t>
      </w:r>
      <w:r w:rsidR="00475174" w:rsidRPr="00091217">
        <w:rPr>
          <w:rFonts w:ascii="Arial" w:hAnsi="Arial"/>
        </w:rPr>
        <w:t>Energy Efficiency in</w:t>
      </w:r>
      <w:r w:rsidR="006256BB" w:rsidRPr="00091217">
        <w:rPr>
          <w:rFonts w:ascii="Arial" w:hAnsi="Arial"/>
        </w:rPr>
        <w:t xml:space="preserve"> Social </w:t>
      </w:r>
      <w:r w:rsidR="005F52C5" w:rsidRPr="00091217">
        <w:rPr>
          <w:rFonts w:ascii="Arial" w:hAnsi="Arial"/>
        </w:rPr>
        <w:t xml:space="preserve">Housing </w:t>
      </w:r>
      <w:r w:rsidR="00CD3FBC" w:rsidRPr="00091217">
        <w:rPr>
          <w:rFonts w:ascii="Arial" w:hAnsi="Arial"/>
        </w:rPr>
        <w:t>P</w:t>
      </w:r>
      <w:r w:rsidR="006256BB" w:rsidRPr="00091217">
        <w:rPr>
          <w:rFonts w:ascii="Arial" w:hAnsi="Arial"/>
        </w:rPr>
        <w:t>rogram</w:t>
      </w:r>
      <w:r w:rsidR="00CD3FBC" w:rsidRPr="00091217">
        <w:rPr>
          <w:rFonts w:ascii="Arial" w:hAnsi="Arial"/>
        </w:rPr>
        <w:t xml:space="preserve"> </w:t>
      </w:r>
      <w:r w:rsidR="00C643EE" w:rsidRPr="00091217">
        <w:rPr>
          <w:rFonts w:ascii="Arial" w:hAnsi="Arial"/>
        </w:rPr>
        <w:t xml:space="preserve">Community Housing </w:t>
      </w:r>
      <w:r w:rsidR="00C00762">
        <w:rPr>
          <w:rFonts w:ascii="Arial" w:hAnsi="Arial"/>
        </w:rPr>
        <w:t xml:space="preserve">Upgrades </w:t>
      </w:r>
      <w:r w:rsidR="00C643EE" w:rsidRPr="00091217">
        <w:rPr>
          <w:rFonts w:ascii="Arial" w:hAnsi="Arial"/>
        </w:rPr>
        <w:t>Stream</w:t>
      </w:r>
      <w:r w:rsidR="00CD3FBC" w:rsidRPr="00091217">
        <w:rPr>
          <w:rFonts w:ascii="Arial" w:hAnsi="Arial"/>
        </w:rPr>
        <w:t xml:space="preserve"> (EESHP</w:t>
      </w:r>
      <w:r w:rsidR="00277C07" w:rsidRPr="00091217">
        <w:rPr>
          <w:rFonts w:ascii="Arial" w:hAnsi="Arial"/>
        </w:rPr>
        <w:t>,</w:t>
      </w:r>
      <w:r w:rsidR="004D5A1D" w:rsidRPr="00091217">
        <w:rPr>
          <w:rFonts w:ascii="Arial" w:hAnsi="Arial"/>
        </w:rPr>
        <w:t xml:space="preserve"> or</w:t>
      </w:r>
      <w:r w:rsidR="00CD3FBC" w:rsidRPr="00091217">
        <w:rPr>
          <w:rFonts w:ascii="Arial" w:hAnsi="Arial"/>
        </w:rPr>
        <w:t xml:space="preserve"> </w:t>
      </w:r>
      <w:r w:rsidR="00475174" w:rsidRPr="00091217">
        <w:rPr>
          <w:rFonts w:ascii="Arial" w:hAnsi="Arial"/>
        </w:rPr>
        <w:t>the Program)</w:t>
      </w:r>
      <w:r w:rsidR="006256BB" w:rsidRPr="00091217">
        <w:rPr>
          <w:rFonts w:ascii="Arial" w:hAnsi="Arial"/>
        </w:rPr>
        <w:t xml:space="preserve">. </w:t>
      </w:r>
      <w:r w:rsidR="000A3EBE" w:rsidRPr="00091217">
        <w:rPr>
          <w:rFonts w:ascii="Arial" w:hAnsi="Arial"/>
        </w:rPr>
        <w:t>The</w:t>
      </w:r>
      <w:r w:rsidR="00D602B5" w:rsidRPr="00091217">
        <w:rPr>
          <w:rFonts w:ascii="Arial" w:hAnsi="Arial"/>
        </w:rPr>
        <w:t xml:space="preserve"> </w:t>
      </w:r>
      <w:r w:rsidR="00475174" w:rsidRPr="00091217">
        <w:rPr>
          <w:rFonts w:ascii="Arial" w:hAnsi="Arial"/>
        </w:rPr>
        <w:t>Program</w:t>
      </w:r>
      <w:r w:rsidR="00D602B5" w:rsidRPr="00091217">
        <w:rPr>
          <w:rFonts w:ascii="Arial" w:hAnsi="Arial"/>
        </w:rPr>
        <w:t xml:space="preserve"> will improve the energy efficiency of social housing properties by </w:t>
      </w:r>
      <w:r w:rsidR="002A3021" w:rsidRPr="00091217">
        <w:rPr>
          <w:rFonts w:ascii="Arial" w:hAnsi="Arial"/>
        </w:rPr>
        <w:t xml:space="preserve">replacing </w:t>
      </w:r>
      <w:r w:rsidR="00923559" w:rsidRPr="00091217">
        <w:rPr>
          <w:rFonts w:ascii="Arial" w:hAnsi="Arial"/>
        </w:rPr>
        <w:t>eligible</w:t>
      </w:r>
      <w:r w:rsidR="00321318" w:rsidRPr="00091217">
        <w:rPr>
          <w:rFonts w:ascii="Arial" w:hAnsi="Arial"/>
        </w:rPr>
        <w:t xml:space="preserve"> appliances and delivering energy efficiency upgrades </w:t>
      </w:r>
      <w:r w:rsidR="00224B35" w:rsidRPr="00091217">
        <w:rPr>
          <w:rFonts w:ascii="Arial" w:hAnsi="Arial"/>
        </w:rPr>
        <w:t>that</w:t>
      </w:r>
      <w:r w:rsidR="00321318" w:rsidRPr="00091217">
        <w:rPr>
          <w:rFonts w:ascii="Arial" w:hAnsi="Arial"/>
        </w:rPr>
        <w:t xml:space="preserve"> improve the</w:t>
      </w:r>
      <w:r w:rsidR="00D602B5" w:rsidRPr="00091217">
        <w:rPr>
          <w:rFonts w:ascii="Arial" w:hAnsi="Arial"/>
        </w:rPr>
        <w:t xml:space="preserve"> thermal performanc</w:t>
      </w:r>
      <w:r w:rsidR="00FB171F" w:rsidRPr="00091217">
        <w:rPr>
          <w:rFonts w:ascii="Arial" w:hAnsi="Arial"/>
        </w:rPr>
        <w:t>e</w:t>
      </w:r>
      <w:r w:rsidR="00453894" w:rsidRPr="00091217">
        <w:rPr>
          <w:rFonts w:ascii="Arial" w:hAnsi="Arial"/>
        </w:rPr>
        <w:t xml:space="preserve"> of eligible homes </w:t>
      </w:r>
      <w:r w:rsidR="00F6151A" w:rsidRPr="00091217">
        <w:rPr>
          <w:rFonts w:ascii="Arial" w:hAnsi="Arial"/>
        </w:rPr>
        <w:t>across</w:t>
      </w:r>
      <w:r w:rsidR="00453894" w:rsidRPr="00091217">
        <w:rPr>
          <w:rFonts w:ascii="Arial" w:hAnsi="Arial"/>
        </w:rPr>
        <w:t xml:space="preserve"> </w:t>
      </w:r>
      <w:r w:rsidR="00875D13" w:rsidRPr="00091217">
        <w:rPr>
          <w:rFonts w:ascii="Arial" w:hAnsi="Arial"/>
        </w:rPr>
        <w:t xml:space="preserve">Victoria’s </w:t>
      </w:r>
      <w:r w:rsidR="00F6151A" w:rsidRPr="00091217">
        <w:rPr>
          <w:rFonts w:ascii="Arial" w:hAnsi="Arial"/>
        </w:rPr>
        <w:t>community housing</w:t>
      </w:r>
      <w:r w:rsidR="00875D13" w:rsidRPr="00091217">
        <w:rPr>
          <w:rFonts w:ascii="Arial" w:hAnsi="Arial"/>
        </w:rPr>
        <w:t xml:space="preserve"> portfolio</w:t>
      </w:r>
      <w:r w:rsidR="00D602B5" w:rsidRPr="00091217">
        <w:rPr>
          <w:rFonts w:ascii="Arial" w:hAnsi="Arial"/>
        </w:rPr>
        <w:t xml:space="preserve">. </w:t>
      </w:r>
    </w:p>
    <w:p w14:paraId="2557055D" w14:textId="400C5C36" w:rsidR="00781C91" w:rsidRPr="00091217" w:rsidRDefault="00456449" w:rsidP="00D37567">
      <w:pPr>
        <w:pStyle w:val="TableTextLeft"/>
        <w:ind w:left="0" w:right="-30"/>
        <w:jc w:val="both"/>
        <w:rPr>
          <w:rFonts w:ascii="Arial" w:hAnsi="Arial"/>
        </w:rPr>
      </w:pPr>
      <w:r w:rsidRPr="00091217">
        <w:rPr>
          <w:rFonts w:ascii="Arial" w:hAnsi="Arial"/>
        </w:rPr>
        <w:t xml:space="preserve">Property </w:t>
      </w:r>
      <w:r w:rsidR="000A2523" w:rsidRPr="00091217">
        <w:rPr>
          <w:rFonts w:ascii="Arial" w:hAnsi="Arial"/>
        </w:rPr>
        <w:t xml:space="preserve">and renter eligibility </w:t>
      </w:r>
      <w:r w:rsidR="00902FCC" w:rsidRPr="00091217">
        <w:rPr>
          <w:rFonts w:ascii="Arial" w:hAnsi="Arial"/>
        </w:rPr>
        <w:t>are</w:t>
      </w:r>
      <w:r w:rsidR="000A2523" w:rsidRPr="00091217">
        <w:rPr>
          <w:rFonts w:ascii="Arial" w:hAnsi="Arial"/>
        </w:rPr>
        <w:t xml:space="preserve"> detailed separately</w:t>
      </w:r>
      <w:r w:rsidR="00313C8D" w:rsidRPr="00091217">
        <w:rPr>
          <w:rFonts w:ascii="Arial" w:hAnsi="Arial"/>
        </w:rPr>
        <w:t xml:space="preserve"> </w:t>
      </w:r>
      <w:r w:rsidR="00902FCC" w:rsidRPr="00091217">
        <w:rPr>
          <w:rFonts w:ascii="Arial" w:hAnsi="Arial"/>
        </w:rPr>
        <w:t xml:space="preserve">in the </w:t>
      </w:r>
      <w:r w:rsidR="00CF78D4" w:rsidRPr="00FA610D">
        <w:rPr>
          <w:rFonts w:ascii="Arial" w:hAnsi="Arial"/>
          <w:i/>
          <w:iCs/>
        </w:rPr>
        <w:t>Energy Efficiency in Social Housing Program</w:t>
      </w:r>
      <w:r w:rsidR="00CF78D4">
        <w:rPr>
          <w:rFonts w:ascii="Arial" w:hAnsi="Arial"/>
          <w:i/>
        </w:rPr>
        <w:t>:</w:t>
      </w:r>
      <w:r w:rsidR="00CF78D4" w:rsidRPr="00FA610D">
        <w:rPr>
          <w:rFonts w:ascii="Arial" w:hAnsi="Arial"/>
          <w:i/>
        </w:rPr>
        <w:t xml:space="preserve"> </w:t>
      </w:r>
      <w:r w:rsidR="0039384A" w:rsidRPr="00091217">
        <w:rPr>
          <w:rFonts w:ascii="Arial" w:hAnsi="Arial"/>
          <w:i/>
        </w:rPr>
        <w:t xml:space="preserve">Community Housing </w:t>
      </w:r>
      <w:r w:rsidR="00372625">
        <w:rPr>
          <w:rFonts w:ascii="Arial" w:hAnsi="Arial"/>
          <w:i/>
        </w:rPr>
        <w:t>Upgrades Stream Application</w:t>
      </w:r>
      <w:r w:rsidR="00372625" w:rsidRPr="00091217">
        <w:rPr>
          <w:rFonts w:ascii="Arial" w:hAnsi="Arial"/>
          <w:i/>
        </w:rPr>
        <w:t xml:space="preserve"> </w:t>
      </w:r>
      <w:r w:rsidR="0039384A" w:rsidRPr="00091217">
        <w:rPr>
          <w:rFonts w:ascii="Arial" w:hAnsi="Arial"/>
          <w:i/>
        </w:rPr>
        <w:t>Guidelines</w:t>
      </w:r>
      <w:r w:rsidR="00C04C99" w:rsidRPr="00091217">
        <w:rPr>
          <w:rFonts w:ascii="Arial" w:hAnsi="Arial"/>
        </w:rPr>
        <w:t>.</w:t>
      </w:r>
      <w:r w:rsidR="00902FCC" w:rsidRPr="00091217">
        <w:rPr>
          <w:rFonts w:ascii="Arial" w:hAnsi="Arial"/>
        </w:rPr>
        <w:t xml:space="preserve"> </w:t>
      </w:r>
    </w:p>
    <w:p w14:paraId="07BFD074" w14:textId="7F13E6BE" w:rsidR="007676DB" w:rsidRPr="00091217" w:rsidRDefault="00205F8A" w:rsidP="00D37567">
      <w:pPr>
        <w:pStyle w:val="TableTextLeft"/>
        <w:ind w:left="0" w:right="-30"/>
        <w:jc w:val="both"/>
        <w:rPr>
          <w:rFonts w:ascii="Arial" w:hAnsi="Arial"/>
        </w:rPr>
      </w:pPr>
      <w:r w:rsidRPr="00091217">
        <w:rPr>
          <w:rFonts w:ascii="Arial" w:hAnsi="Arial"/>
        </w:rPr>
        <w:t>Note: definition</w:t>
      </w:r>
      <w:r w:rsidR="00C828D7" w:rsidRPr="00091217">
        <w:rPr>
          <w:rFonts w:ascii="Arial" w:hAnsi="Arial"/>
        </w:rPr>
        <w:t>s</w:t>
      </w:r>
      <w:r w:rsidRPr="00091217">
        <w:rPr>
          <w:rFonts w:ascii="Arial" w:hAnsi="Arial"/>
        </w:rPr>
        <w:t xml:space="preserve"> of terms </w:t>
      </w:r>
      <w:r w:rsidR="00C828D7" w:rsidRPr="00091217">
        <w:rPr>
          <w:rFonts w:ascii="Arial" w:hAnsi="Arial"/>
        </w:rPr>
        <w:t>are contained in the</w:t>
      </w:r>
      <w:r w:rsidR="004D6B44" w:rsidRPr="00091217">
        <w:rPr>
          <w:rFonts w:ascii="Arial" w:hAnsi="Arial"/>
        </w:rPr>
        <w:t xml:space="preserve"> Section</w:t>
      </w:r>
      <w:r w:rsidR="00781C91" w:rsidRPr="00091217">
        <w:rPr>
          <w:rFonts w:ascii="Arial" w:hAnsi="Arial"/>
        </w:rPr>
        <w:t xml:space="preserve"> </w:t>
      </w:r>
      <w:r w:rsidR="00CE49B2" w:rsidRPr="00091217">
        <w:rPr>
          <w:rFonts w:ascii="Arial" w:hAnsi="Arial"/>
        </w:rPr>
        <w:t xml:space="preserve">6 </w:t>
      </w:r>
      <w:r w:rsidR="006E2299" w:rsidRPr="002847DE">
        <w:rPr>
          <w:rFonts w:ascii="Arial" w:hAnsi="Arial"/>
        </w:rPr>
        <w:fldChar w:fldCharType="begin"/>
      </w:r>
      <w:r w:rsidR="006E2299" w:rsidRPr="00091217">
        <w:rPr>
          <w:rFonts w:ascii="Arial" w:hAnsi="Arial"/>
        </w:rPr>
        <w:instrText xml:space="preserve"> REF _Ref61256451 \h </w:instrText>
      </w:r>
      <w:r w:rsidR="00D37567" w:rsidRPr="00091217">
        <w:rPr>
          <w:rFonts w:ascii="Arial" w:hAnsi="Arial"/>
        </w:rPr>
        <w:instrText xml:space="preserve"> \* MERGEFORMAT </w:instrText>
      </w:r>
      <w:r w:rsidR="006E2299" w:rsidRPr="002847DE">
        <w:rPr>
          <w:rFonts w:ascii="Arial" w:hAnsi="Arial"/>
        </w:rPr>
      </w:r>
      <w:r w:rsidR="006E2299" w:rsidRPr="002847DE">
        <w:rPr>
          <w:rFonts w:ascii="Arial" w:hAnsi="Arial"/>
        </w:rPr>
        <w:fldChar w:fldCharType="separate"/>
      </w:r>
      <w:r w:rsidR="006C2D32" w:rsidRPr="00C61D66">
        <w:rPr>
          <w:rFonts w:ascii="Arial" w:hAnsi="Arial"/>
        </w:rPr>
        <w:t>Glossary</w:t>
      </w:r>
      <w:r w:rsidR="006E2299" w:rsidRPr="002847DE">
        <w:rPr>
          <w:rFonts w:ascii="Arial" w:hAnsi="Arial"/>
        </w:rPr>
        <w:fldChar w:fldCharType="end"/>
      </w:r>
      <w:r w:rsidR="00C828D7" w:rsidRPr="00091217">
        <w:rPr>
          <w:rFonts w:ascii="Arial" w:hAnsi="Arial"/>
        </w:rPr>
        <w:t xml:space="preserve">. </w:t>
      </w:r>
    </w:p>
    <w:p w14:paraId="0DA49553" w14:textId="788DCB1B" w:rsidR="00B43C8D" w:rsidRPr="00091217" w:rsidRDefault="00B43C8D" w:rsidP="00756248">
      <w:pPr>
        <w:pStyle w:val="Heading1"/>
        <w:numPr>
          <w:ilvl w:val="0"/>
          <w:numId w:val="17"/>
        </w:numPr>
        <w:ind w:left="567" w:hanging="567"/>
        <w:rPr>
          <w:rFonts w:ascii="Arial" w:hAnsi="Arial"/>
        </w:rPr>
      </w:pPr>
      <w:bookmarkStart w:id="6" w:name="_Toc61368733"/>
      <w:bookmarkStart w:id="7" w:name="_Toc214554939"/>
      <w:r w:rsidRPr="00091217">
        <w:rPr>
          <w:rFonts w:ascii="Arial" w:hAnsi="Arial"/>
        </w:rPr>
        <w:lastRenderedPageBreak/>
        <w:t xml:space="preserve">Upgrade </w:t>
      </w:r>
      <w:r w:rsidR="00664689">
        <w:rPr>
          <w:rFonts w:ascii="Arial" w:hAnsi="Arial"/>
        </w:rPr>
        <w:t>p</w:t>
      </w:r>
      <w:r w:rsidRPr="00091217">
        <w:rPr>
          <w:rFonts w:ascii="Arial" w:hAnsi="Arial"/>
        </w:rPr>
        <w:t>rinciples</w:t>
      </w:r>
      <w:bookmarkEnd w:id="6"/>
      <w:bookmarkEnd w:id="7"/>
    </w:p>
    <w:p w14:paraId="5052418A" w14:textId="376908C9" w:rsidR="00C91984" w:rsidRPr="00091217" w:rsidRDefault="00C91984" w:rsidP="00CC3813">
      <w:pPr>
        <w:pStyle w:val="TableTextLeft"/>
        <w:ind w:left="0"/>
        <w:rPr>
          <w:rFonts w:ascii="Arial" w:hAnsi="Arial"/>
          <w:color w:val="auto"/>
          <w:szCs w:val="18"/>
        </w:rPr>
      </w:pPr>
      <w:r w:rsidRPr="00091217">
        <w:rPr>
          <w:rFonts w:ascii="Arial" w:hAnsi="Arial"/>
          <w:color w:val="auto"/>
          <w:szCs w:val="18"/>
        </w:rPr>
        <w:t>The</w:t>
      </w:r>
      <w:r w:rsidR="00D20D9F" w:rsidRPr="00091217">
        <w:rPr>
          <w:rFonts w:ascii="Arial" w:hAnsi="Arial"/>
          <w:color w:val="auto"/>
          <w:szCs w:val="18"/>
        </w:rPr>
        <w:t>se</w:t>
      </w:r>
      <w:r w:rsidRPr="00091217">
        <w:rPr>
          <w:rFonts w:ascii="Arial" w:hAnsi="Arial"/>
          <w:color w:val="auto"/>
          <w:szCs w:val="18"/>
        </w:rPr>
        <w:t xml:space="preserve"> principles provide a general guide to the choice of </w:t>
      </w:r>
      <w:r w:rsidR="00823782" w:rsidRPr="00091217">
        <w:rPr>
          <w:rFonts w:ascii="Arial" w:hAnsi="Arial"/>
          <w:color w:val="auto"/>
          <w:szCs w:val="18"/>
        </w:rPr>
        <w:t xml:space="preserve">eligible </w:t>
      </w:r>
      <w:r w:rsidRPr="00091217">
        <w:rPr>
          <w:rFonts w:ascii="Arial" w:hAnsi="Arial"/>
          <w:color w:val="auto"/>
          <w:szCs w:val="18"/>
        </w:rPr>
        <w:t>upgrades</w:t>
      </w:r>
      <w:r w:rsidR="00FA4C1A" w:rsidRPr="00091217">
        <w:rPr>
          <w:rFonts w:ascii="Arial" w:hAnsi="Arial"/>
          <w:color w:val="auto"/>
          <w:szCs w:val="18"/>
        </w:rPr>
        <w:t xml:space="preserve"> under the </w:t>
      </w:r>
      <w:r w:rsidR="00ED2C4B" w:rsidRPr="00091217">
        <w:rPr>
          <w:rFonts w:ascii="Arial" w:hAnsi="Arial"/>
          <w:color w:val="auto"/>
          <w:szCs w:val="18"/>
        </w:rPr>
        <w:t>Energy Efficiency in Social Housing</w:t>
      </w:r>
      <w:r w:rsidR="00FA4C1A" w:rsidRPr="00091217">
        <w:rPr>
          <w:rFonts w:ascii="Arial" w:hAnsi="Arial"/>
          <w:color w:val="auto"/>
          <w:szCs w:val="18"/>
        </w:rPr>
        <w:t xml:space="preserve"> </w:t>
      </w:r>
      <w:r w:rsidR="00477B00" w:rsidRPr="00091217">
        <w:rPr>
          <w:rFonts w:ascii="Arial" w:hAnsi="Arial"/>
          <w:color w:val="auto"/>
          <w:szCs w:val="18"/>
        </w:rPr>
        <w:t>P</w:t>
      </w:r>
      <w:r w:rsidR="00FA4C1A" w:rsidRPr="00091217">
        <w:rPr>
          <w:rFonts w:ascii="Arial" w:hAnsi="Arial"/>
          <w:color w:val="auto"/>
          <w:szCs w:val="18"/>
        </w:rPr>
        <w:t>rogram</w:t>
      </w:r>
      <w:r w:rsidR="00193C4A" w:rsidRPr="00091217">
        <w:rPr>
          <w:rFonts w:ascii="Arial" w:hAnsi="Arial"/>
          <w:color w:val="auto"/>
          <w:szCs w:val="18"/>
        </w:rPr>
        <w:t xml:space="preserve"> </w:t>
      </w:r>
      <w:r w:rsidR="00D71A79" w:rsidRPr="00091217">
        <w:rPr>
          <w:rFonts w:ascii="Arial" w:hAnsi="Arial"/>
          <w:color w:val="auto"/>
          <w:szCs w:val="18"/>
        </w:rPr>
        <w:t>Community Housing</w:t>
      </w:r>
      <w:r w:rsidR="00C00762">
        <w:rPr>
          <w:rFonts w:ascii="Arial" w:hAnsi="Arial"/>
          <w:color w:val="auto"/>
          <w:szCs w:val="18"/>
        </w:rPr>
        <w:t xml:space="preserve"> Upgrade</w:t>
      </w:r>
      <w:r w:rsidR="00937E47">
        <w:rPr>
          <w:rFonts w:ascii="Arial" w:hAnsi="Arial"/>
          <w:color w:val="auto"/>
          <w:szCs w:val="18"/>
        </w:rPr>
        <w:t>s</w:t>
      </w:r>
      <w:r w:rsidR="00D71A79" w:rsidRPr="00091217">
        <w:rPr>
          <w:rFonts w:ascii="Arial" w:hAnsi="Arial"/>
          <w:color w:val="auto"/>
          <w:szCs w:val="18"/>
        </w:rPr>
        <w:t xml:space="preserve"> Stream</w:t>
      </w:r>
      <w:r w:rsidR="00FA4C1A" w:rsidRPr="00091217">
        <w:rPr>
          <w:rFonts w:ascii="Arial" w:hAnsi="Arial"/>
          <w:color w:val="auto"/>
          <w:szCs w:val="18"/>
        </w:rPr>
        <w:t xml:space="preserve">. </w:t>
      </w:r>
    </w:p>
    <w:p w14:paraId="4E4406DA" w14:textId="77777777" w:rsidR="00C91984" w:rsidRPr="00091217" w:rsidRDefault="00C91984" w:rsidP="00CC3813">
      <w:pPr>
        <w:pStyle w:val="BodyText"/>
        <w:rPr>
          <w:rFonts w:ascii="Arial" w:hAnsi="Arial" w:cs="Arial"/>
        </w:rPr>
      </w:pPr>
    </w:p>
    <w:tbl>
      <w:tblPr>
        <w:tblStyle w:val="TableGrid"/>
        <w:tblW w:w="15309" w:type="dxa"/>
        <w:tblLook w:val="04A0" w:firstRow="1" w:lastRow="0" w:firstColumn="1" w:lastColumn="0" w:noHBand="0" w:noVBand="1"/>
      </w:tblPr>
      <w:tblGrid>
        <w:gridCol w:w="1969"/>
        <w:gridCol w:w="13340"/>
      </w:tblGrid>
      <w:tr w:rsidR="00B43C8D" w:rsidRPr="00824F87" w14:paraId="2CDFE0D3" w14:textId="77777777" w:rsidTr="00E65566">
        <w:trPr>
          <w:cnfStyle w:val="100000000000" w:firstRow="1" w:lastRow="0" w:firstColumn="0" w:lastColumn="0" w:oddVBand="0" w:evenVBand="0" w:oddHBand="0" w:evenHBand="0" w:firstRowFirstColumn="0" w:firstRowLastColumn="0" w:lastRowFirstColumn="0" w:lastRowLastColumn="0"/>
          <w:tblHeader/>
        </w:trPr>
        <w:tc>
          <w:tcPr>
            <w:cnfStyle w:val="000000000100" w:firstRow="0" w:lastRow="0" w:firstColumn="0" w:lastColumn="0" w:oddVBand="0" w:evenVBand="0" w:oddHBand="0" w:evenHBand="0" w:firstRowFirstColumn="1" w:firstRowLastColumn="0" w:lastRowFirstColumn="0" w:lastRowLastColumn="0"/>
            <w:tcW w:w="1969" w:type="dxa"/>
          </w:tcPr>
          <w:p w14:paraId="4786E849" w14:textId="77777777" w:rsidR="00B43C8D" w:rsidRPr="00091217" w:rsidRDefault="00B43C8D" w:rsidP="00A77399">
            <w:pPr>
              <w:pStyle w:val="IntroFeatureText"/>
              <w:rPr>
                <w:rFonts w:ascii="Arial" w:hAnsi="Arial" w:cs="Arial"/>
                <w:b/>
                <w:color w:val="FFFFFF" w:themeColor="background1"/>
                <w:sz w:val="22"/>
                <w:szCs w:val="22"/>
              </w:rPr>
            </w:pPr>
            <w:r w:rsidRPr="00091217">
              <w:rPr>
                <w:rFonts w:ascii="Arial" w:hAnsi="Arial" w:cs="Arial"/>
                <w:b/>
                <w:color w:val="FFFFFF" w:themeColor="background1"/>
                <w:sz w:val="22"/>
                <w:szCs w:val="22"/>
              </w:rPr>
              <w:t>Area</w:t>
            </w:r>
          </w:p>
        </w:tc>
        <w:tc>
          <w:tcPr>
            <w:tcW w:w="13340" w:type="dxa"/>
          </w:tcPr>
          <w:p w14:paraId="1D8A0639" w14:textId="77777777" w:rsidR="00B43C8D" w:rsidRPr="00091217" w:rsidRDefault="00B43C8D" w:rsidP="00A77399">
            <w:pPr>
              <w:pStyle w:val="IntroFeatureText"/>
              <w:cnfStyle w:val="100000000000" w:firstRow="1" w:lastRow="0" w:firstColumn="0" w:lastColumn="0" w:oddVBand="0" w:evenVBand="0" w:oddHBand="0" w:evenHBand="0" w:firstRowFirstColumn="0" w:firstRowLastColumn="0" w:lastRowFirstColumn="0" w:lastRowLastColumn="0"/>
              <w:rPr>
                <w:rFonts w:ascii="Arial" w:hAnsi="Arial" w:cs="Arial"/>
                <w:b/>
                <w:color w:val="FFFFFF" w:themeColor="background1"/>
                <w:sz w:val="22"/>
                <w:szCs w:val="22"/>
              </w:rPr>
            </w:pPr>
            <w:r w:rsidRPr="00091217">
              <w:rPr>
                <w:rFonts w:ascii="Arial" w:hAnsi="Arial" w:cs="Arial"/>
                <w:b/>
                <w:color w:val="FFFFFF" w:themeColor="background1"/>
                <w:sz w:val="22"/>
                <w:szCs w:val="22"/>
              </w:rPr>
              <w:t>Guidelines</w:t>
            </w:r>
          </w:p>
        </w:tc>
      </w:tr>
      <w:tr w:rsidR="00B43C8D" w:rsidRPr="00824F87" w14:paraId="0DF587C5" w14:textId="77777777" w:rsidTr="00586CC8">
        <w:tc>
          <w:tcPr>
            <w:tcW w:w="1969" w:type="dxa"/>
          </w:tcPr>
          <w:p w14:paraId="22D81ADC" w14:textId="188CC90B" w:rsidR="00B43C8D" w:rsidRPr="0056353A" w:rsidRDefault="00B43C8D" w:rsidP="00F177D0">
            <w:pPr>
              <w:pStyle w:val="TableTextLeft"/>
              <w:rPr>
                <w:rFonts w:ascii="Arial" w:hAnsi="Arial" w:cs="Arial"/>
                <w:color w:val="363534"/>
                <w:szCs w:val="18"/>
              </w:rPr>
            </w:pPr>
            <w:r w:rsidRPr="0056353A">
              <w:rPr>
                <w:rFonts w:ascii="Arial" w:hAnsi="Arial" w:cs="Arial"/>
                <w:color w:val="363534"/>
                <w:szCs w:val="18"/>
              </w:rPr>
              <w:t>Upgrade principles</w:t>
            </w:r>
          </w:p>
        </w:tc>
        <w:tc>
          <w:tcPr>
            <w:tcW w:w="13340" w:type="dxa"/>
          </w:tcPr>
          <w:p w14:paraId="643E1073" w14:textId="7FE80538" w:rsidR="00C33C37" w:rsidRPr="0056353A" w:rsidRDefault="00FC5F49" w:rsidP="231B4471">
            <w:pPr>
              <w:pStyle w:val="TableTextLeft"/>
              <w:ind w:left="0"/>
              <w:rPr>
                <w:rFonts w:ascii="Arial" w:hAnsi="Arial" w:cs="Arial"/>
                <w:color w:val="363534"/>
              </w:rPr>
            </w:pPr>
            <w:r w:rsidRPr="0056353A">
              <w:rPr>
                <w:rFonts w:ascii="Arial" w:hAnsi="Arial"/>
              </w:rPr>
              <w:t>The upgrades should</w:t>
            </w:r>
            <w:r w:rsidR="0F581376" w:rsidRPr="0056353A">
              <w:rPr>
                <w:rFonts w:ascii="Arial" w:hAnsi="Arial" w:cs="Arial"/>
              </w:rPr>
              <w:t xml:space="preserve"> satisfy one or more of the following </w:t>
            </w:r>
            <w:r w:rsidR="179B82BF" w:rsidRPr="0056353A">
              <w:rPr>
                <w:rFonts w:ascii="Arial" w:hAnsi="Arial" w:cs="Arial"/>
              </w:rPr>
              <w:t>outcomes</w:t>
            </w:r>
            <w:r w:rsidRPr="0056353A">
              <w:rPr>
                <w:rFonts w:ascii="Arial" w:hAnsi="Arial"/>
              </w:rPr>
              <w:t xml:space="preserve">: </w:t>
            </w:r>
          </w:p>
          <w:p w14:paraId="7CBF9E62" w14:textId="77777777" w:rsidR="00FC5F49" w:rsidRPr="0056353A" w:rsidRDefault="00FC5F49" w:rsidP="00A77399">
            <w:pPr>
              <w:pStyle w:val="TableTextLeft"/>
              <w:rPr>
                <w:rFonts w:ascii="Arial" w:hAnsi="Arial" w:cs="Arial"/>
                <w:color w:val="363534"/>
                <w:szCs w:val="18"/>
              </w:rPr>
            </w:pPr>
          </w:p>
          <w:p w14:paraId="76BB5DD5" w14:textId="5D3456EC" w:rsidR="001E3545" w:rsidRPr="0056353A" w:rsidRDefault="00306E0E" w:rsidP="00756248">
            <w:pPr>
              <w:pStyle w:val="TableTextLeft"/>
              <w:numPr>
                <w:ilvl w:val="0"/>
                <w:numId w:val="30"/>
              </w:numPr>
              <w:ind w:left="360"/>
              <w:rPr>
                <w:rFonts w:ascii="Arial" w:hAnsi="Arial" w:cs="Arial"/>
                <w:color w:val="363534"/>
              </w:rPr>
            </w:pPr>
            <w:r w:rsidRPr="0056353A">
              <w:rPr>
                <w:rFonts w:ascii="Arial" w:hAnsi="Arial"/>
              </w:rPr>
              <w:t>A reduction in</w:t>
            </w:r>
            <w:r w:rsidR="00082F64" w:rsidRPr="0056353A">
              <w:rPr>
                <w:rFonts w:ascii="Arial" w:hAnsi="Arial"/>
              </w:rPr>
              <w:t xml:space="preserve"> energy consumption</w:t>
            </w:r>
            <w:r w:rsidR="00F175E4" w:rsidRPr="0056353A">
              <w:rPr>
                <w:rFonts w:ascii="Arial" w:hAnsi="Arial"/>
              </w:rPr>
              <w:t xml:space="preserve">, </w:t>
            </w:r>
            <w:r w:rsidR="00082F64" w:rsidRPr="0056353A">
              <w:rPr>
                <w:rFonts w:ascii="Arial" w:hAnsi="Arial"/>
              </w:rPr>
              <w:t xml:space="preserve">that could consist of </w:t>
            </w:r>
            <w:r w:rsidR="009D0CBE" w:rsidRPr="0056353A">
              <w:rPr>
                <w:rFonts w:ascii="Arial" w:hAnsi="Arial"/>
              </w:rPr>
              <w:t>either</w:t>
            </w:r>
            <w:r w:rsidR="24F24589" w:rsidRPr="0056353A">
              <w:rPr>
                <w:rFonts w:ascii="Arial" w:hAnsi="Arial"/>
              </w:rPr>
              <w:t>:</w:t>
            </w:r>
          </w:p>
          <w:p w14:paraId="0DD6B663" w14:textId="11E6ECEA" w:rsidR="007026FD" w:rsidRPr="00470352" w:rsidRDefault="009378EC" w:rsidP="00470352">
            <w:pPr>
              <w:pStyle w:val="TableTextBullet"/>
              <w:rPr>
                <w:rFonts w:ascii="Arial" w:hAnsi="Arial"/>
                <w:szCs w:val="18"/>
              </w:rPr>
            </w:pPr>
            <w:r w:rsidRPr="008E1A54">
              <w:rPr>
                <w:rFonts w:ascii="Arial" w:hAnsi="Arial"/>
                <w:szCs w:val="18"/>
              </w:rPr>
              <w:t xml:space="preserve">A reduction in </w:t>
            </w:r>
            <w:r w:rsidR="005207C4" w:rsidRPr="00470352">
              <w:rPr>
                <w:rFonts w:ascii="Arial" w:hAnsi="Arial"/>
                <w:szCs w:val="18"/>
              </w:rPr>
              <w:t>electricity</w:t>
            </w:r>
            <w:r w:rsidR="005207C4" w:rsidRPr="008E1A54">
              <w:rPr>
                <w:rFonts w:ascii="Arial" w:hAnsi="Arial"/>
                <w:szCs w:val="18"/>
              </w:rPr>
              <w:t xml:space="preserve"> </w:t>
            </w:r>
            <w:r w:rsidR="00BC735B" w:rsidRPr="008E1A54">
              <w:rPr>
                <w:rFonts w:ascii="Arial" w:hAnsi="Arial"/>
                <w:szCs w:val="18"/>
              </w:rPr>
              <w:t>consumption</w:t>
            </w:r>
            <w:r w:rsidR="00C94FEA" w:rsidRPr="008E1A54">
              <w:rPr>
                <w:rFonts w:ascii="Arial" w:hAnsi="Arial"/>
                <w:szCs w:val="18"/>
              </w:rPr>
              <w:t xml:space="preserve"> at the property</w:t>
            </w:r>
            <w:r w:rsidR="00933DDD" w:rsidRPr="008E1A54">
              <w:rPr>
                <w:rFonts w:ascii="Arial" w:hAnsi="Arial"/>
                <w:szCs w:val="18"/>
              </w:rPr>
              <w:t xml:space="preserve"> (</w:t>
            </w:r>
            <w:r w:rsidR="00F77E71" w:rsidRPr="008E1A54">
              <w:rPr>
                <w:rFonts w:ascii="Arial" w:hAnsi="Arial"/>
                <w:szCs w:val="18"/>
              </w:rPr>
              <w:t>Note that a predicted</w:t>
            </w:r>
            <w:r w:rsidR="00AD37A6" w:rsidRPr="008E1A54">
              <w:rPr>
                <w:rFonts w:ascii="Arial" w:hAnsi="Arial"/>
                <w:szCs w:val="18"/>
              </w:rPr>
              <w:t xml:space="preserve"> </w:t>
            </w:r>
            <w:r w:rsidR="00AD37A6" w:rsidRPr="00470352">
              <w:rPr>
                <w:rFonts w:ascii="Arial" w:hAnsi="Arial"/>
                <w:szCs w:val="18"/>
              </w:rPr>
              <w:t>increase</w:t>
            </w:r>
            <w:r w:rsidR="00AD37A6" w:rsidRPr="008E1A54">
              <w:rPr>
                <w:rFonts w:ascii="Arial" w:hAnsi="Arial"/>
                <w:szCs w:val="18"/>
              </w:rPr>
              <w:t xml:space="preserve"> in e</w:t>
            </w:r>
            <w:r w:rsidR="00295247" w:rsidRPr="008E1A54">
              <w:rPr>
                <w:rFonts w:ascii="Arial" w:hAnsi="Arial"/>
                <w:szCs w:val="18"/>
              </w:rPr>
              <w:t xml:space="preserve">lectricity </w:t>
            </w:r>
            <w:r w:rsidR="002D70B5" w:rsidRPr="008E1A54">
              <w:rPr>
                <w:rFonts w:ascii="Arial" w:hAnsi="Arial"/>
                <w:szCs w:val="18"/>
              </w:rPr>
              <w:t xml:space="preserve">consumption </w:t>
            </w:r>
            <w:r w:rsidR="00295247" w:rsidRPr="008E1A54">
              <w:rPr>
                <w:rFonts w:ascii="Arial" w:hAnsi="Arial"/>
                <w:szCs w:val="18"/>
              </w:rPr>
              <w:t xml:space="preserve">is acceptable </w:t>
            </w:r>
            <w:r w:rsidR="00C47010" w:rsidRPr="008E1A54">
              <w:rPr>
                <w:rFonts w:ascii="Arial" w:hAnsi="Arial"/>
                <w:szCs w:val="18"/>
              </w:rPr>
              <w:t>where</w:t>
            </w:r>
            <w:r w:rsidR="00295247" w:rsidRPr="008E1A54">
              <w:rPr>
                <w:rFonts w:ascii="Arial" w:hAnsi="Arial"/>
                <w:szCs w:val="18"/>
              </w:rPr>
              <w:t xml:space="preserve"> </w:t>
            </w:r>
            <w:r w:rsidR="007B1417" w:rsidRPr="008E1A54">
              <w:rPr>
                <w:rFonts w:ascii="Arial" w:hAnsi="Arial"/>
                <w:szCs w:val="18"/>
              </w:rPr>
              <w:t xml:space="preserve">it can be </w:t>
            </w:r>
            <w:r w:rsidR="00295247" w:rsidRPr="008E1A54">
              <w:rPr>
                <w:rFonts w:ascii="Arial" w:hAnsi="Arial"/>
                <w:szCs w:val="18"/>
              </w:rPr>
              <w:t xml:space="preserve">demonstrated </w:t>
            </w:r>
            <w:r w:rsidR="007B1417" w:rsidRPr="008E1A54">
              <w:rPr>
                <w:rFonts w:ascii="Arial" w:hAnsi="Arial"/>
                <w:szCs w:val="18"/>
              </w:rPr>
              <w:t>that there would be a</w:t>
            </w:r>
            <w:r w:rsidR="00295247" w:rsidRPr="008E1A54">
              <w:rPr>
                <w:rFonts w:ascii="Arial" w:hAnsi="Arial"/>
                <w:szCs w:val="18"/>
              </w:rPr>
              <w:t xml:space="preserve"> </w:t>
            </w:r>
            <w:r w:rsidR="00926D2C" w:rsidRPr="008E1A54">
              <w:rPr>
                <w:rFonts w:ascii="Arial" w:hAnsi="Arial"/>
                <w:szCs w:val="18"/>
              </w:rPr>
              <w:t>corresponding</w:t>
            </w:r>
            <w:r w:rsidR="00295247" w:rsidRPr="008E1A54">
              <w:rPr>
                <w:rFonts w:ascii="Arial" w:hAnsi="Arial"/>
                <w:szCs w:val="18"/>
              </w:rPr>
              <w:t xml:space="preserve"> reduction in gas </w:t>
            </w:r>
            <w:r w:rsidR="003A486E" w:rsidRPr="008E1A54">
              <w:rPr>
                <w:rFonts w:ascii="Arial" w:hAnsi="Arial"/>
                <w:szCs w:val="18"/>
              </w:rPr>
              <w:t>consumption</w:t>
            </w:r>
            <w:r w:rsidR="00933DDD" w:rsidRPr="008E1A54">
              <w:rPr>
                <w:rFonts w:ascii="Arial" w:hAnsi="Arial"/>
                <w:szCs w:val="18"/>
              </w:rPr>
              <w:t>)</w:t>
            </w:r>
            <w:r w:rsidR="009D0CBE" w:rsidRPr="008E1A54">
              <w:rPr>
                <w:rFonts w:ascii="Arial" w:hAnsi="Arial"/>
                <w:szCs w:val="18"/>
              </w:rPr>
              <w:t>, or</w:t>
            </w:r>
          </w:p>
          <w:p w14:paraId="5879248D" w14:textId="7246C7EF" w:rsidR="00D96C64" w:rsidRPr="00470352" w:rsidRDefault="001A78C8" w:rsidP="00470352">
            <w:pPr>
              <w:pStyle w:val="TableTextBullet"/>
              <w:rPr>
                <w:rFonts w:ascii="Arial" w:hAnsi="Arial"/>
                <w:szCs w:val="18"/>
              </w:rPr>
            </w:pPr>
            <w:r w:rsidRPr="008E1A54">
              <w:rPr>
                <w:rFonts w:ascii="Arial" w:hAnsi="Arial"/>
                <w:szCs w:val="18"/>
              </w:rPr>
              <w:t>A reduction in gas</w:t>
            </w:r>
            <w:r w:rsidR="00920119" w:rsidRPr="008E1A54">
              <w:rPr>
                <w:rFonts w:ascii="Arial" w:hAnsi="Arial"/>
                <w:szCs w:val="18"/>
              </w:rPr>
              <w:t xml:space="preserve"> consumption</w:t>
            </w:r>
            <w:r w:rsidR="00C94FEA" w:rsidRPr="008E1A54">
              <w:rPr>
                <w:rFonts w:ascii="Arial" w:hAnsi="Arial"/>
                <w:szCs w:val="18"/>
              </w:rPr>
              <w:t xml:space="preserve"> at the property</w:t>
            </w:r>
            <w:r w:rsidR="002F5514" w:rsidRPr="008E1A54">
              <w:rPr>
                <w:rFonts w:ascii="Arial" w:hAnsi="Arial"/>
                <w:szCs w:val="18"/>
              </w:rPr>
              <w:t xml:space="preserve">, </w:t>
            </w:r>
          </w:p>
          <w:p w14:paraId="2DE7DEA1" w14:textId="3CD5C5CB" w:rsidR="001A78C8" w:rsidRPr="0056353A" w:rsidRDefault="00D96C64" w:rsidP="008F3665">
            <w:pPr>
              <w:pStyle w:val="TableTextLeft"/>
              <w:ind w:left="369"/>
              <w:rPr>
                <w:rFonts w:ascii="Arial" w:hAnsi="Arial" w:cs="Arial"/>
                <w:color w:val="363534"/>
                <w:szCs w:val="18"/>
              </w:rPr>
            </w:pPr>
            <w:r w:rsidRPr="0056353A">
              <w:rPr>
                <w:rFonts w:ascii="Arial" w:hAnsi="Arial"/>
              </w:rPr>
              <w:t>AND / OR</w:t>
            </w:r>
          </w:p>
          <w:p w14:paraId="0D02F8BA" w14:textId="0F06F4C6" w:rsidR="00CF2148" w:rsidRPr="0056353A" w:rsidRDefault="00306E0E" w:rsidP="00756248">
            <w:pPr>
              <w:pStyle w:val="TableTextLeft"/>
              <w:numPr>
                <w:ilvl w:val="0"/>
                <w:numId w:val="22"/>
              </w:numPr>
              <w:rPr>
                <w:rFonts w:ascii="Arial" w:hAnsi="Arial" w:cs="Arial"/>
                <w:color w:val="363534"/>
              </w:rPr>
            </w:pPr>
            <w:r w:rsidRPr="0056353A">
              <w:rPr>
                <w:rFonts w:ascii="Arial" w:hAnsi="Arial"/>
              </w:rPr>
              <w:t>Improved thermal comfort</w:t>
            </w:r>
            <w:r w:rsidR="008C7228" w:rsidRPr="0056353A">
              <w:rPr>
                <w:rFonts w:ascii="Arial" w:hAnsi="Arial"/>
              </w:rPr>
              <w:t xml:space="preserve"> </w:t>
            </w:r>
            <w:r w:rsidR="006D6887" w:rsidRPr="0056353A">
              <w:rPr>
                <w:rFonts w:ascii="Arial" w:hAnsi="Arial"/>
              </w:rPr>
              <w:t xml:space="preserve">for </w:t>
            </w:r>
            <w:r w:rsidR="006659C6" w:rsidRPr="0056353A">
              <w:rPr>
                <w:rFonts w:ascii="Arial" w:hAnsi="Arial"/>
              </w:rPr>
              <w:t>renters</w:t>
            </w:r>
            <w:r w:rsidR="006D6887" w:rsidRPr="0056353A">
              <w:rPr>
                <w:rFonts w:ascii="Arial" w:hAnsi="Arial"/>
              </w:rPr>
              <w:t xml:space="preserve">, </w:t>
            </w:r>
            <w:r w:rsidR="008C7228" w:rsidRPr="0056353A">
              <w:rPr>
                <w:rFonts w:ascii="Arial" w:hAnsi="Arial"/>
              </w:rPr>
              <w:t xml:space="preserve">as expressed in </w:t>
            </w:r>
            <w:r w:rsidR="5626C9DC" w:rsidRPr="0056353A">
              <w:rPr>
                <w:rFonts w:ascii="Arial" w:hAnsi="Arial" w:cs="Arial"/>
              </w:rPr>
              <w:t>the potential for a</w:t>
            </w:r>
            <w:r w:rsidR="000766D2" w:rsidRPr="0056353A">
              <w:rPr>
                <w:rFonts w:ascii="Arial" w:hAnsi="Arial"/>
              </w:rPr>
              <w:t xml:space="preserve"> more comfortable indoor temperature </w:t>
            </w:r>
            <w:r w:rsidR="006D6887" w:rsidRPr="0056353A">
              <w:rPr>
                <w:rFonts w:ascii="Arial" w:hAnsi="Arial"/>
              </w:rPr>
              <w:t>in cold and</w:t>
            </w:r>
            <w:r w:rsidR="00C375A6" w:rsidRPr="0056353A">
              <w:rPr>
                <w:rFonts w:ascii="Arial" w:hAnsi="Arial"/>
              </w:rPr>
              <w:t>/or</w:t>
            </w:r>
            <w:r w:rsidR="006D6887" w:rsidRPr="0056353A">
              <w:rPr>
                <w:rFonts w:ascii="Arial" w:hAnsi="Arial"/>
              </w:rPr>
              <w:t xml:space="preserve"> hot weather</w:t>
            </w:r>
            <w:r w:rsidR="26F70DF6" w:rsidRPr="0056353A">
              <w:rPr>
                <w:rFonts w:ascii="Arial" w:hAnsi="Arial" w:cs="Arial"/>
              </w:rPr>
              <w:t xml:space="preserve">, subject to </w:t>
            </w:r>
            <w:r w:rsidR="00675EEC" w:rsidRPr="0056353A">
              <w:rPr>
                <w:rFonts w:ascii="Arial" w:hAnsi="Arial" w:cs="Arial"/>
              </w:rPr>
              <w:t xml:space="preserve">renter </w:t>
            </w:r>
            <w:r w:rsidR="26F70DF6" w:rsidRPr="0056353A">
              <w:rPr>
                <w:rFonts w:ascii="Arial" w:hAnsi="Arial" w:cs="Arial"/>
              </w:rPr>
              <w:t>behaviour</w:t>
            </w:r>
            <w:r w:rsidR="006D6887" w:rsidRPr="0056353A">
              <w:rPr>
                <w:rFonts w:ascii="Arial" w:hAnsi="Arial"/>
              </w:rPr>
              <w:t>.</w:t>
            </w:r>
          </w:p>
          <w:p w14:paraId="070658C4" w14:textId="6A249221" w:rsidR="69D02D5D" w:rsidRPr="0056353A" w:rsidRDefault="69D02D5D" w:rsidP="00885184">
            <w:pPr>
              <w:pStyle w:val="TableTextLeft"/>
              <w:ind w:left="0"/>
              <w:rPr>
                <w:rFonts w:ascii="Arial" w:hAnsi="Arial" w:cs="Arial"/>
              </w:rPr>
            </w:pPr>
          </w:p>
          <w:p w14:paraId="209D91FC" w14:textId="12A1CD5A" w:rsidR="00306E0E" w:rsidRPr="0056353A" w:rsidRDefault="7E26DFB7">
            <w:pPr>
              <w:pStyle w:val="TableTextLeft"/>
              <w:ind w:left="0"/>
              <w:rPr>
                <w:rFonts w:ascii="Arial" w:hAnsi="Arial" w:cs="Arial"/>
                <w:color w:val="363534"/>
              </w:rPr>
            </w:pPr>
            <w:r w:rsidRPr="0056353A">
              <w:rPr>
                <w:rFonts w:ascii="Arial" w:hAnsi="Arial" w:cs="Arial"/>
              </w:rPr>
              <w:t>These impr</w:t>
            </w:r>
            <w:r w:rsidR="66191C8D" w:rsidRPr="0056353A">
              <w:rPr>
                <w:rFonts w:ascii="Arial" w:hAnsi="Arial" w:cs="Arial"/>
              </w:rPr>
              <w:t>o</w:t>
            </w:r>
            <w:r w:rsidRPr="0056353A">
              <w:rPr>
                <w:rFonts w:ascii="Arial" w:hAnsi="Arial" w:cs="Arial"/>
              </w:rPr>
              <w:t xml:space="preserve">vements </w:t>
            </w:r>
            <w:r w:rsidR="208F4493" w:rsidRPr="0056353A">
              <w:rPr>
                <w:rFonts w:ascii="Arial" w:hAnsi="Arial" w:cs="Arial"/>
              </w:rPr>
              <w:t>will</w:t>
            </w:r>
            <w:r w:rsidRPr="0056353A">
              <w:rPr>
                <w:rFonts w:ascii="Arial" w:hAnsi="Arial" w:cs="Arial"/>
              </w:rPr>
              <w:t xml:space="preserve"> be achieved in </w:t>
            </w:r>
            <w:r w:rsidR="5CE024D8" w:rsidRPr="0056353A">
              <w:rPr>
                <w:rFonts w:ascii="Arial" w:hAnsi="Arial" w:cs="Arial"/>
              </w:rPr>
              <w:t xml:space="preserve">at least </w:t>
            </w:r>
            <w:r w:rsidRPr="0056353A">
              <w:rPr>
                <w:rFonts w:ascii="Arial" w:hAnsi="Arial" w:cs="Arial"/>
              </w:rPr>
              <w:t xml:space="preserve">one of the following ways: </w:t>
            </w:r>
          </w:p>
          <w:p w14:paraId="384E3A1B" w14:textId="6EF9023D" w:rsidR="769E8AFF" w:rsidRPr="0056353A" w:rsidRDefault="769E8AFF" w:rsidP="769E8AFF">
            <w:pPr>
              <w:pStyle w:val="TableTextLeft"/>
              <w:ind w:left="0"/>
              <w:rPr>
                <w:rFonts w:ascii="Arial" w:hAnsi="Arial" w:cs="Arial"/>
              </w:rPr>
            </w:pPr>
          </w:p>
          <w:p w14:paraId="63C83C5F" w14:textId="5A22EE78" w:rsidR="00B176AA" w:rsidRPr="0056353A" w:rsidRDefault="002D2601" w:rsidP="00756248">
            <w:pPr>
              <w:pStyle w:val="TableTextLeft"/>
              <w:numPr>
                <w:ilvl w:val="0"/>
                <w:numId w:val="18"/>
              </w:numPr>
              <w:ind w:left="729" w:hanging="426"/>
              <w:rPr>
                <w:rFonts w:ascii="Arial" w:hAnsi="Arial" w:cs="Arial"/>
                <w:b/>
                <w:color w:val="363534"/>
                <w:szCs w:val="18"/>
              </w:rPr>
            </w:pPr>
            <w:r w:rsidRPr="0056353A">
              <w:rPr>
                <w:rFonts w:ascii="Arial" w:hAnsi="Arial" w:cs="Arial"/>
                <w:b/>
                <w:bCs/>
              </w:rPr>
              <w:t xml:space="preserve">Upgrade </w:t>
            </w:r>
            <w:r w:rsidR="5D795250" w:rsidRPr="0056353A">
              <w:rPr>
                <w:rFonts w:ascii="Arial" w:hAnsi="Arial" w:cs="Arial"/>
                <w:b/>
                <w:bCs/>
              </w:rPr>
              <w:t xml:space="preserve">an appliance to </w:t>
            </w:r>
            <w:r w:rsidR="138D7CC1" w:rsidRPr="0056353A">
              <w:rPr>
                <w:rFonts w:ascii="Arial" w:hAnsi="Arial" w:cs="Arial"/>
                <w:b/>
                <w:bCs/>
              </w:rPr>
              <w:t>i</w:t>
            </w:r>
            <w:r w:rsidR="00215150" w:rsidRPr="0056353A">
              <w:rPr>
                <w:rFonts w:ascii="Arial" w:hAnsi="Arial" w:cs="Arial"/>
                <w:b/>
                <w:bCs/>
              </w:rPr>
              <w:t>mprove</w:t>
            </w:r>
            <w:r w:rsidR="00B323D8" w:rsidRPr="0056353A">
              <w:rPr>
                <w:rFonts w:ascii="Arial" w:hAnsi="Arial"/>
                <w:b/>
              </w:rPr>
              <w:t xml:space="preserve"> energy efficiency </w:t>
            </w:r>
          </w:p>
          <w:p w14:paraId="5C7428F4" w14:textId="2FD58325" w:rsidR="006E0ECF" w:rsidRPr="0056353A" w:rsidRDefault="00B176AA">
            <w:pPr>
              <w:pStyle w:val="TableTextLeft"/>
              <w:ind w:left="0"/>
              <w:rPr>
                <w:rFonts w:ascii="Arial" w:hAnsi="Arial" w:cs="Arial"/>
                <w:color w:val="363534"/>
                <w:szCs w:val="18"/>
              </w:rPr>
            </w:pPr>
            <w:r w:rsidRPr="0056353A">
              <w:rPr>
                <w:rFonts w:ascii="Arial" w:hAnsi="Arial"/>
              </w:rPr>
              <w:t>Replacement</w:t>
            </w:r>
            <w:r w:rsidR="005F37CA" w:rsidRPr="0056353A">
              <w:rPr>
                <w:rFonts w:ascii="Arial" w:hAnsi="Arial"/>
              </w:rPr>
              <w:t xml:space="preserve"> appliances </w:t>
            </w:r>
            <w:r w:rsidR="005F37CA" w:rsidRPr="0056353A">
              <w:rPr>
                <w:rFonts w:ascii="Arial" w:hAnsi="Arial"/>
                <w:b/>
              </w:rPr>
              <w:t>must</w:t>
            </w:r>
            <w:r w:rsidR="00F7442B" w:rsidRPr="0056353A">
              <w:rPr>
                <w:rFonts w:ascii="Arial" w:hAnsi="Arial"/>
              </w:rPr>
              <w:t xml:space="preserve"> </w:t>
            </w:r>
            <w:r w:rsidR="001B4F78" w:rsidRPr="0056353A">
              <w:rPr>
                <w:rFonts w:ascii="Arial" w:hAnsi="Arial"/>
              </w:rPr>
              <w:t xml:space="preserve">consume less energy </w:t>
            </w:r>
            <w:r w:rsidR="00C91984" w:rsidRPr="0056353A">
              <w:rPr>
                <w:rFonts w:ascii="Arial" w:hAnsi="Arial"/>
              </w:rPr>
              <w:t xml:space="preserve">to operate </w:t>
            </w:r>
            <w:r w:rsidR="001B4F78" w:rsidRPr="0056353A">
              <w:rPr>
                <w:rFonts w:ascii="Arial" w:hAnsi="Arial"/>
              </w:rPr>
              <w:t>an</w:t>
            </w:r>
            <w:r w:rsidR="001C10D2" w:rsidRPr="0056353A">
              <w:rPr>
                <w:rFonts w:ascii="Arial" w:hAnsi="Arial"/>
              </w:rPr>
              <w:t>d</w:t>
            </w:r>
            <w:r w:rsidR="001B4F78" w:rsidRPr="0056353A">
              <w:rPr>
                <w:rFonts w:ascii="Arial" w:hAnsi="Arial"/>
              </w:rPr>
              <w:t xml:space="preserve"> </w:t>
            </w:r>
            <w:r w:rsidR="008D7A24" w:rsidRPr="0056353A">
              <w:rPr>
                <w:rFonts w:ascii="Arial" w:hAnsi="Arial"/>
              </w:rPr>
              <w:t xml:space="preserve">be less greenhouse intensive </w:t>
            </w:r>
            <w:r w:rsidR="001B4F78" w:rsidRPr="0056353A">
              <w:rPr>
                <w:rFonts w:ascii="Arial" w:hAnsi="Arial"/>
              </w:rPr>
              <w:t xml:space="preserve">than the previous appliance, </w:t>
            </w:r>
            <w:r w:rsidR="1D47951B" w:rsidRPr="0056353A">
              <w:rPr>
                <w:rFonts w:ascii="Arial" w:hAnsi="Arial" w:cs="Arial"/>
              </w:rPr>
              <w:t>by satisfying one of the following criteria</w:t>
            </w:r>
            <w:r w:rsidR="652D2A7D" w:rsidRPr="0056353A">
              <w:rPr>
                <w:rFonts w:ascii="Arial" w:hAnsi="Arial" w:cs="Arial"/>
              </w:rPr>
              <w:t xml:space="preserve"> according to available performance specifications</w:t>
            </w:r>
            <w:r w:rsidR="00771567" w:rsidRPr="0056353A">
              <w:rPr>
                <w:rFonts w:ascii="Arial" w:hAnsi="Arial"/>
              </w:rPr>
              <w:t>:</w:t>
            </w:r>
            <w:r w:rsidR="001B4F78" w:rsidRPr="0056353A">
              <w:rPr>
                <w:rFonts w:ascii="Arial" w:hAnsi="Arial"/>
              </w:rPr>
              <w:t xml:space="preserve"> </w:t>
            </w:r>
          </w:p>
          <w:p w14:paraId="02801351" w14:textId="5F4CB4E6" w:rsidR="006E0ECF" w:rsidRPr="00470352" w:rsidRDefault="001B4F78" w:rsidP="00470352">
            <w:pPr>
              <w:pStyle w:val="TableTextBullet"/>
              <w:rPr>
                <w:rFonts w:ascii="Arial" w:hAnsi="Arial"/>
                <w:szCs w:val="18"/>
              </w:rPr>
            </w:pPr>
            <w:r w:rsidRPr="008E1A54">
              <w:rPr>
                <w:rFonts w:ascii="Arial" w:hAnsi="Arial"/>
                <w:szCs w:val="18"/>
              </w:rPr>
              <w:t>a high</w:t>
            </w:r>
            <w:r w:rsidR="00451B97" w:rsidRPr="008E1A54">
              <w:rPr>
                <w:rFonts w:ascii="Arial" w:hAnsi="Arial"/>
                <w:szCs w:val="18"/>
              </w:rPr>
              <w:t>er</w:t>
            </w:r>
            <w:r w:rsidRPr="008E1A54">
              <w:rPr>
                <w:rFonts w:ascii="Arial" w:hAnsi="Arial"/>
                <w:szCs w:val="18"/>
              </w:rPr>
              <w:t xml:space="preserve"> star rating</w:t>
            </w:r>
            <w:r w:rsidR="0D940E32" w:rsidRPr="008E1A54">
              <w:rPr>
                <w:rFonts w:ascii="Arial" w:hAnsi="Arial"/>
                <w:szCs w:val="18"/>
              </w:rPr>
              <w:t>.</w:t>
            </w:r>
          </w:p>
          <w:p w14:paraId="4E7DDA42" w14:textId="7B0F8039" w:rsidR="006E0ECF" w:rsidRPr="00470352" w:rsidRDefault="00EE2C83" w:rsidP="00470352">
            <w:pPr>
              <w:pStyle w:val="TableTextBullet"/>
              <w:rPr>
                <w:rFonts w:ascii="Arial" w:hAnsi="Arial"/>
                <w:szCs w:val="18"/>
              </w:rPr>
            </w:pPr>
            <w:r w:rsidRPr="008E1A54">
              <w:rPr>
                <w:rFonts w:ascii="Arial" w:hAnsi="Arial"/>
                <w:szCs w:val="18"/>
              </w:rPr>
              <w:t xml:space="preserve">estimated to require </w:t>
            </w:r>
            <w:r w:rsidR="003D4E4E" w:rsidRPr="008E1A54">
              <w:rPr>
                <w:rFonts w:ascii="Arial" w:hAnsi="Arial"/>
                <w:szCs w:val="18"/>
              </w:rPr>
              <w:t xml:space="preserve">less energy to </w:t>
            </w:r>
            <w:r w:rsidR="00451B97" w:rsidRPr="008E1A54">
              <w:rPr>
                <w:rFonts w:ascii="Arial" w:hAnsi="Arial"/>
                <w:szCs w:val="18"/>
              </w:rPr>
              <w:t>perform the same function</w:t>
            </w:r>
            <w:r w:rsidR="30B4D2EA" w:rsidRPr="008E1A54">
              <w:rPr>
                <w:rFonts w:ascii="Arial" w:hAnsi="Arial"/>
                <w:szCs w:val="18"/>
              </w:rPr>
              <w:t>.</w:t>
            </w:r>
            <w:r w:rsidR="003D4E4E" w:rsidRPr="008E1A54">
              <w:rPr>
                <w:rFonts w:ascii="Arial" w:hAnsi="Arial"/>
                <w:szCs w:val="18"/>
              </w:rPr>
              <w:t xml:space="preserve"> </w:t>
            </w:r>
          </w:p>
          <w:p w14:paraId="212CD889" w14:textId="7013AD34" w:rsidR="000333DC" w:rsidRPr="00470352" w:rsidRDefault="003D4E4E" w:rsidP="00470352">
            <w:pPr>
              <w:pStyle w:val="TableTextBullet"/>
              <w:rPr>
                <w:rFonts w:ascii="Arial" w:hAnsi="Arial"/>
                <w:szCs w:val="18"/>
              </w:rPr>
            </w:pPr>
            <w:r w:rsidRPr="00470352">
              <w:rPr>
                <w:rFonts w:ascii="Arial" w:hAnsi="Arial"/>
                <w:szCs w:val="18"/>
              </w:rPr>
              <w:t xml:space="preserve">and/or </w:t>
            </w:r>
            <w:r w:rsidR="00EE2C83" w:rsidRPr="00470352">
              <w:rPr>
                <w:rFonts w:ascii="Arial" w:hAnsi="Arial"/>
                <w:szCs w:val="18"/>
              </w:rPr>
              <w:t xml:space="preserve">estimated to </w:t>
            </w:r>
            <w:r w:rsidR="00E578AE" w:rsidRPr="00470352">
              <w:rPr>
                <w:rFonts w:ascii="Arial" w:hAnsi="Arial"/>
                <w:szCs w:val="18"/>
              </w:rPr>
              <w:t>produce fewer</w:t>
            </w:r>
            <w:r w:rsidRPr="00470352">
              <w:rPr>
                <w:rFonts w:ascii="Arial" w:hAnsi="Arial"/>
                <w:szCs w:val="18"/>
              </w:rPr>
              <w:t xml:space="preserve"> greenhouse </w:t>
            </w:r>
            <w:r w:rsidR="00E578AE" w:rsidRPr="00470352">
              <w:rPr>
                <w:rFonts w:ascii="Arial" w:hAnsi="Arial"/>
                <w:szCs w:val="18"/>
              </w:rPr>
              <w:t xml:space="preserve">gas </w:t>
            </w:r>
            <w:r w:rsidRPr="00470352">
              <w:rPr>
                <w:rFonts w:ascii="Arial" w:hAnsi="Arial"/>
                <w:szCs w:val="18"/>
              </w:rPr>
              <w:t>emissions</w:t>
            </w:r>
            <w:r w:rsidR="00202B46" w:rsidRPr="00470352">
              <w:rPr>
                <w:rFonts w:ascii="Arial" w:hAnsi="Arial"/>
                <w:szCs w:val="18"/>
              </w:rPr>
              <w:t xml:space="preserve"> for the same function</w:t>
            </w:r>
            <w:r w:rsidRPr="00470352">
              <w:rPr>
                <w:rFonts w:ascii="Arial" w:hAnsi="Arial"/>
                <w:szCs w:val="18"/>
              </w:rPr>
              <w:t>.</w:t>
            </w:r>
          </w:p>
          <w:p w14:paraId="4294FB29" w14:textId="77777777" w:rsidR="005971FA" w:rsidRPr="0056353A" w:rsidRDefault="005971FA" w:rsidP="000152C2">
            <w:pPr>
              <w:pStyle w:val="TableTextLeft"/>
              <w:ind w:left="360"/>
              <w:rPr>
                <w:rFonts w:ascii="Arial" w:hAnsi="Arial" w:cs="Arial"/>
                <w:color w:val="363534"/>
                <w:szCs w:val="18"/>
              </w:rPr>
            </w:pPr>
          </w:p>
          <w:p w14:paraId="54D74A25" w14:textId="748CCB9E" w:rsidR="0016269A" w:rsidRPr="0056353A" w:rsidRDefault="40218657" w:rsidP="00756248">
            <w:pPr>
              <w:pStyle w:val="TableTextLeft"/>
              <w:numPr>
                <w:ilvl w:val="0"/>
                <w:numId w:val="18"/>
              </w:numPr>
              <w:ind w:left="729" w:hanging="426"/>
              <w:rPr>
                <w:rFonts w:ascii="Arial" w:hAnsi="Arial" w:cs="Arial"/>
                <w:b/>
              </w:rPr>
            </w:pPr>
            <w:r w:rsidRPr="0056353A">
              <w:rPr>
                <w:rFonts w:ascii="Arial" w:hAnsi="Arial"/>
                <w:b/>
              </w:rPr>
              <w:t>If the appliance being replaced use</w:t>
            </w:r>
            <w:r w:rsidR="00E57AC7" w:rsidRPr="0056353A">
              <w:rPr>
                <w:rFonts w:ascii="Arial" w:hAnsi="Arial"/>
                <w:b/>
              </w:rPr>
              <w:t>s</w:t>
            </w:r>
            <w:r w:rsidRPr="0056353A">
              <w:rPr>
                <w:rFonts w:ascii="Arial" w:hAnsi="Arial"/>
                <w:b/>
              </w:rPr>
              <w:t xml:space="preserve"> gas, r</w:t>
            </w:r>
            <w:r w:rsidR="006D2DB4" w:rsidRPr="0056353A">
              <w:rPr>
                <w:rFonts w:ascii="Arial" w:hAnsi="Arial"/>
                <w:b/>
              </w:rPr>
              <w:t xml:space="preserve">eplace with an energy efficient </w:t>
            </w:r>
            <w:r w:rsidR="0016269A" w:rsidRPr="0056353A">
              <w:rPr>
                <w:rFonts w:ascii="Arial" w:hAnsi="Arial"/>
                <w:b/>
              </w:rPr>
              <w:t xml:space="preserve">electric appliance </w:t>
            </w:r>
          </w:p>
          <w:p w14:paraId="0DDF4C28" w14:textId="5BBF625C" w:rsidR="008D6640" w:rsidRPr="0056353A" w:rsidRDefault="00011BB1">
            <w:pPr>
              <w:pStyle w:val="TableTextLeft"/>
              <w:ind w:left="0"/>
              <w:rPr>
                <w:rFonts w:ascii="Arial" w:hAnsi="Arial" w:cs="Arial"/>
              </w:rPr>
            </w:pPr>
            <w:r w:rsidRPr="0056353A">
              <w:rPr>
                <w:rFonts w:ascii="Arial" w:hAnsi="Arial"/>
              </w:rPr>
              <w:t xml:space="preserve">Installation of gas appliances will only be approved if an exemption is granted by </w:t>
            </w:r>
            <w:r w:rsidR="00515732" w:rsidRPr="0056353A">
              <w:rPr>
                <w:rFonts w:ascii="Arial" w:hAnsi="Arial"/>
              </w:rPr>
              <w:t>DEECA</w:t>
            </w:r>
            <w:r w:rsidR="0050650B" w:rsidRPr="0056353A">
              <w:rPr>
                <w:rFonts w:ascii="Arial" w:hAnsi="Arial"/>
              </w:rPr>
              <w:t xml:space="preserve"> based </w:t>
            </w:r>
            <w:r w:rsidR="004E668C" w:rsidRPr="0056353A">
              <w:rPr>
                <w:rFonts w:ascii="Arial" w:hAnsi="Arial"/>
              </w:rPr>
              <w:t>on a review of a submission detailing the rationale for retention of gas in the specific household</w:t>
            </w:r>
            <w:r w:rsidRPr="0056353A">
              <w:rPr>
                <w:rFonts w:ascii="Arial" w:hAnsi="Arial"/>
              </w:rPr>
              <w:t xml:space="preserve">. </w:t>
            </w:r>
            <w:r w:rsidRPr="0056353A">
              <w:rPr>
                <w:rFonts w:ascii="Arial" w:hAnsi="Arial" w:cs="Arial"/>
              </w:rPr>
              <w:t xml:space="preserve">The default energy source for installed appliances is electricity, unless there are mitigating circumstances to install gas such as significant technical constraints in power supply, </w:t>
            </w:r>
            <w:r w:rsidR="00D86339" w:rsidRPr="0056353A">
              <w:rPr>
                <w:rFonts w:ascii="Arial" w:hAnsi="Arial" w:cs="Arial"/>
              </w:rPr>
              <w:t>an existing gas debt</w:t>
            </w:r>
            <w:r w:rsidR="00D86339" w:rsidRPr="0056353A" w:rsidDel="001B7CEE">
              <w:rPr>
                <w:rFonts w:ascii="Arial" w:hAnsi="Arial" w:cs="Arial"/>
              </w:rPr>
              <w:t xml:space="preserve">, </w:t>
            </w:r>
            <w:r w:rsidR="0018265E" w:rsidRPr="0056353A" w:rsidDel="001B7CEE">
              <w:rPr>
                <w:rFonts w:ascii="Arial" w:hAnsi="Arial" w:cs="Arial"/>
              </w:rPr>
              <w:t>renter</w:t>
            </w:r>
            <w:r w:rsidR="009823FD" w:rsidRPr="0056353A" w:rsidDel="001B7CEE">
              <w:rPr>
                <w:rFonts w:ascii="Arial" w:hAnsi="Arial" w:cs="Arial"/>
              </w:rPr>
              <w:t xml:space="preserve"> withhold</w:t>
            </w:r>
            <w:r w:rsidR="0018265E" w:rsidRPr="0056353A" w:rsidDel="001B7CEE">
              <w:rPr>
                <w:rFonts w:ascii="Arial" w:hAnsi="Arial" w:cs="Arial"/>
              </w:rPr>
              <w:t xml:space="preserve">s </w:t>
            </w:r>
            <w:r w:rsidR="00BF5CF9" w:rsidRPr="0056353A" w:rsidDel="001B7CEE">
              <w:rPr>
                <w:rFonts w:ascii="Arial" w:hAnsi="Arial" w:cs="Arial"/>
              </w:rPr>
              <w:t>consent to abolish gas</w:t>
            </w:r>
            <w:r w:rsidR="00585B20" w:rsidRPr="0056353A">
              <w:rPr>
                <w:rFonts w:ascii="Arial" w:hAnsi="Arial" w:cs="Arial"/>
              </w:rPr>
              <w:t xml:space="preserve"> (unless removal of gas appliance is a regulatory requirement)</w:t>
            </w:r>
            <w:r w:rsidR="00BF5CF9" w:rsidRPr="0056353A">
              <w:rPr>
                <w:rFonts w:ascii="Arial" w:hAnsi="Arial" w:cs="Arial"/>
              </w:rPr>
              <w:t xml:space="preserve"> </w:t>
            </w:r>
            <w:r w:rsidRPr="0056353A">
              <w:rPr>
                <w:rFonts w:ascii="Arial" w:hAnsi="Arial" w:cs="Arial"/>
              </w:rPr>
              <w:t>or prohibitive additional costs which would be incurred in transitioning to an electric appliance</w:t>
            </w:r>
            <w:r w:rsidRPr="0056353A">
              <w:rPr>
                <w:rFonts w:ascii="Arial" w:hAnsi="Arial"/>
              </w:rPr>
              <w:t xml:space="preserve">. </w:t>
            </w:r>
          </w:p>
          <w:p w14:paraId="1D2D1182" w14:textId="6E31F509" w:rsidR="00567097" w:rsidRPr="0056353A" w:rsidRDefault="00977696">
            <w:pPr>
              <w:pStyle w:val="TableTextLeft"/>
              <w:ind w:left="0"/>
              <w:rPr>
                <w:rFonts w:ascii="Arial" w:hAnsi="Arial" w:cs="Arial"/>
              </w:rPr>
            </w:pPr>
            <w:r w:rsidRPr="0056353A">
              <w:rPr>
                <w:rFonts w:ascii="Arial" w:hAnsi="Arial"/>
              </w:rPr>
              <w:lastRenderedPageBreak/>
              <w:t xml:space="preserve">The package of upgrades includes electric cooktops. Induction cooktops are the preferred upgrade option, unless the </w:t>
            </w:r>
            <w:r w:rsidR="00263BC7" w:rsidRPr="0056353A">
              <w:rPr>
                <w:rFonts w:ascii="Arial" w:hAnsi="Arial"/>
              </w:rPr>
              <w:t>renter</w:t>
            </w:r>
            <w:r w:rsidRPr="0056353A">
              <w:rPr>
                <w:rFonts w:ascii="Arial" w:hAnsi="Arial"/>
              </w:rPr>
              <w:t xml:space="preserve"> requests an electric resistance cooktop, there are site specific factors that prohibit </w:t>
            </w:r>
            <w:r w:rsidR="001D0B40" w:rsidRPr="0056353A">
              <w:rPr>
                <w:rFonts w:ascii="Arial" w:hAnsi="Arial"/>
              </w:rPr>
              <w:t>installation,</w:t>
            </w:r>
            <w:r w:rsidRPr="0056353A">
              <w:rPr>
                <w:rFonts w:ascii="Arial" w:hAnsi="Arial"/>
              </w:rPr>
              <w:t xml:space="preserve"> or a cost competitive induction product cannot be sourced. </w:t>
            </w:r>
            <w:r w:rsidR="06047250" w:rsidRPr="0056353A">
              <w:rPr>
                <w:rFonts w:ascii="Arial" w:hAnsi="Arial"/>
              </w:rPr>
              <w:t>R</w:t>
            </w:r>
            <w:r w:rsidR="0009544C" w:rsidRPr="0056353A">
              <w:rPr>
                <w:rFonts w:ascii="Arial" w:hAnsi="Arial"/>
              </w:rPr>
              <w:t xml:space="preserve">eplacement appliances </w:t>
            </w:r>
            <w:r w:rsidR="0003602A" w:rsidRPr="0056353A">
              <w:rPr>
                <w:rFonts w:ascii="Arial" w:hAnsi="Arial"/>
              </w:rPr>
              <w:t xml:space="preserve">must </w:t>
            </w:r>
            <w:r w:rsidR="00011BB1" w:rsidRPr="0056353A">
              <w:rPr>
                <w:rFonts w:ascii="Arial" w:hAnsi="Arial"/>
              </w:rPr>
              <w:t xml:space="preserve">also </w:t>
            </w:r>
            <w:r w:rsidR="0003602A" w:rsidRPr="0056353A">
              <w:rPr>
                <w:rFonts w:ascii="Arial" w:hAnsi="Arial"/>
              </w:rPr>
              <w:t xml:space="preserve">meet </w:t>
            </w:r>
            <w:r w:rsidR="00263914" w:rsidRPr="0056353A">
              <w:rPr>
                <w:rFonts w:ascii="Arial" w:hAnsi="Arial"/>
              </w:rPr>
              <w:t xml:space="preserve">performance </w:t>
            </w:r>
            <w:r w:rsidR="0003602A" w:rsidRPr="0056353A">
              <w:rPr>
                <w:rFonts w:ascii="Arial" w:hAnsi="Arial"/>
              </w:rPr>
              <w:t xml:space="preserve">specifications </w:t>
            </w:r>
            <w:r w:rsidR="00263914" w:rsidRPr="0056353A">
              <w:rPr>
                <w:rFonts w:ascii="Arial" w:hAnsi="Arial"/>
              </w:rPr>
              <w:t xml:space="preserve">and </w:t>
            </w:r>
            <w:r w:rsidR="00606ECB" w:rsidRPr="0056353A">
              <w:rPr>
                <w:rFonts w:ascii="Arial" w:hAnsi="Arial"/>
              </w:rPr>
              <w:t>eligibility</w:t>
            </w:r>
            <w:r w:rsidR="00263914" w:rsidRPr="0056353A">
              <w:rPr>
                <w:rFonts w:ascii="Arial" w:hAnsi="Arial"/>
              </w:rPr>
              <w:t xml:space="preserve"> criteria outlined in the relevant </w:t>
            </w:r>
            <w:r w:rsidR="00606ECB" w:rsidRPr="0056353A">
              <w:rPr>
                <w:rFonts w:ascii="Arial" w:hAnsi="Arial"/>
              </w:rPr>
              <w:t>Upgrades section of these Guidelines</w:t>
            </w:r>
            <w:r w:rsidR="0003602A" w:rsidRPr="0056353A">
              <w:rPr>
                <w:rFonts w:ascii="Arial" w:hAnsi="Arial"/>
              </w:rPr>
              <w:t xml:space="preserve">. </w:t>
            </w:r>
          </w:p>
          <w:p w14:paraId="06E72889" w14:textId="77777777" w:rsidR="00011BB1" w:rsidRPr="0056353A" w:rsidRDefault="00011BB1">
            <w:pPr>
              <w:pStyle w:val="TableTextLeft"/>
              <w:ind w:left="0"/>
              <w:rPr>
                <w:rFonts w:ascii="Arial" w:hAnsi="Arial" w:cs="Arial"/>
                <w:color w:val="363534"/>
                <w:szCs w:val="18"/>
              </w:rPr>
            </w:pPr>
          </w:p>
          <w:p w14:paraId="388193DC" w14:textId="3B10A97E" w:rsidR="510A9BC9" w:rsidRPr="0056353A" w:rsidRDefault="510A9BC9" w:rsidP="00756248">
            <w:pPr>
              <w:pStyle w:val="TableTextLeft"/>
              <w:numPr>
                <w:ilvl w:val="0"/>
                <w:numId w:val="18"/>
              </w:numPr>
              <w:ind w:left="729" w:hanging="426"/>
              <w:rPr>
                <w:rFonts w:ascii="Arial" w:eastAsiaTheme="minorEastAsia" w:hAnsi="Arial" w:cs="Arial"/>
                <w:b/>
                <w:bCs/>
                <w:szCs w:val="18"/>
              </w:rPr>
            </w:pPr>
            <w:r w:rsidRPr="0056353A">
              <w:rPr>
                <w:rFonts w:ascii="Arial" w:hAnsi="Arial" w:cs="Arial"/>
                <w:b/>
                <w:bCs/>
              </w:rPr>
              <w:t xml:space="preserve">Add an </w:t>
            </w:r>
            <w:r w:rsidR="007379CD" w:rsidRPr="0056353A">
              <w:rPr>
                <w:rFonts w:ascii="Arial" w:hAnsi="Arial" w:cs="Arial"/>
                <w:b/>
                <w:bCs/>
              </w:rPr>
              <w:t xml:space="preserve">additional </w:t>
            </w:r>
            <w:r w:rsidRPr="0056353A">
              <w:rPr>
                <w:rFonts w:ascii="Arial" w:hAnsi="Arial" w:cs="Arial"/>
                <w:b/>
                <w:bCs/>
              </w:rPr>
              <w:t>appliance</w:t>
            </w:r>
            <w:r w:rsidR="1D6B297B" w:rsidRPr="0056353A">
              <w:rPr>
                <w:rFonts w:ascii="Arial" w:hAnsi="Arial" w:cs="Arial"/>
                <w:b/>
                <w:bCs/>
              </w:rPr>
              <w:t xml:space="preserve"> to improve thermal comfort </w:t>
            </w:r>
          </w:p>
          <w:p w14:paraId="0C83BE88" w14:textId="790FCE66" w:rsidR="546ABF69" w:rsidRPr="0056353A" w:rsidRDefault="546ABF69" w:rsidP="69D02D5D">
            <w:pPr>
              <w:pStyle w:val="TableTextLeft"/>
              <w:ind w:left="0"/>
              <w:rPr>
                <w:rFonts w:ascii="Arial" w:hAnsi="Arial" w:cs="Arial"/>
              </w:rPr>
            </w:pPr>
            <w:r w:rsidRPr="0056353A">
              <w:rPr>
                <w:rFonts w:ascii="Arial" w:hAnsi="Arial" w:cs="Arial"/>
              </w:rPr>
              <w:t xml:space="preserve">This may be achieved through the addition of an appliance (i.e. where not replacing an existing product). In this case, the additional appliance must directly contribute to improved comfort for </w:t>
            </w:r>
            <w:r w:rsidR="00263BC7" w:rsidRPr="0056353A">
              <w:rPr>
                <w:rFonts w:ascii="Arial" w:hAnsi="Arial" w:cs="Arial"/>
              </w:rPr>
              <w:t xml:space="preserve">renter </w:t>
            </w:r>
            <w:r w:rsidRPr="0056353A">
              <w:rPr>
                <w:rFonts w:ascii="Arial" w:hAnsi="Arial" w:cs="Arial"/>
              </w:rPr>
              <w:t>such as air conditioning or ceiling fans.</w:t>
            </w:r>
          </w:p>
          <w:p w14:paraId="216D220A" w14:textId="375844B8" w:rsidR="005F1F65" w:rsidRPr="0056353A" w:rsidRDefault="005F1F65">
            <w:pPr>
              <w:pStyle w:val="TableTextLeft"/>
              <w:ind w:left="0"/>
              <w:rPr>
                <w:rFonts w:ascii="Arial" w:hAnsi="Arial" w:cs="Arial"/>
                <w:color w:val="363534"/>
                <w:szCs w:val="18"/>
              </w:rPr>
            </w:pPr>
          </w:p>
          <w:p w14:paraId="704DB530" w14:textId="77777777" w:rsidR="005861C4" w:rsidRPr="0056353A" w:rsidRDefault="007379CD" w:rsidP="00756248">
            <w:pPr>
              <w:pStyle w:val="TableTextLeft"/>
              <w:numPr>
                <w:ilvl w:val="0"/>
                <w:numId w:val="18"/>
              </w:numPr>
              <w:ind w:left="729" w:hanging="426"/>
              <w:rPr>
                <w:rFonts w:ascii="Arial" w:hAnsi="Arial" w:cs="Arial"/>
                <w:b/>
                <w:color w:val="363534"/>
              </w:rPr>
            </w:pPr>
            <w:r w:rsidRPr="0056353A">
              <w:rPr>
                <w:rFonts w:ascii="Arial" w:hAnsi="Arial" w:cs="Arial"/>
                <w:b/>
                <w:bCs/>
              </w:rPr>
              <w:t>Improve efficiency through appliance-using behaviour</w:t>
            </w:r>
            <w:r w:rsidR="00486F7C" w:rsidRPr="0056353A">
              <w:rPr>
                <w:rFonts w:ascii="Arial" w:hAnsi="Arial" w:cs="Arial"/>
                <w:b/>
                <w:bCs/>
              </w:rPr>
              <w:t xml:space="preserve"> change</w:t>
            </w:r>
          </w:p>
          <w:p w14:paraId="16E6A914" w14:textId="77777777" w:rsidR="0031485F" w:rsidRPr="0056353A" w:rsidRDefault="0031485F" w:rsidP="005861C4">
            <w:pPr>
              <w:pStyle w:val="TableTextLeft"/>
              <w:ind w:left="0"/>
              <w:rPr>
                <w:rFonts w:ascii="Arial" w:hAnsi="Arial" w:cs="Arial"/>
              </w:rPr>
            </w:pPr>
            <w:r w:rsidRPr="0056353A">
              <w:rPr>
                <w:rFonts w:ascii="Arial" w:hAnsi="Arial" w:cs="Arial"/>
              </w:rPr>
              <w:t>Renters will be supported to change their behaviours (via incorporation of behaviour change methodologies) so that they learn and adapt to new technologies and practices and obtain the full range of benefits.</w:t>
            </w:r>
          </w:p>
          <w:p w14:paraId="0A96CF8C" w14:textId="5B639ABF" w:rsidR="00567097" w:rsidRPr="0056353A" w:rsidRDefault="00567097">
            <w:pPr>
              <w:pStyle w:val="TableTextLeft"/>
              <w:ind w:left="0"/>
              <w:rPr>
                <w:rFonts w:ascii="Arial" w:hAnsi="Arial" w:cs="Arial"/>
              </w:rPr>
            </w:pPr>
          </w:p>
          <w:p w14:paraId="448D82BB" w14:textId="30509348" w:rsidR="00567097" w:rsidRPr="0056353A" w:rsidRDefault="00547DD6" w:rsidP="00756248">
            <w:pPr>
              <w:pStyle w:val="TableTextLeft"/>
              <w:numPr>
                <w:ilvl w:val="0"/>
                <w:numId w:val="18"/>
              </w:numPr>
              <w:ind w:left="729" w:hanging="426"/>
              <w:rPr>
                <w:rFonts w:ascii="Arial" w:hAnsi="Arial" w:cs="Arial"/>
                <w:b/>
                <w:color w:val="363534"/>
                <w:szCs w:val="18"/>
              </w:rPr>
            </w:pPr>
            <w:r w:rsidRPr="0056353A">
              <w:rPr>
                <w:rFonts w:ascii="Arial" w:hAnsi="Arial" w:cs="Arial"/>
                <w:b/>
              </w:rPr>
              <w:t>Improve</w:t>
            </w:r>
            <w:r w:rsidRPr="0056353A">
              <w:rPr>
                <w:rFonts w:ascii="Arial" w:hAnsi="Arial" w:cs="Arial"/>
                <w:b/>
                <w:color w:val="363534"/>
                <w:szCs w:val="18"/>
              </w:rPr>
              <w:t xml:space="preserve"> the </w:t>
            </w:r>
            <w:r w:rsidR="00215150" w:rsidRPr="0056353A">
              <w:rPr>
                <w:rFonts w:ascii="Arial" w:hAnsi="Arial" w:cs="Arial"/>
                <w:b/>
                <w:color w:val="363534"/>
                <w:szCs w:val="18"/>
              </w:rPr>
              <w:t>thermal</w:t>
            </w:r>
            <w:r w:rsidR="00D96EB7" w:rsidRPr="0056353A">
              <w:rPr>
                <w:rFonts w:ascii="Arial" w:hAnsi="Arial" w:cs="Arial"/>
                <w:b/>
                <w:color w:val="363534"/>
                <w:szCs w:val="18"/>
              </w:rPr>
              <w:t xml:space="preserve"> </w:t>
            </w:r>
            <w:r w:rsidR="00CE17C8" w:rsidRPr="0056353A">
              <w:rPr>
                <w:rFonts w:ascii="Arial" w:hAnsi="Arial" w:cs="Arial"/>
                <w:b/>
                <w:color w:val="363534"/>
                <w:szCs w:val="18"/>
              </w:rPr>
              <w:t xml:space="preserve">performance of the property </w:t>
            </w:r>
          </w:p>
          <w:p w14:paraId="39B0B633" w14:textId="3C5B1669" w:rsidR="00B43C8D" w:rsidRPr="0056353A" w:rsidRDefault="00C91984" w:rsidP="00D24838">
            <w:pPr>
              <w:pStyle w:val="TableTextLeft"/>
              <w:ind w:left="0"/>
              <w:rPr>
                <w:rFonts w:ascii="Arial" w:hAnsi="Arial" w:cs="Arial"/>
              </w:rPr>
            </w:pPr>
            <w:r w:rsidRPr="0056353A">
              <w:rPr>
                <w:rFonts w:ascii="Arial" w:hAnsi="Arial"/>
              </w:rPr>
              <w:t xml:space="preserve">Installed </w:t>
            </w:r>
            <w:r w:rsidR="00FA6253" w:rsidRPr="0056353A">
              <w:rPr>
                <w:rFonts w:ascii="Arial" w:hAnsi="Arial"/>
              </w:rPr>
              <w:t xml:space="preserve">thermal </w:t>
            </w:r>
            <w:r w:rsidRPr="0056353A">
              <w:rPr>
                <w:rFonts w:ascii="Arial" w:hAnsi="Arial"/>
              </w:rPr>
              <w:t>product</w:t>
            </w:r>
            <w:r w:rsidR="00202B46" w:rsidRPr="0056353A">
              <w:rPr>
                <w:rFonts w:ascii="Arial" w:hAnsi="Arial"/>
              </w:rPr>
              <w:t>s</w:t>
            </w:r>
            <w:r w:rsidR="002B2EE0" w:rsidRPr="0056353A">
              <w:rPr>
                <w:rFonts w:ascii="Arial" w:hAnsi="Arial"/>
              </w:rPr>
              <w:t xml:space="preserve"> </w:t>
            </w:r>
            <w:r w:rsidR="00EA46A2" w:rsidRPr="0056353A">
              <w:rPr>
                <w:rFonts w:ascii="Arial" w:hAnsi="Arial"/>
              </w:rPr>
              <w:t>(</w:t>
            </w:r>
            <w:r w:rsidR="002B2EE0" w:rsidRPr="0056353A">
              <w:rPr>
                <w:rFonts w:ascii="Arial" w:hAnsi="Arial"/>
              </w:rPr>
              <w:t xml:space="preserve">such as </w:t>
            </w:r>
            <w:r w:rsidR="66961E51" w:rsidRPr="0056353A">
              <w:rPr>
                <w:rFonts w:ascii="Arial" w:hAnsi="Arial" w:cs="Arial"/>
              </w:rPr>
              <w:t>ceiling</w:t>
            </w:r>
            <w:r w:rsidR="008D279D" w:rsidRPr="0056353A">
              <w:rPr>
                <w:rFonts w:ascii="Arial" w:hAnsi="Arial" w:cs="Arial"/>
              </w:rPr>
              <w:t xml:space="preserve"> </w:t>
            </w:r>
            <w:r w:rsidR="002B2EE0" w:rsidRPr="0056353A">
              <w:rPr>
                <w:rFonts w:ascii="Arial" w:hAnsi="Arial"/>
              </w:rPr>
              <w:t>insulation</w:t>
            </w:r>
            <w:r w:rsidR="008D279D" w:rsidRPr="0056353A">
              <w:rPr>
                <w:rFonts w:ascii="Arial" w:hAnsi="Arial"/>
              </w:rPr>
              <w:t xml:space="preserve"> and</w:t>
            </w:r>
            <w:r w:rsidR="002B2EE0" w:rsidRPr="0056353A">
              <w:rPr>
                <w:rFonts w:ascii="Arial" w:hAnsi="Arial"/>
              </w:rPr>
              <w:t xml:space="preserve"> dra</w:t>
            </w:r>
            <w:r w:rsidR="00CE68B3" w:rsidRPr="0056353A">
              <w:rPr>
                <w:rFonts w:ascii="Arial" w:hAnsi="Arial"/>
              </w:rPr>
              <w:t>ugh</w:t>
            </w:r>
            <w:r w:rsidR="002B2EE0" w:rsidRPr="0056353A">
              <w:rPr>
                <w:rFonts w:ascii="Arial" w:hAnsi="Arial"/>
              </w:rPr>
              <w:t>t seal</w:t>
            </w:r>
            <w:r w:rsidR="00CE68B3" w:rsidRPr="0056353A">
              <w:rPr>
                <w:rFonts w:ascii="Arial" w:hAnsi="Arial"/>
              </w:rPr>
              <w:t>s</w:t>
            </w:r>
            <w:r w:rsidR="00EA46A2" w:rsidRPr="0056353A">
              <w:rPr>
                <w:rFonts w:ascii="Arial" w:hAnsi="Arial"/>
              </w:rPr>
              <w:t>)</w:t>
            </w:r>
            <w:r w:rsidR="00061C85" w:rsidRPr="0056353A">
              <w:rPr>
                <w:rFonts w:ascii="Arial" w:hAnsi="Arial"/>
              </w:rPr>
              <w:t xml:space="preserve"> </w:t>
            </w:r>
            <w:r w:rsidR="00FA6253" w:rsidRPr="0056353A">
              <w:rPr>
                <w:rFonts w:ascii="Arial" w:hAnsi="Arial"/>
              </w:rPr>
              <w:t xml:space="preserve">must </w:t>
            </w:r>
            <w:r w:rsidR="009D527D" w:rsidRPr="0056353A">
              <w:rPr>
                <w:rFonts w:ascii="Arial" w:hAnsi="Arial"/>
              </w:rPr>
              <w:t xml:space="preserve">be </w:t>
            </w:r>
            <w:r w:rsidR="00BC2F56" w:rsidRPr="0056353A">
              <w:rPr>
                <w:rFonts w:ascii="Arial" w:hAnsi="Arial"/>
              </w:rPr>
              <w:t xml:space="preserve">chosen to </w:t>
            </w:r>
            <w:r w:rsidR="00FA6253" w:rsidRPr="0056353A">
              <w:rPr>
                <w:rFonts w:ascii="Arial" w:hAnsi="Arial"/>
              </w:rPr>
              <w:t xml:space="preserve">reduce heat gains </w:t>
            </w:r>
            <w:r w:rsidR="00061C85" w:rsidRPr="0056353A">
              <w:rPr>
                <w:rFonts w:ascii="Arial" w:hAnsi="Arial"/>
              </w:rPr>
              <w:t xml:space="preserve">into the property </w:t>
            </w:r>
            <w:r w:rsidR="00FA6253" w:rsidRPr="0056353A">
              <w:rPr>
                <w:rFonts w:ascii="Arial" w:hAnsi="Arial"/>
              </w:rPr>
              <w:t xml:space="preserve">in summer </w:t>
            </w:r>
            <w:r w:rsidR="00621BBF" w:rsidRPr="0056353A">
              <w:rPr>
                <w:rFonts w:ascii="Arial" w:hAnsi="Arial"/>
              </w:rPr>
              <w:t>and/or</w:t>
            </w:r>
            <w:r w:rsidR="00FA6253" w:rsidRPr="0056353A">
              <w:rPr>
                <w:rFonts w:ascii="Arial" w:hAnsi="Arial"/>
              </w:rPr>
              <w:t xml:space="preserve"> heat loss</w:t>
            </w:r>
            <w:r w:rsidR="00621BBF" w:rsidRPr="0056353A">
              <w:rPr>
                <w:rFonts w:ascii="Arial" w:hAnsi="Arial"/>
              </w:rPr>
              <w:t>es</w:t>
            </w:r>
            <w:r w:rsidR="00FA6253" w:rsidRPr="0056353A">
              <w:rPr>
                <w:rFonts w:ascii="Arial" w:hAnsi="Arial"/>
              </w:rPr>
              <w:t xml:space="preserve"> </w:t>
            </w:r>
            <w:r w:rsidR="00061C85" w:rsidRPr="0056353A">
              <w:rPr>
                <w:rFonts w:ascii="Arial" w:hAnsi="Arial"/>
              </w:rPr>
              <w:t xml:space="preserve">out of the property </w:t>
            </w:r>
            <w:r w:rsidR="00CE6DDB" w:rsidRPr="0056353A">
              <w:rPr>
                <w:rFonts w:ascii="Arial" w:hAnsi="Arial"/>
              </w:rPr>
              <w:t xml:space="preserve">and </w:t>
            </w:r>
            <w:r w:rsidR="00EA46A2" w:rsidRPr="0056353A">
              <w:rPr>
                <w:rFonts w:ascii="Arial" w:hAnsi="Arial"/>
              </w:rPr>
              <w:t>cold air entering the building in winter</w:t>
            </w:r>
            <w:r w:rsidR="00621BBF" w:rsidRPr="0056353A">
              <w:rPr>
                <w:rFonts w:ascii="Arial" w:hAnsi="Arial"/>
              </w:rPr>
              <w:t>.</w:t>
            </w:r>
          </w:p>
          <w:p w14:paraId="5E32BBFA" w14:textId="77777777" w:rsidR="002533F6" w:rsidRPr="0056353A" w:rsidRDefault="002533F6" w:rsidP="00D24838">
            <w:pPr>
              <w:pStyle w:val="TableTextLeft"/>
              <w:ind w:left="0"/>
              <w:rPr>
                <w:rFonts w:ascii="Arial" w:hAnsi="Arial" w:cs="Arial"/>
              </w:rPr>
            </w:pPr>
          </w:p>
          <w:p w14:paraId="39DF0E3C" w14:textId="77777777" w:rsidR="006F3DCA" w:rsidRPr="0056353A" w:rsidRDefault="006F3DCA" w:rsidP="00756248">
            <w:pPr>
              <w:pStyle w:val="TableTextLeft"/>
              <w:numPr>
                <w:ilvl w:val="0"/>
                <w:numId w:val="18"/>
              </w:numPr>
              <w:ind w:left="729" w:hanging="426"/>
              <w:rPr>
                <w:rFonts w:ascii="Arial" w:hAnsi="Arial" w:cs="Arial"/>
                <w:b/>
              </w:rPr>
            </w:pPr>
            <w:r w:rsidRPr="0056353A">
              <w:rPr>
                <w:rFonts w:ascii="Arial" w:hAnsi="Arial" w:cs="Arial"/>
                <w:b/>
              </w:rPr>
              <w:t>Electrification of the home and gas abolishment</w:t>
            </w:r>
          </w:p>
          <w:p w14:paraId="3D31E997" w14:textId="6845D5B7" w:rsidR="006F3DCA" w:rsidRPr="0056353A" w:rsidRDefault="006F3DCA" w:rsidP="006F3DCA">
            <w:pPr>
              <w:pStyle w:val="TableTextLeft"/>
              <w:ind w:left="0"/>
              <w:rPr>
                <w:rFonts w:ascii="Arial" w:hAnsi="Arial" w:cs="Arial"/>
              </w:rPr>
            </w:pPr>
            <w:r w:rsidRPr="0056353A">
              <w:rPr>
                <w:rFonts w:ascii="Arial" w:hAnsi="Arial"/>
              </w:rPr>
              <w:t>Deliver full electrification and climate adaption upgrades to social housing homes in line with the updated Victorian Gas Substitution Roadmap, addressing energy affordability for those most disadvantaged.</w:t>
            </w:r>
            <w:r w:rsidR="00CE4383" w:rsidRPr="0056353A">
              <w:rPr>
                <w:rFonts w:ascii="Arial" w:hAnsi="Arial"/>
              </w:rPr>
              <w:t xml:space="preserve"> </w:t>
            </w:r>
          </w:p>
          <w:p w14:paraId="3EDB1EDF" w14:textId="77777777" w:rsidR="006F3DCA" w:rsidRPr="0056353A" w:rsidRDefault="006F3DCA" w:rsidP="006F3DCA">
            <w:pPr>
              <w:pStyle w:val="TableTextLeft"/>
              <w:rPr>
                <w:rFonts w:ascii="Arial" w:hAnsi="Arial" w:cs="Arial"/>
                <w:sz w:val="20"/>
              </w:rPr>
            </w:pPr>
          </w:p>
          <w:p w14:paraId="773C22C1" w14:textId="77777777" w:rsidR="006F3DCA" w:rsidRPr="0056353A" w:rsidRDefault="006F3DCA" w:rsidP="00756248">
            <w:pPr>
              <w:pStyle w:val="TableTextLeft"/>
              <w:numPr>
                <w:ilvl w:val="0"/>
                <w:numId w:val="18"/>
              </w:numPr>
              <w:ind w:left="729" w:hanging="426"/>
              <w:rPr>
                <w:rFonts w:ascii="Arial" w:hAnsi="Arial" w:cs="Arial"/>
                <w:b/>
              </w:rPr>
            </w:pPr>
            <w:r w:rsidRPr="0056353A">
              <w:rPr>
                <w:rFonts w:ascii="Arial" w:hAnsi="Arial" w:cs="Arial"/>
                <w:b/>
              </w:rPr>
              <w:t xml:space="preserve">Installation of solar photovoltaic (PV) </w:t>
            </w:r>
          </w:p>
          <w:p w14:paraId="29EB8120" w14:textId="590E4CD5" w:rsidR="006F3DCA" w:rsidRPr="0056353A" w:rsidRDefault="006F3DCA" w:rsidP="006F3DCA">
            <w:pPr>
              <w:pStyle w:val="TableTextLeft"/>
              <w:ind w:left="0"/>
              <w:rPr>
                <w:rFonts w:ascii="Arial" w:hAnsi="Arial" w:cs="Arial"/>
              </w:rPr>
            </w:pPr>
            <w:r w:rsidRPr="0056353A">
              <w:rPr>
                <w:rFonts w:ascii="Arial" w:hAnsi="Arial"/>
              </w:rPr>
              <w:t>The benefits to renters of electrification are maximised with the installation of solar panels (in suitable properties). This delivers on the Victorian government’s commitment to rapidly electrify the housing stock and deliver cost of living relief to low-income households.</w:t>
            </w:r>
          </w:p>
          <w:p w14:paraId="37C66AC1" w14:textId="2B716EB4" w:rsidR="00E968AC" w:rsidRPr="0056353A" w:rsidRDefault="00E968AC" w:rsidP="00D24838">
            <w:pPr>
              <w:pStyle w:val="TableTextLeft"/>
              <w:ind w:left="0"/>
              <w:rPr>
                <w:rFonts w:ascii="Arial" w:hAnsi="Arial" w:cs="Arial"/>
                <w:color w:val="363534"/>
                <w:szCs w:val="18"/>
              </w:rPr>
            </w:pPr>
          </w:p>
        </w:tc>
      </w:tr>
      <w:tr w:rsidR="009D7AB3" w:rsidRPr="00824F87" w14:paraId="4B4EDB0F" w14:textId="77777777" w:rsidTr="1D6D05E7">
        <w:tc>
          <w:tcPr>
            <w:tcW w:w="1969" w:type="dxa"/>
          </w:tcPr>
          <w:p w14:paraId="4227B882" w14:textId="7DB521F5" w:rsidR="009D7AB3" w:rsidRPr="00D51A37" w:rsidRDefault="009D7AB3" w:rsidP="00A77399">
            <w:pPr>
              <w:pStyle w:val="TableTextLeft"/>
              <w:rPr>
                <w:rFonts w:ascii="Arial" w:hAnsi="Arial" w:cs="Arial"/>
                <w:color w:val="363534"/>
                <w:szCs w:val="18"/>
              </w:rPr>
            </w:pPr>
            <w:r w:rsidRPr="00D51A37">
              <w:rPr>
                <w:rFonts w:ascii="Arial" w:hAnsi="Arial" w:cs="Arial"/>
                <w:color w:val="363534"/>
                <w:szCs w:val="18"/>
              </w:rPr>
              <w:lastRenderedPageBreak/>
              <w:t>Quality and safety</w:t>
            </w:r>
          </w:p>
        </w:tc>
        <w:tc>
          <w:tcPr>
            <w:tcW w:w="13340" w:type="dxa"/>
          </w:tcPr>
          <w:p w14:paraId="04178D30" w14:textId="77777777" w:rsidR="009D7AB3" w:rsidRPr="00D51A37" w:rsidRDefault="009D7AB3" w:rsidP="009D7AB3">
            <w:pPr>
              <w:pStyle w:val="TableTextLeft"/>
              <w:ind w:left="0"/>
              <w:rPr>
                <w:rFonts w:ascii="Arial" w:hAnsi="Arial" w:cs="Arial"/>
              </w:rPr>
            </w:pPr>
            <w:r w:rsidRPr="00D51A37">
              <w:rPr>
                <w:rFonts w:ascii="Arial" w:hAnsi="Arial" w:cs="Arial"/>
              </w:rPr>
              <w:t>In addition, all improvements must</w:t>
            </w:r>
          </w:p>
          <w:p w14:paraId="16901EBE" w14:textId="77777777" w:rsidR="009D7AB3" w:rsidRPr="00D51A37" w:rsidRDefault="009D7AB3" w:rsidP="009D7AB3">
            <w:pPr>
              <w:pStyle w:val="TableTextLeft"/>
              <w:ind w:left="0"/>
              <w:rPr>
                <w:rFonts w:ascii="Arial" w:hAnsi="Arial" w:cs="Arial"/>
              </w:rPr>
            </w:pPr>
          </w:p>
          <w:p w14:paraId="31F80A42" w14:textId="19AD40B1" w:rsidR="009D7AB3" w:rsidRPr="00D51A37" w:rsidRDefault="009D7AB3" w:rsidP="00756248">
            <w:pPr>
              <w:pStyle w:val="TableTextLeft"/>
              <w:numPr>
                <w:ilvl w:val="0"/>
                <w:numId w:val="21"/>
              </w:numPr>
              <w:rPr>
                <w:rFonts w:ascii="Arial" w:hAnsi="Arial" w:cs="Arial"/>
                <w:b/>
                <w:color w:val="363534"/>
                <w:szCs w:val="18"/>
              </w:rPr>
            </w:pPr>
            <w:r w:rsidRPr="00D51A37">
              <w:rPr>
                <w:rFonts w:ascii="Arial" w:hAnsi="Arial"/>
                <w:b/>
              </w:rPr>
              <w:t>Meet relevant technical specifications</w:t>
            </w:r>
            <w:r w:rsidR="00F21646" w:rsidRPr="00D51A37">
              <w:rPr>
                <w:rFonts w:ascii="Arial" w:hAnsi="Arial"/>
                <w:b/>
              </w:rPr>
              <w:t xml:space="preserve"> </w:t>
            </w:r>
          </w:p>
          <w:p w14:paraId="13AE5867" w14:textId="165913E8" w:rsidR="009D7AB3" w:rsidRPr="00D51A37" w:rsidRDefault="009D7AB3" w:rsidP="009D7AB3">
            <w:pPr>
              <w:pStyle w:val="TableTextLeft"/>
              <w:ind w:left="0"/>
              <w:rPr>
                <w:rFonts w:ascii="Arial" w:hAnsi="Arial" w:cs="Arial"/>
              </w:rPr>
            </w:pPr>
            <w:r w:rsidRPr="00D51A37">
              <w:rPr>
                <w:rFonts w:ascii="Arial" w:hAnsi="Arial" w:cs="Arial"/>
              </w:rPr>
              <w:t>Where relevant, meet the technical specifications for upgrade activities documented through the Victorian Energy Upgrades program and</w:t>
            </w:r>
            <w:r w:rsidR="00ED7313" w:rsidRPr="00D51A37">
              <w:rPr>
                <w:rFonts w:ascii="Arial" w:hAnsi="Arial" w:cs="Arial"/>
              </w:rPr>
              <w:t xml:space="preserve"> the</w:t>
            </w:r>
            <w:r w:rsidRPr="00D51A37">
              <w:rPr>
                <w:rFonts w:ascii="Arial" w:hAnsi="Arial" w:cs="Arial"/>
              </w:rPr>
              <w:t xml:space="preserve"> Solar </w:t>
            </w:r>
            <w:r w:rsidR="00F13577" w:rsidRPr="00D51A37">
              <w:rPr>
                <w:rFonts w:ascii="Arial" w:hAnsi="Arial" w:cs="Arial"/>
              </w:rPr>
              <w:t xml:space="preserve">Homes </w:t>
            </w:r>
            <w:r w:rsidR="007F39BB" w:rsidRPr="00D51A37">
              <w:rPr>
                <w:rFonts w:ascii="Arial" w:hAnsi="Arial" w:cs="Arial"/>
              </w:rPr>
              <w:t>program</w:t>
            </w:r>
            <w:r w:rsidRPr="00D51A37">
              <w:rPr>
                <w:rFonts w:ascii="Arial" w:hAnsi="Arial" w:cs="Arial"/>
              </w:rPr>
              <w:t xml:space="preserve">. </w:t>
            </w:r>
          </w:p>
          <w:p w14:paraId="22821367" w14:textId="77777777" w:rsidR="009D7AB3" w:rsidRPr="00D51A37" w:rsidRDefault="009D7AB3" w:rsidP="009D7AB3">
            <w:pPr>
              <w:pStyle w:val="TableTextLeft"/>
              <w:ind w:left="0"/>
              <w:rPr>
                <w:rFonts w:ascii="Arial" w:hAnsi="Arial" w:cs="Arial"/>
                <w:szCs w:val="18"/>
              </w:rPr>
            </w:pPr>
          </w:p>
          <w:p w14:paraId="732F21CB" w14:textId="77777777" w:rsidR="009D7AB3" w:rsidRPr="00D51A37" w:rsidRDefault="009D7AB3" w:rsidP="00756248">
            <w:pPr>
              <w:pStyle w:val="TableTextLeft"/>
              <w:numPr>
                <w:ilvl w:val="0"/>
                <w:numId w:val="21"/>
              </w:numPr>
              <w:rPr>
                <w:rFonts w:ascii="Arial" w:hAnsi="Arial" w:cs="Arial"/>
                <w:b/>
                <w:color w:val="363534"/>
                <w:szCs w:val="18"/>
              </w:rPr>
            </w:pPr>
            <w:r w:rsidRPr="00D51A37">
              <w:rPr>
                <w:rFonts w:ascii="Arial" w:hAnsi="Arial"/>
                <w:b/>
              </w:rPr>
              <w:t>Meet relevant quality requirements and standards</w:t>
            </w:r>
          </w:p>
          <w:p w14:paraId="72305E9B" w14:textId="6D7E0520" w:rsidR="009D7AB3" w:rsidRPr="00D51A37" w:rsidRDefault="009D7AB3" w:rsidP="0056353A">
            <w:pPr>
              <w:pStyle w:val="TableTextLeft"/>
              <w:rPr>
                <w:rFonts w:ascii="Arial" w:hAnsi="Arial" w:cs="Arial"/>
                <w:color w:val="363534"/>
                <w:szCs w:val="18"/>
              </w:rPr>
            </w:pPr>
            <w:r w:rsidRPr="00D51A37">
              <w:rPr>
                <w:rFonts w:ascii="Arial" w:hAnsi="Arial" w:cs="Arial"/>
                <w:color w:val="363534"/>
                <w:szCs w:val="18"/>
              </w:rPr>
              <w:lastRenderedPageBreak/>
              <w:t>All upgrade activities must comply with relevant electrical</w:t>
            </w:r>
            <w:r w:rsidR="004F33C6" w:rsidRPr="00D51A37">
              <w:rPr>
                <w:rFonts w:ascii="Arial" w:hAnsi="Arial" w:cs="Arial"/>
                <w:color w:val="363534"/>
                <w:szCs w:val="18"/>
              </w:rPr>
              <w:t xml:space="preserve"> and</w:t>
            </w:r>
            <w:r w:rsidRPr="00D51A37">
              <w:rPr>
                <w:rFonts w:ascii="Arial" w:hAnsi="Arial" w:cs="Arial"/>
                <w:color w:val="363534"/>
                <w:szCs w:val="18"/>
              </w:rPr>
              <w:t xml:space="preserve"> gas</w:t>
            </w:r>
            <w:r w:rsidR="004F33C6" w:rsidRPr="00D51A37">
              <w:rPr>
                <w:rFonts w:ascii="Arial" w:hAnsi="Arial" w:cs="Arial"/>
                <w:color w:val="363534"/>
                <w:szCs w:val="18"/>
              </w:rPr>
              <w:t xml:space="preserve"> safety, residential tenancies</w:t>
            </w:r>
            <w:r w:rsidR="009A6A31" w:rsidRPr="00D51A37">
              <w:rPr>
                <w:rFonts w:ascii="Arial" w:hAnsi="Arial" w:cs="Arial"/>
                <w:color w:val="363534"/>
                <w:szCs w:val="18"/>
              </w:rPr>
              <w:t xml:space="preserve">, </w:t>
            </w:r>
            <w:r w:rsidR="00B82FAA" w:rsidRPr="00D51A37">
              <w:rPr>
                <w:rFonts w:ascii="Arial" w:hAnsi="Arial" w:cs="Arial"/>
                <w:color w:val="363534"/>
                <w:szCs w:val="18"/>
              </w:rPr>
              <w:t>building and</w:t>
            </w:r>
            <w:r w:rsidR="001562B4" w:rsidRPr="00D51A37">
              <w:rPr>
                <w:rFonts w:ascii="Arial" w:hAnsi="Arial" w:cs="Arial"/>
                <w:color w:val="363534"/>
                <w:szCs w:val="18"/>
              </w:rPr>
              <w:t xml:space="preserve"> </w:t>
            </w:r>
            <w:r w:rsidRPr="00D51A37">
              <w:rPr>
                <w:rFonts w:ascii="Arial" w:hAnsi="Arial" w:cs="Arial"/>
                <w:color w:val="363534"/>
                <w:szCs w:val="18"/>
              </w:rPr>
              <w:t xml:space="preserve">plumbing </w:t>
            </w:r>
            <w:r w:rsidR="001562B4" w:rsidRPr="00D51A37">
              <w:rPr>
                <w:rFonts w:ascii="Arial" w:hAnsi="Arial" w:cs="Arial"/>
                <w:color w:val="363534"/>
                <w:szCs w:val="18"/>
              </w:rPr>
              <w:t>standards</w:t>
            </w:r>
          </w:p>
          <w:p w14:paraId="44AA55DF" w14:textId="77777777" w:rsidR="009D7AB3" w:rsidRPr="00D51A37" w:rsidRDefault="009D7AB3" w:rsidP="009D7AB3">
            <w:pPr>
              <w:pStyle w:val="TableTextLeft"/>
              <w:ind w:left="0"/>
              <w:rPr>
                <w:rFonts w:ascii="Arial" w:hAnsi="Arial" w:cs="Arial"/>
                <w:color w:val="363534"/>
                <w:szCs w:val="18"/>
              </w:rPr>
            </w:pPr>
          </w:p>
          <w:p w14:paraId="55AD25B3" w14:textId="75CED138" w:rsidR="009D7AB3" w:rsidRPr="00D51A37" w:rsidRDefault="00D5736C" w:rsidP="009D7AB3">
            <w:pPr>
              <w:pStyle w:val="TableTextLeft"/>
              <w:ind w:left="0"/>
              <w:rPr>
                <w:rFonts w:ascii="Arial" w:hAnsi="Arial" w:cs="Arial"/>
                <w:color w:val="363534"/>
              </w:rPr>
            </w:pPr>
            <w:r w:rsidRPr="00D51A37">
              <w:rPr>
                <w:rFonts w:ascii="Arial" w:hAnsi="Arial" w:cs="Arial"/>
              </w:rPr>
              <w:t xml:space="preserve">DEECA </w:t>
            </w:r>
            <w:r w:rsidR="009D7AB3" w:rsidRPr="00D51A37">
              <w:rPr>
                <w:rFonts w:ascii="Arial" w:hAnsi="Arial" w:cs="Arial"/>
              </w:rPr>
              <w:t xml:space="preserve">will review these guidelines should there be changes </w:t>
            </w:r>
            <w:r w:rsidR="007930F7" w:rsidRPr="00D51A37">
              <w:rPr>
                <w:rFonts w:ascii="Arial" w:hAnsi="Arial" w:cs="Arial"/>
              </w:rPr>
              <w:t>to</w:t>
            </w:r>
            <w:r w:rsidR="009D7AB3" w:rsidRPr="00D51A37">
              <w:rPr>
                <w:rFonts w:ascii="Arial" w:hAnsi="Arial" w:cs="Arial"/>
              </w:rPr>
              <w:t xml:space="preserve"> product availability </w:t>
            </w:r>
            <w:r w:rsidR="009D7F90" w:rsidRPr="00D51A37">
              <w:rPr>
                <w:rFonts w:ascii="Arial" w:hAnsi="Arial" w:cs="Arial"/>
              </w:rPr>
              <w:t xml:space="preserve">or </w:t>
            </w:r>
            <w:r w:rsidR="009D7AB3" w:rsidRPr="00D51A37">
              <w:rPr>
                <w:rFonts w:ascii="Arial" w:hAnsi="Arial" w:cs="Arial"/>
              </w:rPr>
              <w:t>industry practices</w:t>
            </w:r>
            <w:r w:rsidR="2DAB424E" w:rsidRPr="00D51A37">
              <w:rPr>
                <w:rFonts w:ascii="Arial" w:hAnsi="Arial" w:cs="Arial"/>
              </w:rPr>
              <w:t>.</w:t>
            </w:r>
            <w:r w:rsidR="005532A5" w:rsidRPr="00D51A37">
              <w:rPr>
                <w:rFonts w:ascii="Arial" w:hAnsi="Arial" w:cs="Arial"/>
              </w:rPr>
              <w:t xml:space="preserve"> </w:t>
            </w:r>
            <w:r w:rsidR="00A63E86" w:rsidRPr="00D51A37">
              <w:rPr>
                <w:rFonts w:ascii="Arial" w:hAnsi="Arial" w:cs="Arial"/>
              </w:rPr>
              <w:t>Grant recipients</w:t>
            </w:r>
            <w:r w:rsidR="005532A5" w:rsidRPr="00D51A37">
              <w:rPr>
                <w:rFonts w:ascii="Arial" w:hAnsi="Arial" w:cs="Arial"/>
              </w:rPr>
              <w:t xml:space="preserve"> must conduct appropriate quality assurance </w:t>
            </w:r>
            <w:r w:rsidR="00822B9D" w:rsidRPr="00D51A37">
              <w:rPr>
                <w:rFonts w:ascii="Arial" w:hAnsi="Arial" w:cs="Arial"/>
              </w:rPr>
              <w:t xml:space="preserve">to ensure quality and safety </w:t>
            </w:r>
            <w:r w:rsidR="005A3E03" w:rsidRPr="00D51A37">
              <w:rPr>
                <w:rFonts w:ascii="Arial" w:hAnsi="Arial" w:cs="Arial"/>
              </w:rPr>
              <w:t>standards</w:t>
            </w:r>
            <w:r w:rsidR="00822B9D" w:rsidRPr="00D51A37">
              <w:rPr>
                <w:rFonts w:ascii="Arial" w:hAnsi="Arial" w:cs="Arial"/>
              </w:rPr>
              <w:t xml:space="preserve"> are met.</w:t>
            </w:r>
          </w:p>
          <w:p w14:paraId="08DE1817" w14:textId="77777777" w:rsidR="009D7AB3" w:rsidRPr="00D51A37" w:rsidRDefault="009D7AB3" w:rsidP="00CF4193">
            <w:pPr>
              <w:pStyle w:val="TableTextLeft"/>
              <w:ind w:left="0"/>
              <w:rPr>
                <w:rFonts w:ascii="Arial" w:hAnsi="Arial" w:cs="Arial"/>
                <w:b/>
                <w:color w:val="363534"/>
                <w:szCs w:val="18"/>
              </w:rPr>
            </w:pPr>
          </w:p>
        </w:tc>
      </w:tr>
      <w:tr w:rsidR="00CF4193" w:rsidRPr="00824F87" w14:paraId="16A1E67A" w14:textId="77777777" w:rsidTr="00586CC8">
        <w:tc>
          <w:tcPr>
            <w:tcW w:w="1969" w:type="dxa"/>
          </w:tcPr>
          <w:p w14:paraId="40B9DE66" w14:textId="048C5217" w:rsidR="00CF4193" w:rsidRPr="00D51A37" w:rsidRDefault="00CF4193" w:rsidP="00A77399">
            <w:pPr>
              <w:pStyle w:val="TableTextLeft"/>
              <w:rPr>
                <w:rFonts w:ascii="Arial" w:hAnsi="Arial" w:cs="Arial"/>
                <w:color w:val="363534"/>
                <w:szCs w:val="18"/>
              </w:rPr>
            </w:pPr>
            <w:r w:rsidRPr="00D51A37">
              <w:rPr>
                <w:rFonts w:ascii="Arial" w:hAnsi="Arial" w:cs="Arial"/>
                <w:color w:val="363534"/>
                <w:szCs w:val="18"/>
              </w:rPr>
              <w:lastRenderedPageBreak/>
              <w:t>Victorian Energy Upgrades</w:t>
            </w:r>
            <w:r w:rsidR="001A23E6" w:rsidRPr="00D51A37">
              <w:rPr>
                <w:rFonts w:ascii="Arial" w:hAnsi="Arial" w:cs="Arial"/>
                <w:color w:val="363534"/>
                <w:szCs w:val="18"/>
              </w:rPr>
              <w:t xml:space="preserve"> and Small-scale Technology Certificates</w:t>
            </w:r>
            <w:r w:rsidRPr="00D51A37">
              <w:rPr>
                <w:rFonts w:ascii="Arial" w:hAnsi="Arial" w:cs="Arial"/>
                <w:color w:val="363534"/>
                <w:szCs w:val="18"/>
              </w:rPr>
              <w:t xml:space="preserve"> </w:t>
            </w:r>
          </w:p>
        </w:tc>
        <w:tc>
          <w:tcPr>
            <w:tcW w:w="13340" w:type="dxa"/>
          </w:tcPr>
          <w:p w14:paraId="613FE523" w14:textId="77777777" w:rsidR="00CF4193" w:rsidRPr="00D51A37" w:rsidRDefault="00CF4193" w:rsidP="00CF4193">
            <w:pPr>
              <w:pStyle w:val="TableTextLeft"/>
              <w:ind w:left="0"/>
              <w:rPr>
                <w:rFonts w:ascii="Arial" w:hAnsi="Arial" w:cs="Arial"/>
                <w:b/>
                <w:color w:val="363534"/>
                <w:szCs w:val="18"/>
              </w:rPr>
            </w:pPr>
            <w:r w:rsidRPr="00D51A37">
              <w:rPr>
                <w:rFonts w:ascii="Arial" w:hAnsi="Arial" w:cs="Arial"/>
                <w:b/>
                <w:color w:val="363534"/>
                <w:szCs w:val="18"/>
              </w:rPr>
              <w:t>Claiming incentives under Victorian Energy Upgrades</w:t>
            </w:r>
          </w:p>
          <w:p w14:paraId="49D460A3" w14:textId="5D099A83" w:rsidR="004D4034" w:rsidRPr="00D51A37" w:rsidRDefault="004D4034" w:rsidP="00EA39D6">
            <w:pPr>
              <w:pStyle w:val="TableTextLeft"/>
              <w:ind w:left="0"/>
              <w:rPr>
                <w:rFonts w:ascii="Arial" w:hAnsi="Arial" w:cs="Arial"/>
                <w:color w:val="363534"/>
                <w:szCs w:val="18"/>
              </w:rPr>
            </w:pPr>
            <w:r w:rsidRPr="00D51A37">
              <w:rPr>
                <w:rFonts w:ascii="Arial" w:hAnsi="Arial" w:cs="Arial"/>
                <w:color w:val="363534"/>
                <w:szCs w:val="18"/>
              </w:rPr>
              <w:t>The Program will generate Victorian Energy Efficiency Certificates</w:t>
            </w:r>
            <w:r w:rsidR="007F0A30" w:rsidRPr="00D51A37">
              <w:rPr>
                <w:rFonts w:ascii="Arial" w:hAnsi="Arial" w:cs="Arial"/>
                <w:color w:val="363534"/>
                <w:szCs w:val="18"/>
              </w:rPr>
              <w:t xml:space="preserve"> (VEECs)</w:t>
            </w:r>
            <w:r w:rsidRPr="00D51A37">
              <w:rPr>
                <w:rFonts w:ascii="Arial" w:hAnsi="Arial" w:cs="Arial"/>
                <w:color w:val="363534"/>
                <w:szCs w:val="18"/>
              </w:rPr>
              <w:t xml:space="preserve"> for eligible activities.</w:t>
            </w:r>
            <w:r w:rsidR="000A12AF" w:rsidRPr="00D51A37">
              <w:rPr>
                <w:rFonts w:ascii="Arial" w:hAnsi="Arial" w:cs="Arial"/>
                <w:color w:val="363534"/>
                <w:szCs w:val="18"/>
              </w:rPr>
              <w:t xml:space="preserve"> </w:t>
            </w:r>
            <w:r w:rsidR="00E833D1" w:rsidRPr="00D51A37">
              <w:rPr>
                <w:rFonts w:ascii="Arial" w:hAnsi="Arial" w:cs="Arial"/>
                <w:color w:val="363534"/>
                <w:szCs w:val="18"/>
              </w:rPr>
              <w:t xml:space="preserve">The Program intends to </w:t>
            </w:r>
            <w:r w:rsidR="00964FC8" w:rsidRPr="00D51A37">
              <w:rPr>
                <w:rFonts w:ascii="Arial" w:hAnsi="Arial" w:cs="Arial"/>
                <w:color w:val="363534"/>
                <w:szCs w:val="18"/>
              </w:rPr>
              <w:t xml:space="preserve">claim these certificates </w:t>
            </w:r>
            <w:r w:rsidR="000A12AF" w:rsidRPr="00D51A37">
              <w:rPr>
                <w:rFonts w:ascii="Arial" w:hAnsi="Arial" w:cs="Arial"/>
                <w:color w:val="363534"/>
                <w:szCs w:val="18"/>
              </w:rPr>
              <w:t xml:space="preserve">where </w:t>
            </w:r>
            <w:r w:rsidR="00964FC8" w:rsidRPr="00D51A37">
              <w:rPr>
                <w:rFonts w:ascii="Arial" w:hAnsi="Arial" w:cs="Arial"/>
                <w:color w:val="363534"/>
                <w:szCs w:val="18"/>
              </w:rPr>
              <w:t>logistically</w:t>
            </w:r>
            <w:r w:rsidR="000A12AF" w:rsidRPr="00D51A37">
              <w:rPr>
                <w:rFonts w:ascii="Arial" w:hAnsi="Arial" w:cs="Arial"/>
                <w:color w:val="363534"/>
                <w:szCs w:val="18"/>
              </w:rPr>
              <w:t xml:space="preserve"> possible</w:t>
            </w:r>
            <w:r w:rsidR="00964FC8" w:rsidRPr="00D51A37">
              <w:rPr>
                <w:rFonts w:ascii="Arial" w:hAnsi="Arial" w:cs="Arial"/>
                <w:color w:val="363534"/>
                <w:szCs w:val="18"/>
              </w:rPr>
              <w:t>.</w:t>
            </w:r>
            <w:r w:rsidRPr="00D51A37">
              <w:rPr>
                <w:rFonts w:ascii="Arial" w:hAnsi="Arial" w:cs="Arial"/>
                <w:color w:val="363534"/>
                <w:szCs w:val="18"/>
              </w:rPr>
              <w:t xml:space="preserve"> These subsidies will reduce the cost of the upgrades </w:t>
            </w:r>
            <w:r w:rsidR="00DD3C91" w:rsidRPr="00D51A37">
              <w:rPr>
                <w:rFonts w:ascii="Arial" w:hAnsi="Arial" w:cs="Arial"/>
                <w:color w:val="363534"/>
                <w:szCs w:val="18"/>
              </w:rPr>
              <w:t>to the Program</w:t>
            </w:r>
            <w:r w:rsidR="00E94F85" w:rsidRPr="00D51A37">
              <w:rPr>
                <w:rFonts w:ascii="Arial" w:hAnsi="Arial" w:cs="Arial"/>
                <w:color w:val="363534"/>
                <w:szCs w:val="18"/>
              </w:rPr>
              <w:t xml:space="preserve"> </w:t>
            </w:r>
            <w:r w:rsidRPr="00D51A37">
              <w:rPr>
                <w:rFonts w:ascii="Arial" w:hAnsi="Arial" w:cs="Arial"/>
                <w:color w:val="363534"/>
                <w:szCs w:val="18"/>
              </w:rPr>
              <w:t xml:space="preserve">and will be managed </w:t>
            </w:r>
            <w:r w:rsidR="001C3C2D" w:rsidRPr="00D51A37">
              <w:rPr>
                <w:rFonts w:ascii="Arial" w:hAnsi="Arial" w:cs="Arial"/>
                <w:color w:val="363534"/>
                <w:szCs w:val="18"/>
              </w:rPr>
              <w:t xml:space="preserve">by </w:t>
            </w:r>
            <w:r w:rsidR="00F56983" w:rsidRPr="00D51A37">
              <w:rPr>
                <w:rFonts w:ascii="Arial" w:hAnsi="Arial" w:cs="Arial"/>
                <w:color w:val="363534"/>
                <w:szCs w:val="18"/>
              </w:rPr>
              <w:t>Grant recipients</w:t>
            </w:r>
            <w:r w:rsidR="001C3C2D" w:rsidRPr="00D51A37">
              <w:rPr>
                <w:rFonts w:ascii="Arial" w:hAnsi="Arial" w:cs="Arial"/>
                <w:color w:val="363534"/>
                <w:szCs w:val="18"/>
              </w:rPr>
              <w:t xml:space="preserve"> through the course of delivery.</w:t>
            </w:r>
          </w:p>
          <w:p w14:paraId="6D5B4661" w14:textId="77777777" w:rsidR="00583317" w:rsidRPr="00D51A37" w:rsidRDefault="00583317" w:rsidP="00CF4193">
            <w:pPr>
              <w:pStyle w:val="TableTextLeft"/>
              <w:ind w:left="0"/>
              <w:rPr>
                <w:rFonts w:ascii="Arial" w:hAnsi="Arial" w:cs="Arial"/>
                <w:color w:val="363534"/>
                <w:szCs w:val="18"/>
              </w:rPr>
            </w:pPr>
          </w:p>
          <w:p w14:paraId="0F73711E" w14:textId="4855CB3D" w:rsidR="00E117C6" w:rsidRPr="00D51A37" w:rsidRDefault="00CF4193" w:rsidP="00CF4193">
            <w:pPr>
              <w:pStyle w:val="TableTextLeft"/>
              <w:ind w:left="0"/>
              <w:rPr>
                <w:rFonts w:ascii="Arial" w:hAnsi="Arial" w:cs="Arial"/>
                <w:color w:val="363534"/>
                <w:szCs w:val="18"/>
              </w:rPr>
            </w:pPr>
            <w:r w:rsidRPr="00D51A37">
              <w:rPr>
                <w:rFonts w:ascii="Arial" w:hAnsi="Arial" w:cs="Arial"/>
                <w:color w:val="363534"/>
                <w:szCs w:val="18"/>
              </w:rPr>
              <w:t>Where</w:t>
            </w:r>
            <w:r w:rsidR="003C54BF" w:rsidRPr="00D51A37">
              <w:rPr>
                <w:rFonts w:ascii="Arial" w:hAnsi="Arial" w:cs="Arial"/>
                <w:color w:val="363534"/>
                <w:szCs w:val="18"/>
              </w:rPr>
              <w:t xml:space="preserve"> upgrade activities</w:t>
            </w:r>
            <w:r w:rsidRPr="00D51A37" w:rsidDel="00A865B2">
              <w:rPr>
                <w:rFonts w:ascii="Arial" w:hAnsi="Arial" w:cs="Arial"/>
                <w:color w:val="363534"/>
                <w:szCs w:val="18"/>
              </w:rPr>
              <w:t xml:space="preserve"> </w:t>
            </w:r>
            <w:r w:rsidRPr="00D51A37">
              <w:rPr>
                <w:rFonts w:ascii="Arial" w:hAnsi="Arial" w:cs="Arial"/>
                <w:color w:val="363534"/>
                <w:szCs w:val="18"/>
              </w:rPr>
              <w:t xml:space="preserve">attract incentives through the </w:t>
            </w:r>
            <w:r w:rsidR="00C121CE" w:rsidRPr="00D51A37">
              <w:rPr>
                <w:rFonts w:ascii="Arial" w:hAnsi="Arial" w:cs="Arial"/>
                <w:color w:val="363534"/>
                <w:szCs w:val="18"/>
              </w:rPr>
              <w:t>VEU</w:t>
            </w:r>
            <w:r w:rsidR="00F022A2" w:rsidRPr="00D51A37">
              <w:rPr>
                <w:rFonts w:ascii="Arial" w:hAnsi="Arial" w:cs="Arial"/>
                <w:color w:val="363534"/>
                <w:szCs w:val="18"/>
              </w:rPr>
              <w:t>,</w:t>
            </w:r>
            <w:r w:rsidR="00A865B2" w:rsidRPr="00D51A37">
              <w:rPr>
                <w:rFonts w:ascii="Arial" w:hAnsi="Arial" w:cs="Arial"/>
                <w:color w:val="363534"/>
                <w:szCs w:val="18"/>
              </w:rPr>
              <w:t xml:space="preserve"> </w:t>
            </w:r>
            <w:r w:rsidRPr="00D51A37">
              <w:rPr>
                <w:rFonts w:ascii="Arial" w:hAnsi="Arial" w:cs="Arial"/>
                <w:color w:val="363534"/>
                <w:szCs w:val="18"/>
              </w:rPr>
              <w:t xml:space="preserve">product specifications should </w:t>
            </w:r>
            <w:r w:rsidR="004B51DF" w:rsidRPr="00D51A37">
              <w:rPr>
                <w:rFonts w:ascii="Arial" w:hAnsi="Arial" w:cs="Arial"/>
                <w:color w:val="363534"/>
                <w:szCs w:val="18"/>
              </w:rPr>
              <w:t xml:space="preserve">comply with </w:t>
            </w:r>
            <w:r w:rsidR="00A15907" w:rsidRPr="00D51A37">
              <w:rPr>
                <w:rFonts w:ascii="Arial" w:hAnsi="Arial" w:cs="Arial"/>
                <w:color w:val="363534"/>
                <w:szCs w:val="18"/>
              </w:rPr>
              <w:t>all</w:t>
            </w:r>
            <w:r w:rsidR="004B51DF" w:rsidRPr="00D51A37">
              <w:rPr>
                <w:rFonts w:ascii="Arial" w:hAnsi="Arial" w:cs="Arial"/>
                <w:color w:val="363534"/>
                <w:szCs w:val="18"/>
              </w:rPr>
              <w:t xml:space="preserve"> </w:t>
            </w:r>
            <w:r w:rsidRPr="00D51A37">
              <w:rPr>
                <w:rFonts w:ascii="Arial" w:hAnsi="Arial" w:cs="Arial"/>
                <w:color w:val="363534"/>
                <w:szCs w:val="18"/>
              </w:rPr>
              <w:t xml:space="preserve">VEU </w:t>
            </w:r>
            <w:r w:rsidR="004B51DF" w:rsidRPr="00D51A37">
              <w:rPr>
                <w:rFonts w:ascii="Arial" w:hAnsi="Arial" w:cs="Arial"/>
                <w:color w:val="363534"/>
                <w:szCs w:val="18"/>
              </w:rPr>
              <w:t xml:space="preserve">requirements </w:t>
            </w:r>
            <w:r w:rsidR="00CA265F" w:rsidRPr="00D51A37">
              <w:rPr>
                <w:rFonts w:ascii="Arial" w:hAnsi="Arial" w:cs="Arial"/>
                <w:color w:val="363534"/>
                <w:szCs w:val="18"/>
              </w:rPr>
              <w:t xml:space="preserve">to enable </w:t>
            </w:r>
            <w:r w:rsidR="004B51DF" w:rsidRPr="00D51A37">
              <w:rPr>
                <w:rFonts w:ascii="Arial" w:hAnsi="Arial" w:cs="Arial"/>
                <w:color w:val="363534"/>
                <w:szCs w:val="18"/>
              </w:rPr>
              <w:t xml:space="preserve">the </w:t>
            </w:r>
            <w:r w:rsidR="00CA265F" w:rsidRPr="00D51A37">
              <w:rPr>
                <w:rFonts w:ascii="Arial" w:hAnsi="Arial" w:cs="Arial"/>
                <w:color w:val="363534"/>
                <w:szCs w:val="18"/>
              </w:rPr>
              <w:t xml:space="preserve">claiming of </w:t>
            </w:r>
            <w:r w:rsidR="004467E3" w:rsidRPr="00D51A37">
              <w:rPr>
                <w:rFonts w:ascii="Arial" w:hAnsi="Arial" w:cs="Arial"/>
                <w:color w:val="363534"/>
                <w:szCs w:val="18"/>
              </w:rPr>
              <w:t>VEEC</w:t>
            </w:r>
            <w:r w:rsidR="00B82FAA" w:rsidRPr="00D51A37">
              <w:rPr>
                <w:rFonts w:ascii="Arial" w:hAnsi="Arial" w:cs="Arial"/>
                <w:color w:val="363534"/>
                <w:szCs w:val="18"/>
              </w:rPr>
              <w:t>s</w:t>
            </w:r>
            <w:r w:rsidR="004467E3" w:rsidRPr="00D51A37">
              <w:rPr>
                <w:rFonts w:ascii="Arial" w:hAnsi="Arial" w:cs="Arial"/>
                <w:color w:val="363534"/>
                <w:szCs w:val="18"/>
              </w:rPr>
              <w:t>.</w:t>
            </w:r>
            <w:r w:rsidR="00B82FF2" w:rsidRPr="00D51A37">
              <w:rPr>
                <w:rFonts w:ascii="Arial" w:hAnsi="Arial" w:cs="Arial"/>
                <w:color w:val="363534"/>
                <w:szCs w:val="18"/>
              </w:rPr>
              <w:t xml:space="preserve"> </w:t>
            </w:r>
          </w:p>
          <w:p w14:paraId="593DB076" w14:textId="0931F651" w:rsidR="004467E3" w:rsidRPr="00D51A37" w:rsidRDefault="00B82FF2" w:rsidP="00CF4193">
            <w:pPr>
              <w:pStyle w:val="TableTextLeft"/>
              <w:ind w:left="0"/>
              <w:rPr>
                <w:rFonts w:ascii="Arial" w:hAnsi="Arial" w:cs="Arial"/>
                <w:color w:val="363534"/>
                <w:szCs w:val="18"/>
              </w:rPr>
            </w:pPr>
            <w:r w:rsidRPr="00D51A37">
              <w:rPr>
                <w:rFonts w:ascii="Arial" w:hAnsi="Arial" w:cs="Arial"/>
                <w:color w:val="363534"/>
                <w:szCs w:val="18"/>
              </w:rPr>
              <w:t xml:space="preserve">Similarly, </w:t>
            </w:r>
            <w:r w:rsidR="00C46FA9" w:rsidRPr="00D51A37">
              <w:rPr>
                <w:rFonts w:ascii="Arial" w:hAnsi="Arial" w:cs="Arial"/>
                <w:color w:val="363534"/>
                <w:szCs w:val="18"/>
              </w:rPr>
              <w:t>where upgrade activi</w:t>
            </w:r>
            <w:r w:rsidR="003275BF" w:rsidRPr="00D51A37">
              <w:rPr>
                <w:rFonts w:ascii="Arial" w:hAnsi="Arial" w:cs="Arial"/>
                <w:color w:val="363534"/>
                <w:szCs w:val="18"/>
              </w:rPr>
              <w:t>ti</w:t>
            </w:r>
            <w:r w:rsidR="00C46FA9" w:rsidRPr="00D51A37">
              <w:rPr>
                <w:rFonts w:ascii="Arial" w:hAnsi="Arial" w:cs="Arial"/>
                <w:color w:val="363534"/>
                <w:szCs w:val="18"/>
              </w:rPr>
              <w:t xml:space="preserve">es attract </w:t>
            </w:r>
            <w:r w:rsidR="005D3169" w:rsidRPr="00D51A37">
              <w:rPr>
                <w:rFonts w:ascii="Arial" w:hAnsi="Arial" w:cs="Arial"/>
                <w:color w:val="363534"/>
                <w:szCs w:val="18"/>
              </w:rPr>
              <w:t>S</w:t>
            </w:r>
            <w:r w:rsidR="00C46FA9" w:rsidRPr="00D51A37">
              <w:rPr>
                <w:rFonts w:ascii="Arial" w:hAnsi="Arial" w:cs="Arial"/>
                <w:color w:val="363534"/>
                <w:szCs w:val="18"/>
              </w:rPr>
              <w:t xml:space="preserve">mall-scale </w:t>
            </w:r>
            <w:r w:rsidR="00E117C6" w:rsidRPr="00D51A37">
              <w:rPr>
                <w:rFonts w:ascii="Arial" w:hAnsi="Arial" w:cs="Arial"/>
                <w:color w:val="363534"/>
                <w:szCs w:val="18"/>
              </w:rPr>
              <w:t>Technology</w:t>
            </w:r>
            <w:r w:rsidR="00C46FA9" w:rsidRPr="00D51A37">
              <w:rPr>
                <w:rFonts w:ascii="Arial" w:hAnsi="Arial" w:cs="Arial"/>
                <w:color w:val="363534"/>
                <w:szCs w:val="18"/>
              </w:rPr>
              <w:t xml:space="preserve"> </w:t>
            </w:r>
            <w:r w:rsidR="001A23E6" w:rsidRPr="00D51A37">
              <w:rPr>
                <w:rFonts w:ascii="Arial" w:hAnsi="Arial" w:cs="Arial"/>
                <w:color w:val="363534"/>
                <w:szCs w:val="18"/>
              </w:rPr>
              <w:t>C</w:t>
            </w:r>
            <w:r w:rsidR="005D3169" w:rsidRPr="00D51A37">
              <w:rPr>
                <w:rFonts w:ascii="Arial" w:hAnsi="Arial" w:cs="Arial"/>
                <w:color w:val="363534"/>
                <w:szCs w:val="18"/>
              </w:rPr>
              <w:t>ertificates</w:t>
            </w:r>
            <w:r w:rsidR="00C46FA9" w:rsidRPr="00D51A37">
              <w:rPr>
                <w:rFonts w:ascii="Arial" w:hAnsi="Arial" w:cs="Arial"/>
                <w:color w:val="363534"/>
                <w:szCs w:val="18"/>
              </w:rPr>
              <w:t xml:space="preserve"> (STC)</w:t>
            </w:r>
            <w:r w:rsidR="003275BF" w:rsidRPr="00D51A37">
              <w:rPr>
                <w:rFonts w:ascii="Arial" w:hAnsi="Arial" w:cs="Arial"/>
                <w:color w:val="363534"/>
                <w:szCs w:val="18"/>
              </w:rPr>
              <w:t>,</w:t>
            </w:r>
            <w:r w:rsidR="0017670D" w:rsidRPr="00D51A37">
              <w:rPr>
                <w:rFonts w:ascii="Arial" w:hAnsi="Arial" w:cs="Arial"/>
                <w:color w:val="363534"/>
                <w:szCs w:val="18"/>
              </w:rPr>
              <w:t xml:space="preserve"> </w:t>
            </w:r>
            <w:r w:rsidR="00014C99">
              <w:rPr>
                <w:rFonts w:ascii="Arial" w:hAnsi="Arial" w:cs="Arial"/>
                <w:color w:val="363534"/>
                <w:szCs w:val="18"/>
              </w:rPr>
              <w:t>g</w:t>
            </w:r>
            <w:r w:rsidR="00B2472D" w:rsidRPr="00D51A37">
              <w:rPr>
                <w:rFonts w:ascii="Arial" w:hAnsi="Arial" w:cs="Arial"/>
                <w:color w:val="363534"/>
                <w:szCs w:val="18"/>
              </w:rPr>
              <w:t>rant recipients</w:t>
            </w:r>
            <w:r w:rsidR="0017670D" w:rsidRPr="00D51A37">
              <w:rPr>
                <w:rFonts w:ascii="Arial" w:hAnsi="Arial" w:cs="Arial"/>
                <w:color w:val="363534"/>
                <w:szCs w:val="18"/>
              </w:rPr>
              <w:t xml:space="preserve"> must ensure all requirements </w:t>
            </w:r>
            <w:r w:rsidR="00E117C6" w:rsidRPr="00D51A37">
              <w:rPr>
                <w:rFonts w:ascii="Arial" w:hAnsi="Arial" w:cs="Arial"/>
                <w:color w:val="363534"/>
                <w:szCs w:val="18"/>
              </w:rPr>
              <w:t>are met to claim the STC.</w:t>
            </w:r>
          </w:p>
          <w:p w14:paraId="642B179F" w14:textId="3D4B53DD" w:rsidR="00B75F4C" w:rsidRPr="00D51A37" w:rsidRDefault="00CF4193" w:rsidP="00CF4193">
            <w:pPr>
              <w:pStyle w:val="TableTextLeft"/>
              <w:ind w:left="0"/>
              <w:rPr>
                <w:rFonts w:ascii="Arial" w:hAnsi="Arial" w:cs="Arial"/>
                <w:color w:val="363534"/>
                <w:szCs w:val="18"/>
              </w:rPr>
            </w:pPr>
            <w:r w:rsidRPr="00D51A37">
              <w:rPr>
                <w:rFonts w:ascii="Arial" w:hAnsi="Arial" w:cs="Arial"/>
                <w:color w:val="363534"/>
                <w:szCs w:val="18"/>
              </w:rPr>
              <w:t xml:space="preserve"> </w:t>
            </w:r>
          </w:p>
          <w:p w14:paraId="3595C9B8" w14:textId="27222850" w:rsidR="00CF4193" w:rsidRPr="00D51A37" w:rsidRDefault="00CF4193" w:rsidP="00333E9C">
            <w:pPr>
              <w:pStyle w:val="TableTextLeft"/>
              <w:ind w:left="0"/>
              <w:rPr>
                <w:rFonts w:ascii="Arial" w:hAnsi="Arial" w:cs="Arial"/>
                <w:strike/>
                <w:color w:val="363534"/>
                <w:szCs w:val="18"/>
                <w:highlight w:val="yellow"/>
              </w:rPr>
            </w:pPr>
            <w:r w:rsidRPr="00D51A37">
              <w:rPr>
                <w:rFonts w:ascii="Arial" w:hAnsi="Arial" w:cs="Arial"/>
                <w:color w:val="363534"/>
                <w:szCs w:val="18"/>
              </w:rPr>
              <w:t xml:space="preserve">A list of </w:t>
            </w:r>
            <w:r w:rsidR="00577130" w:rsidRPr="00D51A37">
              <w:rPr>
                <w:rFonts w:ascii="Arial" w:hAnsi="Arial" w:cs="Arial"/>
                <w:color w:val="363534"/>
                <w:szCs w:val="18"/>
              </w:rPr>
              <w:t xml:space="preserve">VEU </w:t>
            </w:r>
            <w:r w:rsidRPr="00D51A37">
              <w:rPr>
                <w:rFonts w:ascii="Arial" w:hAnsi="Arial" w:cs="Arial"/>
                <w:color w:val="363534"/>
                <w:szCs w:val="18"/>
              </w:rPr>
              <w:t xml:space="preserve">eligible products can be found on </w:t>
            </w:r>
            <w:hyperlink r:id="rId13" w:history="1">
              <w:r w:rsidRPr="00D51A37">
                <w:rPr>
                  <w:rStyle w:val="Hyperlink"/>
                  <w:rFonts w:ascii="Arial" w:hAnsi="Arial" w:cs="Arial"/>
                  <w:color w:val="363534"/>
                  <w:szCs w:val="18"/>
                </w:rPr>
                <w:t>Products eligible for use in the VEU program | Essential Services Commission</w:t>
              </w:r>
            </w:hyperlink>
            <w:r w:rsidRPr="00D51A37">
              <w:rPr>
                <w:rFonts w:ascii="Arial" w:hAnsi="Arial" w:cs="Arial"/>
                <w:color w:val="363534"/>
                <w:szCs w:val="18"/>
              </w:rPr>
              <w:t xml:space="preserve">. </w:t>
            </w:r>
          </w:p>
        </w:tc>
      </w:tr>
      <w:tr w:rsidR="00715EEA" w:rsidRPr="00824F87" w14:paraId="33D6BBEF" w14:textId="77777777" w:rsidTr="009500C9">
        <w:trPr>
          <w:trHeight w:val="3941"/>
        </w:trPr>
        <w:tc>
          <w:tcPr>
            <w:tcW w:w="1969" w:type="dxa"/>
          </w:tcPr>
          <w:p w14:paraId="3D6E93CE" w14:textId="6093F68F" w:rsidR="00715EEA" w:rsidRPr="00D51A37" w:rsidRDefault="00CF4193" w:rsidP="00A77399">
            <w:pPr>
              <w:pStyle w:val="TableTextLeft"/>
              <w:rPr>
                <w:rFonts w:ascii="Arial" w:hAnsi="Arial" w:cs="Arial"/>
                <w:color w:val="363534"/>
                <w:szCs w:val="18"/>
              </w:rPr>
            </w:pPr>
            <w:r w:rsidRPr="00D51A37">
              <w:rPr>
                <w:rFonts w:ascii="Arial" w:hAnsi="Arial" w:cs="Arial"/>
                <w:color w:val="363534"/>
                <w:szCs w:val="18"/>
              </w:rPr>
              <w:t xml:space="preserve">Prioritising upgrades </w:t>
            </w:r>
          </w:p>
        </w:tc>
        <w:tc>
          <w:tcPr>
            <w:tcW w:w="13340" w:type="dxa"/>
          </w:tcPr>
          <w:p w14:paraId="6986399C" w14:textId="77777777" w:rsidR="00CF4193" w:rsidRPr="00D51A37" w:rsidRDefault="00CF4193" w:rsidP="00CF4193">
            <w:pPr>
              <w:pStyle w:val="TableTextLeft"/>
              <w:ind w:left="0"/>
              <w:rPr>
                <w:rFonts w:ascii="Arial" w:hAnsi="Arial" w:cs="Arial"/>
                <w:b/>
                <w:color w:val="363534"/>
                <w:szCs w:val="18"/>
              </w:rPr>
            </w:pPr>
            <w:r w:rsidRPr="00D51A37">
              <w:rPr>
                <w:rFonts w:ascii="Arial" w:hAnsi="Arial" w:cs="Arial"/>
                <w:b/>
                <w:color w:val="363534"/>
                <w:szCs w:val="18"/>
              </w:rPr>
              <w:t>Prioritising upgrades</w:t>
            </w:r>
          </w:p>
          <w:p w14:paraId="49248D0F" w14:textId="344E6FB2" w:rsidR="00CF4193" w:rsidRPr="00D51A37" w:rsidRDefault="00D66B68" w:rsidP="00CF4193">
            <w:pPr>
              <w:pStyle w:val="TableTextLeft"/>
              <w:ind w:left="0"/>
              <w:rPr>
                <w:rFonts w:ascii="Arial" w:hAnsi="Arial" w:cs="Arial"/>
                <w:color w:val="363534"/>
                <w:szCs w:val="18"/>
              </w:rPr>
            </w:pPr>
            <w:r w:rsidRPr="00D51A37">
              <w:rPr>
                <w:rFonts w:ascii="Arial" w:hAnsi="Arial" w:cs="Arial"/>
                <w:color w:val="363534"/>
                <w:szCs w:val="18"/>
              </w:rPr>
              <w:t>P</w:t>
            </w:r>
            <w:r w:rsidR="0027311B" w:rsidRPr="00D51A37">
              <w:rPr>
                <w:rFonts w:ascii="Arial" w:hAnsi="Arial" w:cs="Arial"/>
                <w:color w:val="auto"/>
                <w:szCs w:val="18"/>
              </w:rPr>
              <w:t xml:space="preserve">roperties </w:t>
            </w:r>
            <w:r w:rsidR="00267E64" w:rsidRPr="00D51A37">
              <w:rPr>
                <w:rFonts w:ascii="Arial" w:hAnsi="Arial" w:cs="Arial"/>
                <w:color w:val="auto"/>
                <w:szCs w:val="18"/>
              </w:rPr>
              <w:t>should</w:t>
            </w:r>
            <w:r w:rsidR="0027311B" w:rsidRPr="00D51A37">
              <w:rPr>
                <w:rFonts w:ascii="Arial" w:hAnsi="Arial" w:cs="Arial"/>
                <w:color w:val="auto"/>
                <w:szCs w:val="18"/>
              </w:rPr>
              <w:t xml:space="preserve"> be selected based on their suitability for electrification</w:t>
            </w:r>
            <w:r w:rsidR="00AC2AD0" w:rsidRPr="00D51A37">
              <w:rPr>
                <w:rFonts w:ascii="Arial" w:hAnsi="Arial" w:cs="Arial"/>
                <w:color w:val="auto"/>
                <w:szCs w:val="18"/>
              </w:rPr>
              <w:t>,</w:t>
            </w:r>
            <w:r w:rsidR="0027311B" w:rsidRPr="00D51A37">
              <w:rPr>
                <w:rFonts w:ascii="Arial" w:hAnsi="Arial" w:cs="Arial"/>
                <w:color w:val="auto"/>
                <w:szCs w:val="18"/>
              </w:rPr>
              <w:t xml:space="preserve"> gas abolishment</w:t>
            </w:r>
            <w:r w:rsidR="00AC2AD0" w:rsidRPr="00D51A37">
              <w:rPr>
                <w:rFonts w:ascii="Arial" w:hAnsi="Arial" w:cs="Arial"/>
                <w:color w:val="auto"/>
                <w:szCs w:val="18"/>
              </w:rPr>
              <w:t xml:space="preserve"> (</w:t>
            </w:r>
            <w:r w:rsidR="0027311B" w:rsidRPr="00D51A37">
              <w:rPr>
                <w:rFonts w:ascii="Arial" w:hAnsi="Arial" w:cs="Arial"/>
                <w:color w:val="auto"/>
                <w:szCs w:val="18"/>
              </w:rPr>
              <w:t>which would require consent from the renter</w:t>
            </w:r>
            <w:r w:rsidR="00AC2AD0" w:rsidRPr="00D51A37">
              <w:rPr>
                <w:rFonts w:ascii="Arial" w:hAnsi="Arial" w:cs="Arial"/>
                <w:color w:val="auto"/>
                <w:szCs w:val="18"/>
              </w:rPr>
              <w:t>)</w:t>
            </w:r>
            <w:r w:rsidR="000004A3" w:rsidRPr="00D51A37">
              <w:rPr>
                <w:rFonts w:ascii="Arial" w:hAnsi="Arial" w:cs="Arial"/>
                <w:color w:val="auto"/>
                <w:szCs w:val="18"/>
              </w:rPr>
              <w:t xml:space="preserve">, </w:t>
            </w:r>
            <w:r w:rsidR="00E05DD9" w:rsidRPr="00D51A37">
              <w:rPr>
                <w:rFonts w:ascii="Arial" w:hAnsi="Arial" w:cs="Arial"/>
                <w:color w:val="auto"/>
                <w:szCs w:val="18"/>
              </w:rPr>
              <w:t xml:space="preserve">poor </w:t>
            </w:r>
            <w:r w:rsidR="00AC2AD0" w:rsidRPr="00D51A37">
              <w:rPr>
                <w:rFonts w:ascii="Arial" w:hAnsi="Arial" w:cs="Arial"/>
                <w:color w:val="auto"/>
                <w:szCs w:val="18"/>
              </w:rPr>
              <w:t xml:space="preserve">energy </w:t>
            </w:r>
            <w:r w:rsidR="00406323" w:rsidRPr="00D51A37">
              <w:rPr>
                <w:rFonts w:ascii="Arial" w:hAnsi="Arial" w:cs="Arial"/>
                <w:color w:val="auto"/>
                <w:szCs w:val="18"/>
              </w:rPr>
              <w:t xml:space="preserve">performance </w:t>
            </w:r>
            <w:r w:rsidR="00412AD9" w:rsidRPr="00D51A37">
              <w:rPr>
                <w:rFonts w:ascii="Arial" w:hAnsi="Arial" w:cs="Arial"/>
                <w:color w:val="auto"/>
                <w:szCs w:val="18"/>
              </w:rPr>
              <w:t xml:space="preserve">and to </w:t>
            </w:r>
            <w:r w:rsidR="00267E64" w:rsidRPr="00D51A37">
              <w:rPr>
                <w:rFonts w:ascii="Arial" w:hAnsi="Arial" w:cs="Arial"/>
                <w:color w:val="auto"/>
                <w:szCs w:val="18"/>
              </w:rPr>
              <w:t>improve thermal comfort for the renter</w:t>
            </w:r>
            <w:r w:rsidR="0027311B" w:rsidRPr="00D51A37">
              <w:rPr>
                <w:rFonts w:ascii="Arial" w:hAnsi="Arial" w:cs="Arial"/>
                <w:color w:val="auto"/>
                <w:szCs w:val="18"/>
              </w:rPr>
              <w:t>. Homes that do not meet th</w:t>
            </w:r>
            <w:r w:rsidR="00267E64" w:rsidRPr="00D51A37">
              <w:rPr>
                <w:rFonts w:ascii="Arial" w:hAnsi="Arial" w:cs="Arial"/>
                <w:color w:val="auto"/>
                <w:szCs w:val="18"/>
              </w:rPr>
              <w:t>ese</w:t>
            </w:r>
            <w:r w:rsidR="0027311B" w:rsidRPr="00D51A37">
              <w:rPr>
                <w:rFonts w:ascii="Arial" w:hAnsi="Arial" w:cs="Arial"/>
                <w:color w:val="auto"/>
                <w:szCs w:val="18"/>
              </w:rPr>
              <w:t xml:space="preserve"> principle</w:t>
            </w:r>
            <w:r w:rsidR="00267E64" w:rsidRPr="00D51A37">
              <w:rPr>
                <w:rFonts w:ascii="Arial" w:hAnsi="Arial" w:cs="Arial"/>
                <w:color w:val="auto"/>
                <w:szCs w:val="18"/>
              </w:rPr>
              <w:t>s</w:t>
            </w:r>
            <w:r w:rsidR="0027311B" w:rsidRPr="00D51A37">
              <w:rPr>
                <w:rFonts w:ascii="Arial" w:hAnsi="Arial" w:cs="Arial"/>
                <w:color w:val="auto"/>
                <w:szCs w:val="18"/>
              </w:rPr>
              <w:t xml:space="preserve"> </w:t>
            </w:r>
            <w:r w:rsidR="00E469C7" w:rsidRPr="00D51A37">
              <w:rPr>
                <w:rFonts w:ascii="Arial" w:hAnsi="Arial" w:cs="Arial"/>
                <w:color w:val="auto"/>
                <w:szCs w:val="18"/>
              </w:rPr>
              <w:t xml:space="preserve">may be considered </w:t>
            </w:r>
            <w:r w:rsidR="00F23D4B" w:rsidRPr="00D51A37">
              <w:rPr>
                <w:rFonts w:ascii="Arial" w:hAnsi="Arial" w:cs="Arial"/>
                <w:color w:val="auto"/>
                <w:szCs w:val="18"/>
              </w:rPr>
              <w:t>if there is merit</w:t>
            </w:r>
            <w:r w:rsidR="00E469C7" w:rsidRPr="00D51A37">
              <w:rPr>
                <w:rFonts w:ascii="Arial" w:hAnsi="Arial" w:cs="Arial"/>
                <w:color w:val="auto"/>
                <w:szCs w:val="18"/>
              </w:rPr>
              <w:t xml:space="preserve">. </w:t>
            </w:r>
            <w:r w:rsidR="0027311B" w:rsidRPr="00D51A37">
              <w:rPr>
                <w:rFonts w:ascii="Arial" w:hAnsi="Arial" w:cs="Arial"/>
                <w:color w:val="auto"/>
                <w:szCs w:val="18"/>
              </w:rPr>
              <w:t xml:space="preserve"> </w:t>
            </w:r>
          </w:p>
          <w:p w14:paraId="349C857E" w14:textId="77871CD7" w:rsidR="00A75724" w:rsidRDefault="00A75724" w:rsidP="00CF4193">
            <w:pPr>
              <w:pStyle w:val="TableTextLeft"/>
              <w:ind w:left="0"/>
              <w:rPr>
                <w:rFonts w:ascii="Arial" w:hAnsi="Arial" w:cs="Arial"/>
                <w:color w:val="363534"/>
                <w:szCs w:val="18"/>
              </w:rPr>
            </w:pPr>
            <w:r w:rsidRPr="00D51A37">
              <w:rPr>
                <w:rFonts w:ascii="Arial" w:hAnsi="Arial" w:cs="Arial"/>
                <w:b/>
                <w:color w:val="363534"/>
                <w:szCs w:val="18"/>
              </w:rPr>
              <w:t>Priority upgrades</w:t>
            </w:r>
            <w:r>
              <w:rPr>
                <w:rFonts w:ascii="Arial" w:hAnsi="Arial" w:cs="Arial"/>
                <w:b/>
                <w:color w:val="363534"/>
                <w:szCs w:val="18"/>
              </w:rPr>
              <w:t>:</w:t>
            </w:r>
          </w:p>
          <w:p w14:paraId="305A5F04" w14:textId="77777777" w:rsidR="00A75724" w:rsidRPr="00D51A37" w:rsidRDefault="00A75724" w:rsidP="005B3B4E">
            <w:pPr>
              <w:pStyle w:val="TableTextLeft"/>
              <w:numPr>
                <w:ilvl w:val="0"/>
                <w:numId w:val="21"/>
              </w:numPr>
              <w:rPr>
                <w:rFonts w:ascii="Arial" w:hAnsi="Arial" w:cs="Arial"/>
                <w:color w:val="363534"/>
                <w:szCs w:val="18"/>
              </w:rPr>
            </w:pPr>
            <w:r w:rsidRPr="00D51A37">
              <w:rPr>
                <w:rFonts w:ascii="Arial" w:hAnsi="Arial" w:cs="Arial"/>
                <w:color w:val="363534"/>
                <w:szCs w:val="18"/>
              </w:rPr>
              <w:t>Heater and air conditioner upgrades</w:t>
            </w:r>
          </w:p>
          <w:p w14:paraId="15FBF5D8" w14:textId="77777777" w:rsidR="00A75724" w:rsidRPr="00D51A37" w:rsidRDefault="00A75724" w:rsidP="005B3B4E">
            <w:pPr>
              <w:pStyle w:val="TableTextLeft"/>
              <w:numPr>
                <w:ilvl w:val="0"/>
                <w:numId w:val="21"/>
              </w:numPr>
              <w:rPr>
                <w:rFonts w:ascii="Arial" w:hAnsi="Arial" w:cs="Arial"/>
                <w:color w:val="363534"/>
                <w:szCs w:val="18"/>
              </w:rPr>
            </w:pPr>
            <w:r w:rsidRPr="00D51A37">
              <w:rPr>
                <w:rFonts w:ascii="Arial" w:hAnsi="Arial" w:cs="Arial"/>
                <w:color w:val="363534"/>
                <w:szCs w:val="18"/>
              </w:rPr>
              <w:t>Hot water service upgrades</w:t>
            </w:r>
          </w:p>
          <w:p w14:paraId="7E132DB1" w14:textId="77777777" w:rsidR="00A75724" w:rsidRPr="00D51A37" w:rsidRDefault="00A75724" w:rsidP="005B3B4E">
            <w:pPr>
              <w:pStyle w:val="TableTextLeft"/>
              <w:numPr>
                <w:ilvl w:val="0"/>
                <w:numId w:val="21"/>
              </w:numPr>
              <w:rPr>
                <w:rFonts w:ascii="Arial" w:hAnsi="Arial" w:cs="Arial"/>
                <w:color w:val="363534"/>
                <w:szCs w:val="18"/>
              </w:rPr>
            </w:pPr>
            <w:r w:rsidRPr="00D51A37">
              <w:rPr>
                <w:rFonts w:ascii="Arial" w:hAnsi="Arial" w:cs="Arial"/>
                <w:color w:val="363534"/>
                <w:szCs w:val="18"/>
              </w:rPr>
              <w:t>Insulation installation: ceiling</w:t>
            </w:r>
          </w:p>
          <w:p w14:paraId="40CCD16B" w14:textId="77777777" w:rsidR="00A75724" w:rsidRPr="00D51A37" w:rsidRDefault="00A75724" w:rsidP="005B3B4E">
            <w:pPr>
              <w:pStyle w:val="TableTextLeft"/>
              <w:numPr>
                <w:ilvl w:val="0"/>
                <w:numId w:val="21"/>
              </w:numPr>
              <w:rPr>
                <w:rFonts w:ascii="Arial" w:hAnsi="Arial" w:cs="Arial"/>
                <w:color w:val="363534"/>
                <w:szCs w:val="18"/>
              </w:rPr>
            </w:pPr>
            <w:r w:rsidRPr="00D51A37">
              <w:rPr>
                <w:rFonts w:ascii="Arial" w:hAnsi="Arial" w:cs="Arial"/>
                <w:color w:val="363534"/>
                <w:szCs w:val="18"/>
              </w:rPr>
              <w:t>Draught and gap sealing</w:t>
            </w:r>
          </w:p>
          <w:p w14:paraId="0C8AC1ED" w14:textId="77777777" w:rsidR="00A75724" w:rsidRPr="00D51A37" w:rsidRDefault="00A75724" w:rsidP="005B3B4E">
            <w:pPr>
              <w:pStyle w:val="TableTextLeft"/>
              <w:numPr>
                <w:ilvl w:val="0"/>
                <w:numId w:val="21"/>
              </w:numPr>
              <w:rPr>
                <w:rFonts w:ascii="Arial" w:hAnsi="Arial" w:cs="Arial"/>
                <w:color w:val="363534"/>
                <w:szCs w:val="18"/>
              </w:rPr>
            </w:pPr>
            <w:r w:rsidRPr="00D51A37">
              <w:rPr>
                <w:rFonts w:ascii="Arial" w:hAnsi="Arial" w:cs="Arial"/>
                <w:color w:val="363534"/>
                <w:szCs w:val="18"/>
              </w:rPr>
              <w:t>Electric ovens and cooktops</w:t>
            </w:r>
          </w:p>
          <w:p w14:paraId="68A12FF3" w14:textId="77777777" w:rsidR="00A75724" w:rsidRDefault="00A75724" w:rsidP="00A75724">
            <w:pPr>
              <w:pStyle w:val="TableTextLeft"/>
              <w:numPr>
                <w:ilvl w:val="0"/>
                <w:numId w:val="21"/>
              </w:numPr>
              <w:rPr>
                <w:rFonts w:ascii="Arial" w:hAnsi="Arial" w:cs="Arial"/>
                <w:color w:val="363534"/>
                <w:szCs w:val="18"/>
              </w:rPr>
            </w:pPr>
            <w:r w:rsidRPr="00D51A37">
              <w:rPr>
                <w:rFonts w:ascii="Arial" w:hAnsi="Arial" w:cs="Arial"/>
                <w:color w:val="363534"/>
                <w:szCs w:val="18"/>
              </w:rPr>
              <w:t>Solar photovoltaic panels</w:t>
            </w:r>
          </w:p>
          <w:p w14:paraId="4B914678" w14:textId="74430685" w:rsidR="005E0BD7" w:rsidRPr="00A75724" w:rsidRDefault="00A75724" w:rsidP="005B3B4E">
            <w:pPr>
              <w:pStyle w:val="TableTextLeft"/>
              <w:numPr>
                <w:ilvl w:val="0"/>
                <w:numId w:val="21"/>
              </w:numPr>
              <w:rPr>
                <w:rFonts w:ascii="Arial" w:hAnsi="Arial" w:cs="Arial"/>
                <w:color w:val="363534"/>
                <w:szCs w:val="18"/>
              </w:rPr>
            </w:pPr>
            <w:r w:rsidRPr="00A75724">
              <w:rPr>
                <w:rFonts w:ascii="Arial" w:hAnsi="Arial" w:cs="Arial"/>
                <w:color w:val="363534"/>
                <w:szCs w:val="18"/>
              </w:rPr>
              <w:t>Disconnection from gas distribution network</w:t>
            </w:r>
          </w:p>
          <w:p w14:paraId="56292DE9" w14:textId="77777777" w:rsidR="00715EEA" w:rsidRPr="00D51A37" w:rsidRDefault="00715EEA" w:rsidP="00A77399">
            <w:pPr>
              <w:pStyle w:val="TableTextLeft"/>
              <w:rPr>
                <w:rFonts w:ascii="Arial" w:hAnsi="Arial" w:cs="Arial"/>
                <w:strike/>
                <w:color w:val="363534"/>
                <w:szCs w:val="18"/>
                <w:highlight w:val="yellow"/>
              </w:rPr>
            </w:pPr>
          </w:p>
        </w:tc>
      </w:tr>
    </w:tbl>
    <w:p w14:paraId="271A94E2" w14:textId="1413ADE6" w:rsidR="00101EB6" w:rsidRPr="00D51A37" w:rsidRDefault="00101EB6" w:rsidP="00756248">
      <w:pPr>
        <w:pStyle w:val="Heading1"/>
        <w:numPr>
          <w:ilvl w:val="0"/>
          <w:numId w:val="17"/>
        </w:numPr>
        <w:ind w:left="567" w:hanging="567"/>
        <w:rPr>
          <w:rFonts w:ascii="Arial" w:hAnsi="Arial"/>
        </w:rPr>
      </w:pPr>
      <w:bookmarkStart w:id="8" w:name="_Toc61368734"/>
      <w:bookmarkStart w:id="9" w:name="_Toc214554940"/>
      <w:r w:rsidRPr="00D51A37">
        <w:rPr>
          <w:rFonts w:ascii="Arial" w:hAnsi="Arial"/>
        </w:rPr>
        <w:lastRenderedPageBreak/>
        <w:t xml:space="preserve">Ineligible </w:t>
      </w:r>
      <w:bookmarkEnd w:id="8"/>
      <w:r w:rsidR="00082505">
        <w:rPr>
          <w:rFonts w:ascii="Arial" w:hAnsi="Arial"/>
        </w:rPr>
        <w:t>u</w:t>
      </w:r>
      <w:r w:rsidR="00DC7E4F" w:rsidRPr="00D51A37">
        <w:rPr>
          <w:rFonts w:ascii="Arial" w:hAnsi="Arial"/>
        </w:rPr>
        <w:t>pgrades</w:t>
      </w:r>
      <w:bookmarkEnd w:id="9"/>
    </w:p>
    <w:p w14:paraId="27C0B1E2" w14:textId="129F9D48" w:rsidR="00101EB6" w:rsidRPr="00D51A37" w:rsidRDefault="00101EB6" w:rsidP="00101EB6">
      <w:pPr>
        <w:pStyle w:val="TableTextLeft"/>
        <w:ind w:left="0"/>
        <w:rPr>
          <w:rFonts w:ascii="Arial" w:hAnsi="Arial"/>
          <w:color w:val="363534"/>
          <w:szCs w:val="18"/>
        </w:rPr>
      </w:pPr>
      <w:r w:rsidRPr="00D51A37">
        <w:rPr>
          <w:rFonts w:ascii="Arial" w:hAnsi="Arial"/>
          <w:color w:val="363534"/>
          <w:szCs w:val="18"/>
        </w:rPr>
        <w:t>The following</w:t>
      </w:r>
      <w:r w:rsidR="00895607" w:rsidRPr="00D51A37">
        <w:rPr>
          <w:rFonts w:ascii="Arial" w:hAnsi="Arial"/>
          <w:color w:val="363534"/>
          <w:szCs w:val="18"/>
        </w:rPr>
        <w:t xml:space="preserve"> upgrades</w:t>
      </w:r>
      <w:r w:rsidRPr="00D51A37">
        <w:rPr>
          <w:rFonts w:ascii="Arial" w:hAnsi="Arial"/>
          <w:color w:val="363534"/>
          <w:szCs w:val="18"/>
        </w:rPr>
        <w:t xml:space="preserve"> are</w:t>
      </w:r>
      <w:r w:rsidR="001E4C84" w:rsidRPr="00D51A37">
        <w:rPr>
          <w:rFonts w:ascii="Arial" w:hAnsi="Arial"/>
          <w:color w:val="363534"/>
          <w:szCs w:val="18"/>
        </w:rPr>
        <w:t xml:space="preserve"> out of scope and</w:t>
      </w:r>
      <w:r w:rsidRPr="00D51A37">
        <w:rPr>
          <w:rFonts w:ascii="Arial" w:hAnsi="Arial"/>
          <w:color w:val="363534"/>
          <w:szCs w:val="18"/>
        </w:rPr>
        <w:t xml:space="preserve"> ineligible</w:t>
      </w:r>
      <w:r w:rsidR="00144826" w:rsidRPr="00D51A37">
        <w:rPr>
          <w:rFonts w:ascii="Arial" w:hAnsi="Arial"/>
          <w:color w:val="363534"/>
          <w:szCs w:val="18"/>
        </w:rPr>
        <w:t xml:space="preserve"> under the </w:t>
      </w:r>
      <w:r w:rsidR="000A079C" w:rsidRPr="00D51A37">
        <w:rPr>
          <w:rFonts w:ascii="Arial" w:hAnsi="Arial"/>
          <w:color w:val="363534"/>
          <w:szCs w:val="18"/>
        </w:rPr>
        <w:t xml:space="preserve">Energy Efficiency in </w:t>
      </w:r>
      <w:r w:rsidR="00144826" w:rsidRPr="00D51A37">
        <w:rPr>
          <w:rFonts w:ascii="Arial" w:hAnsi="Arial"/>
          <w:color w:val="363534"/>
          <w:szCs w:val="18"/>
        </w:rPr>
        <w:t xml:space="preserve">Social Housing </w:t>
      </w:r>
      <w:r w:rsidR="00CE1181">
        <w:rPr>
          <w:rFonts w:ascii="Arial" w:hAnsi="Arial"/>
          <w:color w:val="363534"/>
          <w:szCs w:val="18"/>
        </w:rPr>
        <w:t>P</w:t>
      </w:r>
      <w:r w:rsidR="00144826" w:rsidRPr="00D51A37">
        <w:rPr>
          <w:rFonts w:ascii="Arial" w:hAnsi="Arial"/>
          <w:color w:val="363534"/>
          <w:szCs w:val="18"/>
        </w:rPr>
        <w:t>rogram</w:t>
      </w:r>
      <w:r w:rsidR="00935C9B" w:rsidRPr="00D51A37">
        <w:rPr>
          <w:rFonts w:ascii="Arial" w:hAnsi="Arial"/>
          <w:color w:val="363534"/>
          <w:szCs w:val="18"/>
        </w:rPr>
        <w:t>:</w:t>
      </w:r>
    </w:p>
    <w:p w14:paraId="4906BC92" w14:textId="77777777" w:rsidR="00101EB6" w:rsidRPr="00D51A37" w:rsidRDefault="00101EB6" w:rsidP="00101EB6">
      <w:pPr>
        <w:pStyle w:val="TableTextLeft"/>
        <w:ind w:left="0"/>
        <w:rPr>
          <w:rFonts w:ascii="Arial" w:hAnsi="Arial"/>
          <w:color w:val="363534"/>
          <w:szCs w:val="18"/>
        </w:rPr>
      </w:pPr>
    </w:p>
    <w:p w14:paraId="0364C5F8" w14:textId="70018ADA" w:rsidR="005F342B" w:rsidRPr="00D51A37" w:rsidRDefault="005F342B" w:rsidP="00756248">
      <w:pPr>
        <w:pStyle w:val="TableTextLeft"/>
        <w:numPr>
          <w:ilvl w:val="0"/>
          <w:numId w:val="19"/>
        </w:numPr>
        <w:rPr>
          <w:rFonts w:ascii="Arial" w:hAnsi="Arial"/>
          <w:b/>
          <w:color w:val="363534"/>
          <w:szCs w:val="18"/>
        </w:rPr>
      </w:pPr>
      <w:r w:rsidRPr="00D51A37">
        <w:rPr>
          <w:rFonts w:ascii="Arial" w:hAnsi="Arial"/>
          <w:b/>
          <w:color w:val="363534"/>
          <w:szCs w:val="18"/>
        </w:rPr>
        <w:t>Contrary to the upgrade principles</w:t>
      </w:r>
      <w:r w:rsidR="00A75724">
        <w:rPr>
          <w:rFonts w:ascii="Arial" w:hAnsi="Arial"/>
          <w:b/>
          <w:color w:val="363534"/>
          <w:szCs w:val="18"/>
        </w:rPr>
        <w:t>:</w:t>
      </w:r>
    </w:p>
    <w:p w14:paraId="4C0B5E3C" w14:textId="41B460F8" w:rsidR="005F342B" w:rsidRPr="00D51A37" w:rsidRDefault="005F342B" w:rsidP="005F342B">
      <w:pPr>
        <w:pStyle w:val="TableTextLeft"/>
        <w:ind w:left="0"/>
        <w:rPr>
          <w:rFonts w:ascii="Arial" w:hAnsi="Arial"/>
          <w:color w:val="363534"/>
          <w:szCs w:val="18"/>
        </w:rPr>
      </w:pPr>
      <w:r w:rsidRPr="00D51A37">
        <w:rPr>
          <w:rFonts w:ascii="Arial" w:hAnsi="Arial"/>
          <w:color w:val="363534"/>
          <w:szCs w:val="18"/>
        </w:rPr>
        <w:t xml:space="preserve">Upgrades that do not deliver energy </w:t>
      </w:r>
      <w:r w:rsidR="00DA720D" w:rsidRPr="00D51A37">
        <w:rPr>
          <w:rFonts w:ascii="Arial" w:hAnsi="Arial"/>
          <w:color w:val="363534"/>
          <w:szCs w:val="18"/>
        </w:rPr>
        <w:t>efficiency</w:t>
      </w:r>
      <w:r w:rsidRPr="00D51A37">
        <w:rPr>
          <w:rFonts w:ascii="Arial" w:hAnsi="Arial"/>
          <w:color w:val="363534"/>
          <w:szCs w:val="18"/>
        </w:rPr>
        <w:t xml:space="preserve"> improvements or </w:t>
      </w:r>
      <w:r w:rsidR="009500C9" w:rsidRPr="00D51A37">
        <w:rPr>
          <w:rFonts w:ascii="Arial" w:hAnsi="Arial"/>
          <w:color w:val="363534"/>
          <w:szCs w:val="18"/>
        </w:rPr>
        <w:t>improvements</w:t>
      </w:r>
      <w:r w:rsidRPr="00D51A37">
        <w:rPr>
          <w:rFonts w:ascii="Arial" w:hAnsi="Arial"/>
          <w:color w:val="363534"/>
          <w:szCs w:val="18"/>
        </w:rPr>
        <w:t xml:space="preserve"> to thermal comfort (see Upgrade Principles above).</w:t>
      </w:r>
    </w:p>
    <w:p w14:paraId="47288659" w14:textId="77777777" w:rsidR="005F342B" w:rsidRPr="00D51A37" w:rsidRDefault="005F342B" w:rsidP="005F342B">
      <w:pPr>
        <w:pStyle w:val="TableTextLeft"/>
        <w:ind w:left="0"/>
        <w:rPr>
          <w:rFonts w:ascii="Arial" w:hAnsi="Arial"/>
          <w:color w:val="363534"/>
          <w:szCs w:val="18"/>
        </w:rPr>
      </w:pPr>
    </w:p>
    <w:p w14:paraId="2830F8A1" w14:textId="26B7B2E0" w:rsidR="004D3064" w:rsidRPr="00D51A37" w:rsidRDefault="004D3064" w:rsidP="00756248">
      <w:pPr>
        <w:pStyle w:val="TableTextLeft"/>
        <w:numPr>
          <w:ilvl w:val="0"/>
          <w:numId w:val="19"/>
        </w:numPr>
        <w:rPr>
          <w:rFonts w:ascii="Arial" w:hAnsi="Arial"/>
          <w:b/>
          <w:color w:val="363534"/>
          <w:szCs w:val="18"/>
        </w:rPr>
      </w:pPr>
      <w:r w:rsidRPr="00D51A37">
        <w:rPr>
          <w:rFonts w:ascii="Arial" w:hAnsi="Arial"/>
          <w:b/>
          <w:color w:val="363534"/>
          <w:szCs w:val="18"/>
        </w:rPr>
        <w:t>Where there is no improvement in efficiency</w:t>
      </w:r>
    </w:p>
    <w:p w14:paraId="3920B03C" w14:textId="48A2CA20" w:rsidR="006C168B" w:rsidRPr="00D51A37" w:rsidRDefault="00E34859" w:rsidP="00101EB6">
      <w:pPr>
        <w:pStyle w:val="TableTextLeft"/>
        <w:ind w:left="0"/>
        <w:rPr>
          <w:rFonts w:ascii="Arial" w:hAnsi="Arial"/>
          <w:color w:val="363534"/>
          <w:szCs w:val="18"/>
        </w:rPr>
      </w:pPr>
      <w:r w:rsidRPr="00D51A37">
        <w:rPr>
          <w:rFonts w:ascii="Arial" w:hAnsi="Arial"/>
          <w:color w:val="363534"/>
          <w:szCs w:val="18"/>
        </w:rPr>
        <w:t>A</w:t>
      </w:r>
      <w:r w:rsidR="006C168B" w:rsidRPr="00D51A37">
        <w:rPr>
          <w:rFonts w:ascii="Arial" w:hAnsi="Arial"/>
          <w:color w:val="363534"/>
          <w:szCs w:val="18"/>
        </w:rPr>
        <w:t>ppliance</w:t>
      </w:r>
      <w:r w:rsidR="00403B1F" w:rsidRPr="00D51A37">
        <w:rPr>
          <w:rFonts w:ascii="Arial" w:hAnsi="Arial"/>
          <w:color w:val="363534"/>
          <w:szCs w:val="18"/>
        </w:rPr>
        <w:t>s and equipment that have the same level of</w:t>
      </w:r>
      <w:r w:rsidRPr="00D51A37">
        <w:rPr>
          <w:rFonts w:ascii="Arial" w:hAnsi="Arial"/>
          <w:color w:val="363534"/>
          <w:szCs w:val="18"/>
        </w:rPr>
        <w:t xml:space="preserve"> energy performance (same star rating / energy consumption for a similar function) as the one replaced.</w:t>
      </w:r>
    </w:p>
    <w:p w14:paraId="72F1F781" w14:textId="77777777" w:rsidR="00E34859" w:rsidRPr="00D51A37" w:rsidRDefault="00E34859" w:rsidP="00101EB6">
      <w:pPr>
        <w:pStyle w:val="TableTextLeft"/>
        <w:ind w:left="0"/>
        <w:rPr>
          <w:rFonts w:ascii="Arial" w:hAnsi="Arial"/>
          <w:color w:val="363534"/>
          <w:szCs w:val="18"/>
        </w:rPr>
      </w:pPr>
    </w:p>
    <w:p w14:paraId="2674EAB8" w14:textId="4C15E3D0" w:rsidR="00101EB6" w:rsidRPr="00D51A37" w:rsidRDefault="00101EB6" w:rsidP="00756248">
      <w:pPr>
        <w:pStyle w:val="TableTextLeft"/>
        <w:numPr>
          <w:ilvl w:val="0"/>
          <w:numId w:val="19"/>
        </w:numPr>
        <w:rPr>
          <w:rFonts w:ascii="Arial" w:hAnsi="Arial"/>
          <w:b/>
          <w:color w:val="363534"/>
          <w:szCs w:val="18"/>
        </w:rPr>
      </w:pPr>
      <w:r w:rsidRPr="00D51A37">
        <w:rPr>
          <w:rFonts w:ascii="Arial" w:hAnsi="Arial"/>
          <w:b/>
          <w:color w:val="363534"/>
          <w:szCs w:val="18"/>
        </w:rPr>
        <w:t>Routine maintenance costs</w:t>
      </w:r>
    </w:p>
    <w:p w14:paraId="74DB2A10" w14:textId="1D3E4A77" w:rsidR="005F138C" w:rsidRPr="00D51A37" w:rsidRDefault="004D3064" w:rsidP="00101EB6">
      <w:pPr>
        <w:pStyle w:val="TableTextLeft"/>
        <w:ind w:left="0"/>
        <w:rPr>
          <w:rFonts w:ascii="Arial" w:hAnsi="Arial"/>
          <w:color w:val="363534"/>
          <w:szCs w:val="18"/>
        </w:rPr>
      </w:pPr>
      <w:r w:rsidRPr="00D51A37">
        <w:rPr>
          <w:rFonts w:ascii="Arial" w:hAnsi="Arial"/>
          <w:color w:val="363534"/>
          <w:szCs w:val="18"/>
        </w:rPr>
        <w:t xml:space="preserve">Maintenance </w:t>
      </w:r>
      <w:r w:rsidR="00FA72D9" w:rsidRPr="00D51A37">
        <w:rPr>
          <w:rFonts w:ascii="Arial" w:hAnsi="Arial"/>
          <w:color w:val="363534"/>
          <w:szCs w:val="18"/>
        </w:rPr>
        <w:t xml:space="preserve">such as servicing gas heaters </w:t>
      </w:r>
      <w:r w:rsidR="005F138C" w:rsidRPr="00D51A37">
        <w:rPr>
          <w:rFonts w:ascii="Arial" w:hAnsi="Arial"/>
          <w:color w:val="363534"/>
          <w:szCs w:val="18"/>
        </w:rPr>
        <w:t>will not be covered under the program</w:t>
      </w:r>
      <w:r w:rsidR="007C5947" w:rsidRPr="00D51A37">
        <w:rPr>
          <w:rFonts w:ascii="Arial" w:hAnsi="Arial"/>
          <w:color w:val="363534"/>
          <w:szCs w:val="18"/>
        </w:rPr>
        <w:t>.</w:t>
      </w:r>
    </w:p>
    <w:p w14:paraId="79BB7AD0" w14:textId="62753880" w:rsidR="001669BE" w:rsidRPr="00D51A37" w:rsidRDefault="001669BE" w:rsidP="00101EB6">
      <w:pPr>
        <w:pStyle w:val="TableTextLeft"/>
        <w:ind w:left="0"/>
        <w:rPr>
          <w:rFonts w:ascii="Arial" w:hAnsi="Arial"/>
          <w:color w:val="363534"/>
          <w:szCs w:val="18"/>
        </w:rPr>
      </w:pPr>
    </w:p>
    <w:p w14:paraId="46056B6E" w14:textId="0E80D33F" w:rsidR="001669BE" w:rsidRPr="00D51A37" w:rsidRDefault="001669BE" w:rsidP="00756248">
      <w:pPr>
        <w:pStyle w:val="TableTextLeft"/>
        <w:numPr>
          <w:ilvl w:val="0"/>
          <w:numId w:val="19"/>
        </w:numPr>
        <w:rPr>
          <w:rFonts w:ascii="Arial" w:hAnsi="Arial"/>
          <w:b/>
          <w:color w:val="363534"/>
          <w:szCs w:val="18"/>
        </w:rPr>
      </w:pPr>
      <w:r w:rsidRPr="00D51A37">
        <w:rPr>
          <w:rFonts w:ascii="Arial" w:hAnsi="Arial"/>
          <w:b/>
          <w:color w:val="363534"/>
          <w:szCs w:val="18"/>
        </w:rPr>
        <w:t>Non-fixed appliances</w:t>
      </w:r>
    </w:p>
    <w:p w14:paraId="7F34E090" w14:textId="0F0F1E66" w:rsidR="001669BE" w:rsidRPr="00D51A37" w:rsidRDefault="00D1465F" w:rsidP="00101EB6">
      <w:pPr>
        <w:pStyle w:val="TableTextLeft"/>
        <w:ind w:left="0"/>
        <w:rPr>
          <w:rFonts w:ascii="Arial" w:hAnsi="Arial"/>
          <w:color w:val="363534"/>
          <w:szCs w:val="18"/>
        </w:rPr>
      </w:pPr>
      <w:r w:rsidRPr="00D51A37">
        <w:rPr>
          <w:rFonts w:ascii="Arial" w:hAnsi="Arial"/>
          <w:color w:val="363534"/>
          <w:szCs w:val="18"/>
        </w:rPr>
        <w:t>Upgrades to non-fixed appliances such as</w:t>
      </w:r>
      <w:r w:rsidR="002135B8" w:rsidRPr="00D51A37">
        <w:rPr>
          <w:rFonts w:ascii="Arial" w:hAnsi="Arial"/>
          <w:color w:val="363534"/>
          <w:szCs w:val="18"/>
        </w:rPr>
        <w:t xml:space="preserve"> </w:t>
      </w:r>
      <w:r w:rsidR="00C4240B" w:rsidRPr="00D51A37">
        <w:rPr>
          <w:rFonts w:ascii="Arial" w:hAnsi="Arial"/>
          <w:color w:val="363534"/>
          <w:szCs w:val="18"/>
        </w:rPr>
        <w:t xml:space="preserve">televisions and </w:t>
      </w:r>
      <w:r w:rsidR="00BA393D" w:rsidRPr="00D51A37">
        <w:rPr>
          <w:rFonts w:ascii="Arial" w:hAnsi="Arial"/>
          <w:color w:val="363534"/>
          <w:szCs w:val="18"/>
        </w:rPr>
        <w:t xml:space="preserve">computer </w:t>
      </w:r>
      <w:r w:rsidR="00C4240B" w:rsidRPr="00D51A37">
        <w:rPr>
          <w:rFonts w:ascii="Arial" w:hAnsi="Arial"/>
          <w:color w:val="363534"/>
          <w:szCs w:val="18"/>
        </w:rPr>
        <w:t>monitors</w:t>
      </w:r>
      <w:r w:rsidRPr="00D51A37">
        <w:rPr>
          <w:rFonts w:ascii="Arial" w:hAnsi="Arial"/>
          <w:color w:val="363534"/>
          <w:szCs w:val="18"/>
        </w:rPr>
        <w:t xml:space="preserve"> will not be covered under the program.  </w:t>
      </w:r>
    </w:p>
    <w:p w14:paraId="69FCEAD8" w14:textId="55A13DDA" w:rsidR="00653ACF" w:rsidRDefault="00653ACF">
      <w:pPr>
        <w:rPr>
          <w:rFonts w:ascii="Arial" w:hAnsi="Arial"/>
          <w:color w:val="363534"/>
          <w:sz w:val="18"/>
          <w:szCs w:val="18"/>
        </w:rPr>
      </w:pPr>
      <w:r>
        <w:rPr>
          <w:rFonts w:ascii="Arial" w:hAnsi="Arial"/>
          <w:color w:val="363534"/>
          <w:szCs w:val="18"/>
        </w:rPr>
        <w:br w:type="page"/>
      </w:r>
    </w:p>
    <w:p w14:paraId="68182B35" w14:textId="185C1508" w:rsidR="00993529" w:rsidRPr="00525DAD" w:rsidRDefault="00653ACF" w:rsidP="00756248">
      <w:pPr>
        <w:pStyle w:val="Heading1"/>
        <w:numPr>
          <w:ilvl w:val="0"/>
          <w:numId w:val="17"/>
        </w:numPr>
        <w:ind w:left="567" w:hanging="567"/>
        <w:rPr>
          <w:rFonts w:ascii="Arial" w:hAnsi="Arial"/>
        </w:rPr>
      </w:pPr>
      <w:bookmarkStart w:id="10" w:name="_Toc61368736"/>
      <w:bookmarkStart w:id="11" w:name="_Toc214554941"/>
      <w:r>
        <w:rPr>
          <w:rFonts w:ascii="Arial" w:hAnsi="Arial"/>
        </w:rPr>
        <w:lastRenderedPageBreak/>
        <w:t>Priority</w:t>
      </w:r>
      <w:r w:rsidRPr="00525DAD">
        <w:rPr>
          <w:rFonts w:ascii="Arial" w:hAnsi="Arial"/>
        </w:rPr>
        <w:t xml:space="preserve"> </w:t>
      </w:r>
      <w:r w:rsidR="00082505">
        <w:rPr>
          <w:rFonts w:ascii="Arial" w:hAnsi="Arial"/>
        </w:rPr>
        <w:t>u</w:t>
      </w:r>
      <w:r w:rsidR="00D81E67" w:rsidRPr="00525DAD">
        <w:rPr>
          <w:rFonts w:ascii="Arial" w:hAnsi="Arial"/>
        </w:rPr>
        <w:t>pgrades</w:t>
      </w:r>
      <w:bookmarkEnd w:id="10"/>
      <w:bookmarkEnd w:id="11"/>
    </w:p>
    <w:p w14:paraId="064BFE92" w14:textId="1088865E" w:rsidR="008D3ED5" w:rsidRPr="00525DAD" w:rsidRDefault="008D3ED5" w:rsidP="00756248">
      <w:pPr>
        <w:pStyle w:val="Heading2"/>
        <w:numPr>
          <w:ilvl w:val="1"/>
          <w:numId w:val="17"/>
        </w:numPr>
        <w:spacing w:line="320" w:lineRule="exact"/>
        <w:ind w:left="993" w:hanging="709"/>
        <w:rPr>
          <w:rFonts w:ascii="Arial" w:hAnsi="Arial"/>
          <w:sz w:val="32"/>
          <w:szCs w:val="32"/>
        </w:rPr>
      </w:pPr>
      <w:bookmarkStart w:id="12" w:name="_Ref63070847"/>
      <w:bookmarkStart w:id="13" w:name="_Ref63070859"/>
      <w:bookmarkStart w:id="14" w:name="_Toc61368737"/>
      <w:bookmarkStart w:id="15" w:name="_Toc214554942"/>
      <w:r w:rsidRPr="00525DAD">
        <w:rPr>
          <w:rFonts w:ascii="Arial" w:hAnsi="Arial"/>
          <w:sz w:val="32"/>
          <w:szCs w:val="32"/>
        </w:rPr>
        <w:t xml:space="preserve">Heater </w:t>
      </w:r>
      <w:r w:rsidR="005A46C2" w:rsidRPr="00525DAD">
        <w:rPr>
          <w:rFonts w:ascii="Arial" w:hAnsi="Arial"/>
          <w:sz w:val="32"/>
          <w:szCs w:val="32"/>
        </w:rPr>
        <w:t>and air conditioner</w:t>
      </w:r>
      <w:bookmarkEnd w:id="12"/>
      <w:bookmarkEnd w:id="13"/>
      <w:bookmarkEnd w:id="14"/>
      <w:bookmarkEnd w:id="15"/>
    </w:p>
    <w:tbl>
      <w:tblPr>
        <w:tblStyle w:val="TableGrid"/>
        <w:tblW w:w="15451" w:type="dxa"/>
        <w:tblLook w:val="04A0" w:firstRow="1" w:lastRow="0" w:firstColumn="1" w:lastColumn="0" w:noHBand="0" w:noVBand="1"/>
      </w:tblPr>
      <w:tblGrid>
        <w:gridCol w:w="2268"/>
        <w:gridCol w:w="13183"/>
      </w:tblGrid>
      <w:tr w:rsidR="008D3ED5" w:rsidRPr="00824F87" w14:paraId="3A20C74A" w14:textId="77777777" w:rsidTr="009064A5">
        <w:trPr>
          <w:cnfStyle w:val="100000000000" w:firstRow="1" w:lastRow="0" w:firstColumn="0" w:lastColumn="0" w:oddVBand="0" w:evenVBand="0" w:oddHBand="0" w:evenHBand="0" w:firstRowFirstColumn="0" w:firstRowLastColumn="0" w:lastRowFirstColumn="0" w:lastRowLastColumn="0"/>
          <w:tblHeader/>
        </w:trPr>
        <w:tc>
          <w:tcPr>
            <w:cnfStyle w:val="000000000100" w:firstRow="0" w:lastRow="0" w:firstColumn="0" w:lastColumn="0" w:oddVBand="0" w:evenVBand="0" w:oddHBand="0" w:evenHBand="0" w:firstRowFirstColumn="1" w:firstRowLastColumn="0" w:lastRowFirstColumn="0" w:lastRowLastColumn="0"/>
            <w:tcW w:w="2268" w:type="dxa"/>
          </w:tcPr>
          <w:p w14:paraId="36DF3798" w14:textId="36557756" w:rsidR="001E50A1" w:rsidRPr="00D51A37" w:rsidRDefault="001D6353" w:rsidP="001E50A1">
            <w:pPr>
              <w:pStyle w:val="TableTextLeft"/>
              <w:rPr>
                <w:rFonts w:ascii="Arial" w:hAnsi="Arial" w:cs="Arial"/>
                <w:b/>
                <w:color w:val="FFFFFF" w:themeColor="background1"/>
                <w:sz w:val="22"/>
                <w:szCs w:val="22"/>
              </w:rPr>
            </w:pPr>
            <w:r w:rsidRPr="00D51A37">
              <w:rPr>
                <w:rFonts w:ascii="Arial" w:hAnsi="Arial"/>
                <w:b/>
                <w:color w:val="FFFFFF" w:themeColor="background1"/>
                <w:sz w:val="22"/>
                <w:szCs w:val="22"/>
              </w:rPr>
              <w:t>Upgrade</w:t>
            </w:r>
          </w:p>
        </w:tc>
        <w:tc>
          <w:tcPr>
            <w:tcW w:w="13183" w:type="dxa"/>
          </w:tcPr>
          <w:p w14:paraId="543A02C7" w14:textId="01559530" w:rsidR="008D3ED5" w:rsidRPr="00D51A37" w:rsidRDefault="001E50A1" w:rsidP="008D3ED5">
            <w:pPr>
              <w:pStyle w:val="TableTextLeft"/>
              <w:cnfStyle w:val="100000000000" w:firstRow="1" w:lastRow="0" w:firstColumn="0" w:lastColumn="0" w:oddVBand="0" w:evenVBand="0" w:oddHBand="0" w:evenHBand="0" w:firstRowFirstColumn="0" w:firstRowLastColumn="0" w:lastRowFirstColumn="0" w:lastRowLastColumn="0"/>
              <w:rPr>
                <w:rFonts w:ascii="Arial" w:hAnsi="Arial" w:cs="Arial"/>
                <w:b/>
              </w:rPr>
            </w:pPr>
            <w:r w:rsidRPr="00D51A37">
              <w:rPr>
                <w:rFonts w:ascii="Arial" w:hAnsi="Arial"/>
                <w:b/>
                <w:color w:val="FFFFFF" w:themeColor="background1"/>
                <w:sz w:val="22"/>
                <w:szCs w:val="22"/>
              </w:rPr>
              <w:t>Guidelines</w:t>
            </w:r>
          </w:p>
        </w:tc>
      </w:tr>
      <w:tr w:rsidR="00776737" w:rsidRPr="00824F87" w14:paraId="3B3B13C6" w14:textId="77777777" w:rsidTr="009064A5">
        <w:tc>
          <w:tcPr>
            <w:tcW w:w="2268" w:type="dxa"/>
          </w:tcPr>
          <w:p w14:paraId="0FC77947" w14:textId="6CBDBE66" w:rsidR="00776737" w:rsidRPr="00D51A37" w:rsidRDefault="00197310" w:rsidP="00EB5BD3">
            <w:pPr>
              <w:pStyle w:val="TableTextBullet"/>
              <w:numPr>
                <w:ilvl w:val="0"/>
                <w:numId w:val="0"/>
              </w:numPr>
              <w:rPr>
                <w:rFonts w:ascii="Arial" w:hAnsi="Arial" w:cs="Arial"/>
                <w:color w:val="363534"/>
                <w:szCs w:val="18"/>
              </w:rPr>
            </w:pPr>
            <w:r w:rsidRPr="00D51A37">
              <w:rPr>
                <w:rFonts w:ascii="Arial" w:hAnsi="Arial" w:cs="Arial"/>
                <w:color w:val="363534"/>
                <w:szCs w:val="18"/>
              </w:rPr>
              <w:t>H</w:t>
            </w:r>
            <w:r w:rsidRPr="00D51A37">
              <w:rPr>
                <w:rFonts w:ascii="Arial" w:hAnsi="Arial" w:cs="Arial"/>
                <w:color w:val="363534"/>
              </w:rPr>
              <w:t xml:space="preserve">eater and air conditioner </w:t>
            </w:r>
            <w:r w:rsidR="00345DFB" w:rsidRPr="00D51A37">
              <w:rPr>
                <w:rFonts w:ascii="Arial" w:hAnsi="Arial" w:cs="Arial"/>
                <w:color w:val="363534"/>
              </w:rPr>
              <w:t xml:space="preserve">removals and </w:t>
            </w:r>
            <w:r w:rsidRPr="00D51A37">
              <w:rPr>
                <w:rFonts w:ascii="Arial" w:hAnsi="Arial" w:cs="Arial"/>
                <w:color w:val="363534"/>
              </w:rPr>
              <w:t>upgrades</w:t>
            </w:r>
          </w:p>
        </w:tc>
        <w:tc>
          <w:tcPr>
            <w:tcW w:w="13183" w:type="dxa"/>
          </w:tcPr>
          <w:p w14:paraId="6D3DDE06" w14:textId="0C930C5B" w:rsidR="00EB5BD3" w:rsidRPr="00D51A37" w:rsidRDefault="00EB5BD3" w:rsidP="009064A5">
            <w:pPr>
              <w:pStyle w:val="TableTextLeft"/>
              <w:ind w:left="0"/>
              <w:rPr>
                <w:rFonts w:ascii="Arial" w:hAnsi="Arial" w:cs="Arial"/>
                <w:b/>
                <w:bCs/>
                <w:color w:val="363534"/>
              </w:rPr>
            </w:pPr>
            <w:r w:rsidRPr="00D51A37">
              <w:rPr>
                <w:rFonts w:ascii="Arial" w:hAnsi="Arial"/>
                <w:b/>
                <w:color w:val="363534"/>
              </w:rPr>
              <w:t xml:space="preserve">ELIGIBLE </w:t>
            </w:r>
          </w:p>
          <w:p w14:paraId="797B75AD" w14:textId="273A12C7" w:rsidR="00EB5BD3" w:rsidRPr="00D51A37" w:rsidRDefault="00EB5BD3" w:rsidP="009064A5">
            <w:pPr>
              <w:pStyle w:val="TableTextLeft"/>
              <w:ind w:left="0"/>
              <w:rPr>
                <w:rFonts w:ascii="Arial" w:hAnsi="Arial" w:cs="Arial"/>
                <w:color w:val="363534"/>
              </w:rPr>
            </w:pPr>
            <w:r w:rsidRPr="00D51A37">
              <w:rPr>
                <w:rFonts w:ascii="Arial" w:hAnsi="Arial"/>
              </w:rPr>
              <w:t xml:space="preserve">Installation of a single or multi-split Reverse Cycle Air Conditioner </w:t>
            </w:r>
            <w:r w:rsidR="00305DF9" w:rsidRPr="00D51A37">
              <w:rPr>
                <w:rFonts w:ascii="Arial" w:hAnsi="Arial"/>
              </w:rPr>
              <w:t>(RCAC)</w:t>
            </w:r>
            <w:r w:rsidRPr="00D51A37">
              <w:rPr>
                <w:rFonts w:ascii="Arial" w:hAnsi="Arial"/>
              </w:rPr>
              <w:t xml:space="preserve"> where:</w:t>
            </w:r>
          </w:p>
          <w:p w14:paraId="105E6476" w14:textId="77777777" w:rsidR="00EB5BD3" w:rsidRPr="005414AA" w:rsidRDefault="00EB5BD3" w:rsidP="00082505">
            <w:pPr>
              <w:pStyle w:val="TableTextBullet"/>
              <w:rPr>
                <w:rFonts w:ascii="Arial" w:hAnsi="Arial"/>
                <w:szCs w:val="18"/>
              </w:rPr>
            </w:pPr>
            <w:r w:rsidRPr="008E1A54">
              <w:rPr>
                <w:rFonts w:ascii="Arial" w:hAnsi="Arial"/>
                <w:szCs w:val="18"/>
              </w:rPr>
              <w:t>No heater is installed OR an inefficient electric heater is being replaced OR an existing inefficient air conditioner is being replaced; AND</w:t>
            </w:r>
          </w:p>
          <w:p w14:paraId="1040CB07" w14:textId="77777777" w:rsidR="00EB5BD3" w:rsidRPr="005414AA" w:rsidRDefault="00EB5BD3" w:rsidP="00082505">
            <w:pPr>
              <w:pStyle w:val="TableTextBullet"/>
              <w:rPr>
                <w:rFonts w:ascii="Arial" w:hAnsi="Arial"/>
                <w:szCs w:val="18"/>
              </w:rPr>
            </w:pPr>
            <w:r w:rsidRPr="008E1A54">
              <w:rPr>
                <w:rFonts w:ascii="Arial" w:hAnsi="Arial"/>
                <w:szCs w:val="18"/>
              </w:rPr>
              <w:t>An existing gas heater (space or ducted) or electric space heater is removed and/or decommissioned and capped; AND</w:t>
            </w:r>
          </w:p>
          <w:p w14:paraId="20B97BF3" w14:textId="77777777" w:rsidR="00EB5BD3" w:rsidRPr="005414AA" w:rsidRDefault="00EB5BD3" w:rsidP="00082505">
            <w:pPr>
              <w:pStyle w:val="TableTextBullet"/>
              <w:rPr>
                <w:rFonts w:ascii="Arial" w:hAnsi="Arial"/>
                <w:szCs w:val="18"/>
              </w:rPr>
            </w:pPr>
            <w:r w:rsidRPr="005414AA">
              <w:rPr>
                <w:rFonts w:ascii="Arial" w:hAnsi="Arial"/>
                <w:szCs w:val="18"/>
              </w:rPr>
              <w:t>RCAC is servicing habitable spaces;</w:t>
            </w:r>
            <w:r w:rsidRPr="008E1A54">
              <w:rPr>
                <w:rFonts w:ascii="Arial" w:hAnsi="Arial"/>
                <w:szCs w:val="18"/>
              </w:rPr>
              <w:t xml:space="preserve"> AND </w:t>
            </w:r>
          </w:p>
          <w:p w14:paraId="06D4D9CB" w14:textId="77777777" w:rsidR="00EB5BD3" w:rsidRPr="005414AA" w:rsidRDefault="00EB5BD3" w:rsidP="00082505">
            <w:pPr>
              <w:pStyle w:val="TableTextBullet"/>
              <w:rPr>
                <w:rFonts w:ascii="Arial" w:hAnsi="Arial"/>
                <w:szCs w:val="18"/>
              </w:rPr>
            </w:pPr>
            <w:r w:rsidRPr="005414AA">
              <w:rPr>
                <w:rFonts w:ascii="Arial" w:hAnsi="Arial"/>
                <w:szCs w:val="18"/>
              </w:rPr>
              <w:t>RCAC is a Victorian Energy Upgrades approved product; AND</w:t>
            </w:r>
          </w:p>
          <w:p w14:paraId="2EB40349" w14:textId="61A6C5AB" w:rsidR="00EB5BD3" w:rsidRPr="005414AA" w:rsidRDefault="00EB5BD3" w:rsidP="00082505">
            <w:pPr>
              <w:pStyle w:val="TableTextBullet"/>
              <w:rPr>
                <w:rFonts w:ascii="Arial" w:hAnsi="Arial"/>
                <w:szCs w:val="18"/>
              </w:rPr>
            </w:pPr>
            <w:r w:rsidRPr="005414AA">
              <w:rPr>
                <w:rFonts w:ascii="Arial" w:hAnsi="Arial"/>
                <w:szCs w:val="18"/>
              </w:rPr>
              <w:t xml:space="preserve">RCAC meets or exceeds </w:t>
            </w:r>
            <w:r w:rsidR="00FA0DD0" w:rsidRPr="005414AA">
              <w:rPr>
                <w:rFonts w:ascii="Arial" w:hAnsi="Arial"/>
                <w:szCs w:val="18"/>
              </w:rPr>
              <w:t xml:space="preserve">EESHP </w:t>
            </w:r>
            <w:r w:rsidR="000A6026" w:rsidRPr="005414AA">
              <w:rPr>
                <w:rFonts w:ascii="Arial" w:hAnsi="Arial"/>
                <w:szCs w:val="18"/>
              </w:rPr>
              <w:t xml:space="preserve">energy efficiency standards </w:t>
            </w:r>
            <w:r w:rsidR="00FA0DD0" w:rsidRPr="005414AA">
              <w:rPr>
                <w:rFonts w:ascii="Arial" w:hAnsi="Arial"/>
                <w:szCs w:val="18"/>
              </w:rPr>
              <w:t xml:space="preserve">of </w:t>
            </w:r>
            <w:r w:rsidR="0070772D" w:rsidRPr="005414AA">
              <w:rPr>
                <w:rFonts w:ascii="Arial" w:hAnsi="Arial"/>
                <w:szCs w:val="18"/>
              </w:rPr>
              <w:t>s</w:t>
            </w:r>
            <w:r w:rsidR="00EF07AB" w:rsidRPr="005414AA">
              <w:rPr>
                <w:rFonts w:ascii="Arial" w:hAnsi="Arial"/>
                <w:szCs w:val="18"/>
              </w:rPr>
              <w:t>ingle or multi-split</w:t>
            </w:r>
            <w:r w:rsidR="008E26FC" w:rsidRPr="005414AA">
              <w:rPr>
                <w:rFonts w:ascii="Arial" w:hAnsi="Arial"/>
                <w:szCs w:val="18"/>
              </w:rPr>
              <w:t>: 2-star heating / 3-star cooling</w:t>
            </w:r>
            <w:r w:rsidR="000117B8" w:rsidRPr="005414AA">
              <w:rPr>
                <w:rFonts w:ascii="Arial" w:hAnsi="Arial"/>
                <w:szCs w:val="18"/>
              </w:rPr>
              <w:t xml:space="preserve"> </w:t>
            </w:r>
            <w:r w:rsidRPr="005414AA">
              <w:rPr>
                <w:rFonts w:ascii="Arial" w:hAnsi="Arial"/>
                <w:szCs w:val="18"/>
              </w:rPr>
              <w:t>AND</w:t>
            </w:r>
          </w:p>
          <w:p w14:paraId="4AEEC662" w14:textId="2F99BB49" w:rsidR="00EB5BD3" w:rsidRPr="008E1A54" w:rsidRDefault="00EB5BD3" w:rsidP="00082505">
            <w:pPr>
              <w:pStyle w:val="TableTextBullet"/>
              <w:rPr>
                <w:rFonts w:ascii="Arial" w:hAnsi="Arial"/>
                <w:szCs w:val="18"/>
              </w:rPr>
            </w:pPr>
            <w:r w:rsidRPr="005414AA">
              <w:rPr>
                <w:rFonts w:ascii="Arial" w:hAnsi="Arial"/>
                <w:szCs w:val="18"/>
              </w:rPr>
              <w:t>RCAC utilises a refrigerant with Global Warming Potential of less than 700 GWP.</w:t>
            </w:r>
          </w:p>
          <w:p w14:paraId="453D86A7" w14:textId="77777777" w:rsidR="00EB5BD3" w:rsidRPr="00D51A37" w:rsidRDefault="00EB5BD3" w:rsidP="009064A5">
            <w:pPr>
              <w:pStyle w:val="TableTextBullet"/>
              <w:numPr>
                <w:ilvl w:val="0"/>
                <w:numId w:val="0"/>
              </w:numPr>
              <w:rPr>
                <w:rFonts w:ascii="Arial" w:hAnsi="Arial" w:cs="Arial"/>
                <w:color w:val="363534"/>
              </w:rPr>
            </w:pPr>
          </w:p>
          <w:p w14:paraId="64638178" w14:textId="55FA1A52" w:rsidR="00EB5BD3" w:rsidRPr="00D51A37" w:rsidRDefault="00EB5BD3" w:rsidP="009064A5">
            <w:pPr>
              <w:pStyle w:val="TableTextLeft"/>
              <w:ind w:left="0"/>
              <w:rPr>
                <w:rFonts w:ascii="Arial" w:hAnsi="Arial" w:cs="Arial"/>
                <w:b/>
                <w:bCs/>
                <w:color w:val="363534"/>
              </w:rPr>
            </w:pPr>
            <w:r w:rsidRPr="00D51A37">
              <w:rPr>
                <w:rFonts w:ascii="Arial" w:hAnsi="Arial"/>
                <w:b/>
                <w:color w:val="363534"/>
              </w:rPr>
              <w:t>ELIGIBLE BY EXCEPTION ONLY</w:t>
            </w:r>
          </w:p>
          <w:p w14:paraId="586AB966" w14:textId="004DC14D" w:rsidR="00EB5BD3" w:rsidRPr="00D51A37" w:rsidRDefault="00EB5BD3" w:rsidP="009064A5">
            <w:pPr>
              <w:pStyle w:val="TableTextLeft"/>
              <w:ind w:left="0"/>
              <w:rPr>
                <w:rFonts w:ascii="Arial" w:hAnsi="Arial" w:cs="Arial"/>
                <w:color w:val="363534"/>
              </w:rPr>
            </w:pPr>
            <w:r w:rsidRPr="00D51A37">
              <w:rPr>
                <w:rFonts w:ascii="Arial" w:hAnsi="Arial"/>
              </w:rPr>
              <w:t>Upgrade of a gas ducted heating and/or cooling system to ducted RCAC is eligible where:</w:t>
            </w:r>
          </w:p>
          <w:p w14:paraId="115771F9" w14:textId="77777777" w:rsidR="00EB5BD3" w:rsidRPr="005414AA" w:rsidRDefault="00EB5BD3" w:rsidP="005414AA">
            <w:pPr>
              <w:pStyle w:val="TableTextBullet"/>
              <w:rPr>
                <w:rFonts w:ascii="Arial" w:hAnsi="Arial"/>
                <w:szCs w:val="18"/>
              </w:rPr>
            </w:pPr>
            <w:r w:rsidRPr="008E1A54">
              <w:rPr>
                <w:rFonts w:ascii="Arial" w:hAnsi="Arial"/>
                <w:szCs w:val="18"/>
              </w:rPr>
              <w:t>An existing ducted system is being replaced; AND</w:t>
            </w:r>
          </w:p>
          <w:p w14:paraId="62BC10DB" w14:textId="77777777" w:rsidR="00EB5BD3" w:rsidRPr="008E1A54" w:rsidRDefault="00EB5BD3" w:rsidP="005414AA">
            <w:pPr>
              <w:pStyle w:val="TableTextBullet"/>
              <w:rPr>
                <w:rFonts w:ascii="Arial" w:hAnsi="Arial"/>
                <w:szCs w:val="18"/>
              </w:rPr>
            </w:pPr>
            <w:r w:rsidRPr="008E1A54">
              <w:rPr>
                <w:rFonts w:ascii="Arial" w:hAnsi="Arial"/>
                <w:szCs w:val="18"/>
              </w:rPr>
              <w:t xml:space="preserve">The installation of space heating could be reasonably considered as significantly reducing amenity for renter; AND/OR </w:t>
            </w:r>
          </w:p>
          <w:p w14:paraId="63DF92A0" w14:textId="77777777" w:rsidR="00EB5BD3" w:rsidRPr="008E1A54" w:rsidRDefault="00EB5BD3" w:rsidP="005414AA">
            <w:pPr>
              <w:pStyle w:val="TableTextBullet"/>
              <w:rPr>
                <w:rFonts w:ascii="Arial" w:hAnsi="Arial"/>
                <w:szCs w:val="18"/>
              </w:rPr>
            </w:pPr>
            <w:r w:rsidRPr="008E1A54">
              <w:rPr>
                <w:rFonts w:ascii="Arial" w:hAnsi="Arial"/>
                <w:szCs w:val="18"/>
              </w:rPr>
              <w:t xml:space="preserve">The heating is servicing multiple tenancies, such as a rooming house. </w:t>
            </w:r>
          </w:p>
          <w:p w14:paraId="1308E1A3" w14:textId="15B8BACD" w:rsidR="00EB5BD3" w:rsidRPr="008E1A54" w:rsidRDefault="00EB5BD3" w:rsidP="005414AA">
            <w:pPr>
              <w:pStyle w:val="TableTextBullet"/>
              <w:rPr>
                <w:rFonts w:ascii="Arial" w:hAnsi="Arial"/>
                <w:szCs w:val="18"/>
              </w:rPr>
            </w:pPr>
            <w:r w:rsidRPr="008E1A54">
              <w:rPr>
                <w:rFonts w:ascii="Arial" w:hAnsi="Arial"/>
                <w:szCs w:val="18"/>
              </w:rPr>
              <w:t>It meets</w:t>
            </w:r>
            <w:r w:rsidR="00942C34" w:rsidRPr="008E1A54">
              <w:rPr>
                <w:rFonts w:ascii="Arial" w:hAnsi="Arial"/>
                <w:szCs w:val="18"/>
              </w:rPr>
              <w:t xml:space="preserve"> or exceeds</w:t>
            </w:r>
            <w:r w:rsidRPr="008E1A54">
              <w:rPr>
                <w:rFonts w:ascii="Arial" w:hAnsi="Arial"/>
                <w:szCs w:val="18"/>
              </w:rPr>
              <w:t xml:space="preserve"> the </w:t>
            </w:r>
            <w:r w:rsidR="00942C34" w:rsidRPr="008E1A54">
              <w:rPr>
                <w:rFonts w:ascii="Arial" w:hAnsi="Arial"/>
                <w:szCs w:val="18"/>
              </w:rPr>
              <w:t xml:space="preserve">EESHP </w:t>
            </w:r>
            <w:r w:rsidRPr="008E1A54">
              <w:rPr>
                <w:rFonts w:ascii="Arial" w:hAnsi="Arial"/>
                <w:szCs w:val="18"/>
              </w:rPr>
              <w:t>requirements of an energy efficient fixed cooler or heater</w:t>
            </w:r>
            <w:r w:rsidR="00786D65" w:rsidRPr="008E1A54">
              <w:rPr>
                <w:rFonts w:ascii="Arial" w:hAnsi="Arial"/>
                <w:szCs w:val="18"/>
              </w:rPr>
              <w:t>,</w:t>
            </w:r>
            <w:r w:rsidRPr="008E1A54">
              <w:rPr>
                <w:rFonts w:ascii="Arial" w:hAnsi="Arial"/>
                <w:szCs w:val="18"/>
              </w:rPr>
              <w:t xml:space="preserve"> </w:t>
            </w:r>
            <w:r w:rsidR="00942C34" w:rsidRPr="008E1A54">
              <w:rPr>
                <w:rFonts w:ascii="Arial" w:hAnsi="Arial"/>
                <w:szCs w:val="18"/>
              </w:rPr>
              <w:t xml:space="preserve">which for ducted systems is </w:t>
            </w:r>
            <w:r w:rsidR="00F70A30" w:rsidRPr="008E1A54">
              <w:rPr>
                <w:rFonts w:ascii="Arial" w:hAnsi="Arial"/>
                <w:szCs w:val="18"/>
              </w:rPr>
              <w:t xml:space="preserve">1.5-star heating / 2-star cooling </w:t>
            </w:r>
          </w:p>
          <w:p w14:paraId="56C4F810" w14:textId="77777777" w:rsidR="00EB5BD3" w:rsidRPr="00D51A37" w:rsidRDefault="00EB5BD3" w:rsidP="009064A5">
            <w:pPr>
              <w:pStyle w:val="TableTextBullet"/>
              <w:numPr>
                <w:ilvl w:val="0"/>
                <w:numId w:val="0"/>
              </w:numPr>
              <w:rPr>
                <w:rFonts w:ascii="Arial" w:hAnsi="Arial" w:cs="Arial"/>
                <w:color w:val="363534"/>
              </w:rPr>
            </w:pPr>
            <w:r w:rsidRPr="00D51A37">
              <w:rPr>
                <w:rFonts w:ascii="Arial" w:hAnsi="Arial"/>
                <w:color w:val="363534"/>
              </w:rPr>
              <w:t>Upgrade or replacement of existing ductwork is eligible where:</w:t>
            </w:r>
          </w:p>
          <w:p w14:paraId="5D6D7373" w14:textId="77777777" w:rsidR="00EB5BD3" w:rsidRPr="005414AA" w:rsidRDefault="00EB5BD3" w:rsidP="005414AA">
            <w:pPr>
              <w:pStyle w:val="TableTextBullet"/>
              <w:rPr>
                <w:rFonts w:ascii="Arial" w:hAnsi="Arial"/>
                <w:szCs w:val="18"/>
              </w:rPr>
            </w:pPr>
            <w:r w:rsidRPr="008E1A54">
              <w:rPr>
                <w:rFonts w:ascii="Arial" w:hAnsi="Arial"/>
                <w:szCs w:val="18"/>
              </w:rPr>
              <w:t xml:space="preserve">The upgrade or replacement is not repair and maintenance (Note: activity deemed </w:t>
            </w:r>
            <w:proofErr w:type="gramStart"/>
            <w:r w:rsidRPr="008E1A54">
              <w:rPr>
                <w:rFonts w:ascii="Arial" w:hAnsi="Arial"/>
                <w:szCs w:val="18"/>
              </w:rPr>
              <w:t>repair</w:t>
            </w:r>
            <w:proofErr w:type="gramEnd"/>
            <w:r w:rsidRPr="008E1A54">
              <w:rPr>
                <w:rFonts w:ascii="Arial" w:hAnsi="Arial"/>
                <w:szCs w:val="18"/>
              </w:rPr>
              <w:t xml:space="preserve"> and maintenance includes when the ductwork is being replaced as it has deteriorated beyond repair); AND </w:t>
            </w:r>
          </w:p>
          <w:p w14:paraId="4AF2E35C" w14:textId="77777777" w:rsidR="00EB5BD3" w:rsidRPr="005414AA" w:rsidRDefault="00EB5BD3" w:rsidP="005414AA">
            <w:pPr>
              <w:pStyle w:val="TableTextBullet"/>
              <w:rPr>
                <w:rFonts w:ascii="Arial" w:hAnsi="Arial"/>
                <w:szCs w:val="18"/>
              </w:rPr>
            </w:pPr>
            <w:r w:rsidRPr="008E1A54">
              <w:rPr>
                <w:rFonts w:ascii="Arial" w:hAnsi="Arial"/>
                <w:szCs w:val="18"/>
              </w:rPr>
              <w:t xml:space="preserve">The energy efficiency of the upgraded or replacement ductwork is significantly increased, through activities such as installation or upgrade of collars, increasing duct insulation thickness, installation of self-closing ceiling vents and reducing measured air leakage. </w:t>
            </w:r>
          </w:p>
          <w:p w14:paraId="63091F6E" w14:textId="77777777" w:rsidR="00EB5BD3" w:rsidRPr="00D51A37" w:rsidRDefault="00EB5BD3" w:rsidP="009064A5">
            <w:pPr>
              <w:pStyle w:val="TableTextLeft"/>
              <w:ind w:left="0"/>
              <w:rPr>
                <w:rFonts w:ascii="Arial" w:hAnsi="Arial" w:cs="Arial"/>
                <w:color w:val="363534"/>
              </w:rPr>
            </w:pPr>
          </w:p>
          <w:p w14:paraId="7007A516" w14:textId="77777777" w:rsidR="00EB5BD3" w:rsidRPr="00D51A37" w:rsidRDefault="00EB5BD3" w:rsidP="009064A5">
            <w:pPr>
              <w:pStyle w:val="TableTextLeft"/>
              <w:ind w:left="0"/>
              <w:rPr>
                <w:rFonts w:ascii="Arial" w:hAnsi="Arial" w:cs="Arial"/>
                <w:b/>
                <w:bCs/>
                <w:color w:val="363534"/>
              </w:rPr>
            </w:pPr>
            <w:r w:rsidRPr="00D51A37">
              <w:rPr>
                <w:rFonts w:ascii="Arial" w:hAnsi="Arial"/>
                <w:b/>
                <w:color w:val="363534"/>
              </w:rPr>
              <w:t>INELIGIBLE</w:t>
            </w:r>
          </w:p>
          <w:p w14:paraId="70552CEF" w14:textId="77777777" w:rsidR="00EB5BD3" w:rsidRPr="00D51A37" w:rsidRDefault="00EB5BD3" w:rsidP="00756248">
            <w:pPr>
              <w:pStyle w:val="TableTextBullet"/>
              <w:numPr>
                <w:ilvl w:val="0"/>
                <w:numId w:val="23"/>
              </w:numPr>
              <w:ind w:left="720"/>
              <w:rPr>
                <w:rFonts w:ascii="Arial" w:hAnsi="Arial" w:cs="Arial"/>
                <w:color w:val="363534"/>
              </w:rPr>
            </w:pPr>
            <w:r w:rsidRPr="00D51A37">
              <w:rPr>
                <w:rFonts w:ascii="Arial" w:hAnsi="Arial"/>
              </w:rPr>
              <w:t>Heating systems that exclusively serve non-habitable rooms, such as foyers and hallways</w:t>
            </w:r>
          </w:p>
          <w:p w14:paraId="0EA9B50E" w14:textId="77777777" w:rsidR="00EB5BD3" w:rsidRPr="00D51A37" w:rsidRDefault="00EB5BD3" w:rsidP="005414AA">
            <w:pPr>
              <w:pStyle w:val="TableTextLeft"/>
              <w:ind w:left="0"/>
              <w:rPr>
                <w:rFonts w:ascii="Arial" w:hAnsi="Arial" w:cs="Arial"/>
              </w:rPr>
            </w:pPr>
          </w:p>
          <w:p w14:paraId="1F9380AD" w14:textId="2A074C42" w:rsidR="00EB5BD3" w:rsidRPr="00D51A37" w:rsidRDefault="00EB5BD3" w:rsidP="009064A5">
            <w:pPr>
              <w:pStyle w:val="TableTextBullet"/>
              <w:numPr>
                <w:ilvl w:val="0"/>
                <w:numId w:val="0"/>
              </w:numPr>
              <w:rPr>
                <w:rStyle w:val="normaltextrun"/>
                <w:rFonts w:ascii="Arial" w:hAnsi="Arial" w:cs="Arial"/>
                <w:color w:val="363534"/>
                <w:szCs w:val="18"/>
              </w:rPr>
            </w:pPr>
            <w:r w:rsidRPr="00D51A37">
              <w:rPr>
                <w:rFonts w:ascii="Arial" w:hAnsi="Arial"/>
                <w:b/>
                <w:color w:val="363534"/>
              </w:rPr>
              <w:t xml:space="preserve">Note 1: </w:t>
            </w:r>
            <w:r w:rsidRPr="00D51A37">
              <w:rPr>
                <w:rFonts w:ascii="Arial" w:hAnsi="Arial"/>
                <w:color w:val="363534"/>
              </w:rPr>
              <w:t>The</w:t>
            </w:r>
            <w:r w:rsidRPr="00D51A37">
              <w:rPr>
                <w:rFonts w:ascii="Arial" w:hAnsi="Arial"/>
                <w:b/>
                <w:color w:val="363534"/>
              </w:rPr>
              <w:t xml:space="preserve"> </w:t>
            </w:r>
            <w:r w:rsidRPr="00D51A37">
              <w:rPr>
                <w:rStyle w:val="normaltextrun"/>
                <w:rFonts w:ascii="Arial" w:hAnsi="Arial"/>
                <w:color w:val="363534"/>
                <w:szCs w:val="18"/>
              </w:rPr>
              <w:t xml:space="preserve">'default' heating system </w:t>
            </w:r>
            <w:r w:rsidRPr="00D51A37">
              <w:rPr>
                <w:rFonts w:ascii="Arial" w:hAnsi="Arial"/>
                <w:color w:val="363534"/>
              </w:rPr>
              <w:t xml:space="preserve">for installation/upgrade through the program </w:t>
            </w:r>
            <w:r w:rsidRPr="00D51A37">
              <w:rPr>
                <w:rStyle w:val="normaltextrun"/>
                <w:rFonts w:ascii="Arial" w:hAnsi="Arial"/>
                <w:color w:val="363534"/>
                <w:szCs w:val="18"/>
              </w:rPr>
              <w:t>is r</w:t>
            </w:r>
            <w:r w:rsidRPr="00D51A37">
              <w:rPr>
                <w:rStyle w:val="normaltextrun"/>
                <w:rFonts w:ascii="Arial" w:hAnsi="Arial"/>
                <w:szCs w:val="18"/>
              </w:rPr>
              <w:t xml:space="preserve">oom </w:t>
            </w:r>
            <w:r w:rsidRPr="00D51A37">
              <w:rPr>
                <w:rStyle w:val="normaltextrun"/>
                <w:rFonts w:ascii="Arial" w:hAnsi="Arial"/>
                <w:color w:val="363534"/>
                <w:szCs w:val="18"/>
              </w:rPr>
              <w:t>space heating, but ducted h</w:t>
            </w:r>
            <w:r w:rsidRPr="00D51A37">
              <w:rPr>
                <w:rStyle w:val="normaltextrun"/>
                <w:rFonts w:ascii="Arial" w:hAnsi="Arial"/>
                <w:szCs w:val="18"/>
              </w:rPr>
              <w:t xml:space="preserve">eating </w:t>
            </w:r>
            <w:r w:rsidRPr="00D51A37">
              <w:rPr>
                <w:rStyle w:val="normaltextrun"/>
                <w:rFonts w:ascii="Arial" w:hAnsi="Arial"/>
                <w:color w:val="363534"/>
                <w:szCs w:val="18"/>
              </w:rPr>
              <w:t xml:space="preserve">can be considered by exception. </w:t>
            </w:r>
          </w:p>
          <w:p w14:paraId="78BC353A" w14:textId="77777777" w:rsidR="00EB5BD3" w:rsidRPr="00D51A37" w:rsidRDefault="00EB5BD3" w:rsidP="009064A5">
            <w:pPr>
              <w:pStyle w:val="TableTextLeft"/>
              <w:ind w:left="0"/>
              <w:rPr>
                <w:rFonts w:ascii="Arial" w:hAnsi="Arial" w:cs="Arial"/>
                <w:color w:val="363534"/>
              </w:rPr>
            </w:pPr>
            <w:r w:rsidRPr="00D51A37">
              <w:rPr>
                <w:rFonts w:ascii="Arial" w:hAnsi="Arial"/>
                <w:b/>
                <w:color w:val="363534"/>
              </w:rPr>
              <w:lastRenderedPageBreak/>
              <w:t xml:space="preserve">Note 2: </w:t>
            </w:r>
            <w:r w:rsidRPr="00D51A37">
              <w:rPr>
                <w:rFonts w:ascii="Arial" w:hAnsi="Arial"/>
                <w:color w:val="363534"/>
              </w:rPr>
              <w:t xml:space="preserve">Program funding may be used to: </w:t>
            </w:r>
          </w:p>
          <w:p w14:paraId="6752DDBD" w14:textId="77777777" w:rsidR="00EB5BD3" w:rsidRPr="005414AA" w:rsidRDefault="00EB5BD3" w:rsidP="005414AA">
            <w:pPr>
              <w:pStyle w:val="TableTextBullet"/>
              <w:rPr>
                <w:rFonts w:ascii="Arial" w:hAnsi="Arial"/>
                <w:szCs w:val="18"/>
              </w:rPr>
            </w:pPr>
            <w:r w:rsidRPr="008E1A54">
              <w:rPr>
                <w:rFonts w:ascii="Arial" w:hAnsi="Arial"/>
                <w:szCs w:val="18"/>
              </w:rPr>
              <w:t>remove and/or decommission gas heaters, including costs associated with removing of heaters, capping of gas line, and plastering.</w:t>
            </w:r>
          </w:p>
          <w:p w14:paraId="71119C9C" w14:textId="77777777" w:rsidR="00EB5BD3" w:rsidRPr="005414AA" w:rsidRDefault="00EB5BD3" w:rsidP="005414AA">
            <w:pPr>
              <w:pStyle w:val="TableTextBullet"/>
              <w:rPr>
                <w:rFonts w:ascii="Arial" w:hAnsi="Arial"/>
                <w:szCs w:val="18"/>
              </w:rPr>
            </w:pPr>
            <w:r w:rsidRPr="008E1A54">
              <w:rPr>
                <w:rFonts w:ascii="Arial" w:hAnsi="Arial"/>
                <w:szCs w:val="18"/>
              </w:rPr>
              <w:t>upgrade switchboard and cabling if required</w:t>
            </w:r>
          </w:p>
          <w:p w14:paraId="4BB1FDAA" w14:textId="77777777" w:rsidR="00EB5BD3" w:rsidRPr="005414AA" w:rsidRDefault="00EB5BD3" w:rsidP="005414AA">
            <w:pPr>
              <w:pStyle w:val="TableTextBullet"/>
              <w:rPr>
                <w:rFonts w:ascii="Arial" w:hAnsi="Arial"/>
                <w:szCs w:val="18"/>
              </w:rPr>
            </w:pPr>
            <w:r w:rsidRPr="008E1A54">
              <w:rPr>
                <w:rFonts w:ascii="Arial" w:hAnsi="Arial"/>
                <w:szCs w:val="18"/>
              </w:rPr>
              <w:t xml:space="preserve">upgrade power supply to property to allow for electrification, if required. </w:t>
            </w:r>
          </w:p>
          <w:p w14:paraId="065D394E" w14:textId="117B100D" w:rsidR="00EB5BD3" w:rsidRPr="00D51A37" w:rsidRDefault="00EB5BD3" w:rsidP="009064A5">
            <w:pPr>
              <w:pStyle w:val="TableTextLeft"/>
              <w:ind w:left="0"/>
              <w:rPr>
                <w:rFonts w:ascii="Arial" w:hAnsi="Arial" w:cs="Arial"/>
                <w:color w:val="auto"/>
              </w:rPr>
            </w:pPr>
            <w:r w:rsidRPr="00D51A37">
              <w:rPr>
                <w:rFonts w:ascii="Arial" w:hAnsi="Arial"/>
                <w:b/>
                <w:color w:val="363534"/>
              </w:rPr>
              <w:t xml:space="preserve">Note 3: </w:t>
            </w:r>
            <w:r w:rsidRPr="00D51A37">
              <w:rPr>
                <w:rFonts w:ascii="Arial" w:hAnsi="Arial"/>
                <w:color w:val="363534"/>
              </w:rPr>
              <w:t xml:space="preserve">The upgrade of heating and air conditioning is an eligible activity for the purposes of the Victorian Energy Upgrades program. A list of approved products is available at the VEU Registry </w:t>
            </w:r>
            <w:hyperlink r:id="rId14" w:history="1">
              <w:r w:rsidRPr="00D51A37">
                <w:rPr>
                  <w:rStyle w:val="Hyperlink"/>
                  <w:rFonts w:ascii="Arial" w:hAnsi="Arial"/>
                </w:rPr>
                <w:t>https://www.veu-registry.vic.gov.au/</w:t>
              </w:r>
            </w:hyperlink>
            <w:r w:rsidRPr="00D51A37">
              <w:rPr>
                <w:rStyle w:val="Hyperlink"/>
                <w:rFonts w:ascii="Arial" w:hAnsi="Arial"/>
              </w:rPr>
              <w:t>.</w:t>
            </w:r>
            <w:r w:rsidRPr="00D51A37">
              <w:rPr>
                <w:rFonts w:ascii="Arial" w:hAnsi="Arial"/>
                <w:color w:val="363534"/>
              </w:rPr>
              <w:t xml:space="preserve"> </w:t>
            </w:r>
            <w:r w:rsidR="00401D55" w:rsidRPr="00D51A37">
              <w:rPr>
                <w:rFonts w:ascii="Arial" w:hAnsi="Arial"/>
                <w:color w:val="363534"/>
              </w:rPr>
              <w:t>The Grant recipient</w:t>
            </w:r>
            <w:r w:rsidR="001D61D8" w:rsidRPr="00D51A37">
              <w:rPr>
                <w:rFonts w:ascii="Arial" w:hAnsi="Arial"/>
                <w:color w:val="363534"/>
              </w:rPr>
              <w:t xml:space="preserve"> is</w:t>
            </w:r>
            <w:r w:rsidR="00401D55" w:rsidRPr="00D51A37">
              <w:rPr>
                <w:rFonts w:ascii="Arial" w:hAnsi="Arial"/>
                <w:color w:val="363534"/>
              </w:rPr>
              <w:t xml:space="preserve"> </w:t>
            </w:r>
            <w:r w:rsidRPr="00D51A37">
              <w:rPr>
                <w:rFonts w:ascii="Arial" w:hAnsi="Arial"/>
                <w:color w:val="363534"/>
              </w:rPr>
              <w:t xml:space="preserve">to report to DEECA on VEEC claims, </w:t>
            </w:r>
            <w:r w:rsidR="001D55FA" w:rsidRPr="00D51A37">
              <w:rPr>
                <w:rFonts w:ascii="Arial" w:hAnsi="Arial"/>
                <w:color w:val="363534"/>
              </w:rPr>
              <w:t>and/</w:t>
            </w:r>
            <w:r w:rsidRPr="00D51A37">
              <w:rPr>
                <w:rFonts w:ascii="Arial" w:hAnsi="Arial"/>
                <w:color w:val="363534"/>
              </w:rPr>
              <w:t xml:space="preserve">or exceptions made, including </w:t>
            </w:r>
            <w:r w:rsidRPr="00D51A37">
              <w:rPr>
                <w:rFonts w:ascii="Arial" w:hAnsi="Arial"/>
                <w:color w:val="auto"/>
              </w:rPr>
              <w:t xml:space="preserve">where the claim </w:t>
            </w:r>
            <w:proofErr w:type="gramStart"/>
            <w:r w:rsidRPr="00D51A37">
              <w:rPr>
                <w:rFonts w:ascii="Arial" w:hAnsi="Arial"/>
                <w:color w:val="auto"/>
              </w:rPr>
              <w:t>is not able to</w:t>
            </w:r>
            <w:proofErr w:type="gramEnd"/>
            <w:r w:rsidRPr="00D51A37">
              <w:rPr>
                <w:rFonts w:ascii="Arial" w:hAnsi="Arial"/>
                <w:color w:val="auto"/>
              </w:rPr>
              <w:t xml:space="preserve"> be made due to property being damaged or stolen.</w:t>
            </w:r>
          </w:p>
          <w:p w14:paraId="72846153" w14:textId="736F419F" w:rsidR="00776737" w:rsidRPr="00D51A37" w:rsidRDefault="00EB5BD3" w:rsidP="00720FD3">
            <w:pPr>
              <w:pStyle w:val="TableTextLeft"/>
              <w:ind w:left="0"/>
              <w:rPr>
                <w:rFonts w:ascii="Arial" w:hAnsi="Arial" w:cs="Arial"/>
                <w:color w:val="363534"/>
              </w:rPr>
            </w:pPr>
            <w:r w:rsidRPr="00D51A37">
              <w:rPr>
                <w:rFonts w:ascii="Arial" w:hAnsi="Arial"/>
                <w:b/>
                <w:color w:val="363534"/>
              </w:rPr>
              <w:t>Note 4:</w:t>
            </w:r>
            <w:r w:rsidRPr="00D51A37">
              <w:rPr>
                <w:rFonts w:ascii="Arial" w:hAnsi="Arial"/>
                <w:color w:val="363534"/>
              </w:rPr>
              <w:t xml:space="preserve"> All appliances must meet VEU energy efficiency requirements. </w:t>
            </w:r>
          </w:p>
        </w:tc>
      </w:tr>
    </w:tbl>
    <w:p w14:paraId="6A1ABAD5" w14:textId="7F63E094" w:rsidR="00EE3CA3" w:rsidRPr="00525DAD" w:rsidRDefault="00EE3CA3" w:rsidP="00525DAD">
      <w:pPr>
        <w:pStyle w:val="Heading2"/>
        <w:numPr>
          <w:ilvl w:val="1"/>
          <w:numId w:val="17"/>
        </w:numPr>
        <w:spacing w:line="320" w:lineRule="exact"/>
        <w:ind w:left="993" w:hanging="709"/>
        <w:rPr>
          <w:rFonts w:ascii="Arial" w:hAnsi="Arial"/>
          <w:sz w:val="32"/>
          <w:szCs w:val="32"/>
        </w:rPr>
      </w:pPr>
      <w:bookmarkStart w:id="16" w:name="_Toc60325953"/>
      <w:bookmarkStart w:id="17" w:name="_Toc61368738"/>
      <w:bookmarkStart w:id="18" w:name="_Toc214554943"/>
      <w:bookmarkEnd w:id="16"/>
      <w:r w:rsidRPr="00525DAD">
        <w:rPr>
          <w:rFonts w:ascii="Arial" w:hAnsi="Arial"/>
          <w:sz w:val="32"/>
          <w:szCs w:val="32"/>
        </w:rPr>
        <w:lastRenderedPageBreak/>
        <w:t>Hot water service</w:t>
      </w:r>
      <w:bookmarkEnd w:id="17"/>
      <w:bookmarkEnd w:id="18"/>
    </w:p>
    <w:tbl>
      <w:tblPr>
        <w:tblStyle w:val="TableGrid"/>
        <w:tblW w:w="15451" w:type="dxa"/>
        <w:tblLayout w:type="fixed"/>
        <w:tblLook w:val="04A0" w:firstRow="1" w:lastRow="0" w:firstColumn="1" w:lastColumn="0" w:noHBand="0" w:noVBand="1"/>
      </w:tblPr>
      <w:tblGrid>
        <w:gridCol w:w="20"/>
        <w:gridCol w:w="20"/>
        <w:gridCol w:w="2087"/>
        <w:gridCol w:w="13324"/>
      </w:tblGrid>
      <w:tr w:rsidR="00CB714E" w:rsidRPr="00824F87" w14:paraId="1E758218" w14:textId="77777777" w:rsidTr="00206EC5">
        <w:trPr>
          <w:cnfStyle w:val="100000000000" w:firstRow="1" w:lastRow="0" w:firstColumn="0" w:lastColumn="0" w:oddVBand="0" w:evenVBand="0" w:oddHBand="0" w:evenHBand="0" w:firstRowFirstColumn="0" w:firstRowLastColumn="0" w:lastRowFirstColumn="0" w:lastRowLastColumn="0"/>
          <w:trHeight w:val="510"/>
          <w:tblHeader/>
        </w:trPr>
        <w:tc>
          <w:tcPr>
            <w:cnfStyle w:val="000000000100" w:firstRow="0" w:lastRow="0" w:firstColumn="0" w:lastColumn="0" w:oddVBand="0" w:evenVBand="0" w:oddHBand="0" w:evenHBand="0" w:firstRowFirstColumn="1" w:firstRowLastColumn="0" w:lastRowFirstColumn="0" w:lastRowLastColumn="0"/>
            <w:tcW w:w="0" w:type="dxa"/>
          </w:tcPr>
          <w:p w14:paraId="3026A838" w14:textId="61A17D1F" w:rsidR="00EC320C" w:rsidRPr="00525DAD" w:rsidRDefault="00EC320C" w:rsidP="00BF4CAC">
            <w:pPr>
              <w:pStyle w:val="TableTextLeft"/>
              <w:rPr>
                <w:rFonts w:ascii="Arial" w:hAnsi="Arial" w:cs="Arial"/>
                <w:color w:val="FFFFFF" w:themeColor="background1"/>
                <w:sz w:val="22"/>
                <w:szCs w:val="22"/>
              </w:rPr>
            </w:pPr>
          </w:p>
        </w:tc>
        <w:tc>
          <w:tcPr>
            <w:tcW w:w="0" w:type="dxa"/>
          </w:tcPr>
          <w:p w14:paraId="5610346C" w14:textId="77777777" w:rsidR="00EC320C" w:rsidRPr="00525DAD" w:rsidRDefault="00EC320C" w:rsidP="00BF4CAC">
            <w:pPr>
              <w:pStyle w:val="TableTextLeft"/>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2"/>
                <w:szCs w:val="22"/>
              </w:rPr>
            </w:pPr>
          </w:p>
        </w:tc>
        <w:tc>
          <w:tcPr>
            <w:tcW w:w="2087" w:type="dxa"/>
          </w:tcPr>
          <w:p w14:paraId="71324203" w14:textId="24FCADFC" w:rsidR="00EC320C" w:rsidRPr="00525DAD" w:rsidRDefault="00F56717" w:rsidP="00BF4CAC">
            <w:pPr>
              <w:pStyle w:val="TableTextLeft"/>
              <w:cnfStyle w:val="100000000000" w:firstRow="1" w:lastRow="0" w:firstColumn="0" w:lastColumn="0" w:oddVBand="0" w:evenVBand="0" w:oddHBand="0" w:evenHBand="0" w:firstRowFirstColumn="0" w:firstRowLastColumn="0" w:lastRowFirstColumn="0" w:lastRowLastColumn="0"/>
              <w:rPr>
                <w:rFonts w:ascii="Arial" w:hAnsi="Arial" w:cs="Arial"/>
                <w:b/>
                <w:color w:val="auto"/>
                <w:sz w:val="20"/>
              </w:rPr>
            </w:pPr>
            <w:r w:rsidRPr="00525DAD">
              <w:rPr>
                <w:rFonts w:ascii="Arial" w:hAnsi="Arial"/>
                <w:b/>
                <w:color w:val="FFFFFF" w:themeColor="background1"/>
                <w:sz w:val="22"/>
                <w:szCs w:val="22"/>
              </w:rPr>
              <w:t>Upgrade</w:t>
            </w:r>
          </w:p>
        </w:tc>
        <w:tc>
          <w:tcPr>
            <w:tcW w:w="13324" w:type="dxa"/>
          </w:tcPr>
          <w:p w14:paraId="301B5B29" w14:textId="77777777" w:rsidR="00EC320C" w:rsidRPr="00525DAD" w:rsidRDefault="00EC320C" w:rsidP="00BF4CAC">
            <w:pPr>
              <w:pStyle w:val="TableTextLeft"/>
              <w:cnfStyle w:val="100000000000" w:firstRow="1" w:lastRow="0" w:firstColumn="0" w:lastColumn="0" w:oddVBand="0" w:evenVBand="0" w:oddHBand="0" w:evenHBand="0" w:firstRowFirstColumn="0" w:firstRowLastColumn="0" w:lastRowFirstColumn="0" w:lastRowLastColumn="0"/>
              <w:rPr>
                <w:rFonts w:ascii="Arial" w:hAnsi="Arial" w:cs="Arial"/>
                <w:b/>
                <w:color w:val="auto"/>
                <w:sz w:val="20"/>
              </w:rPr>
            </w:pPr>
            <w:r w:rsidRPr="00525DAD">
              <w:rPr>
                <w:rFonts w:ascii="Arial" w:hAnsi="Arial"/>
                <w:b/>
                <w:color w:val="FFFFFF" w:themeColor="background1"/>
                <w:sz w:val="22"/>
                <w:szCs w:val="22"/>
              </w:rPr>
              <w:t>Guidelines</w:t>
            </w:r>
          </w:p>
        </w:tc>
      </w:tr>
      <w:tr w:rsidR="00EC320C" w:rsidRPr="00824F87" w14:paraId="501BCC24" w14:textId="77777777" w:rsidTr="00206EC5">
        <w:tc>
          <w:tcPr>
            <w:tcW w:w="20" w:type="dxa"/>
          </w:tcPr>
          <w:p w14:paraId="1253219F" w14:textId="77777777" w:rsidR="00EC320C" w:rsidRPr="00824F87" w:rsidRDefault="00EC320C" w:rsidP="00BF4CAC">
            <w:pPr>
              <w:pStyle w:val="TableTextLeft"/>
              <w:rPr>
                <w:rStyle w:val="normaltextrun"/>
                <w:rFonts w:ascii="Arial" w:hAnsi="Arial" w:cs="Arial"/>
                <w:color w:val="363534"/>
                <w:sz w:val="20"/>
                <w:shd w:val="clear" w:color="auto" w:fill="FFFFFF"/>
              </w:rPr>
            </w:pPr>
          </w:p>
        </w:tc>
        <w:tc>
          <w:tcPr>
            <w:tcW w:w="20" w:type="dxa"/>
          </w:tcPr>
          <w:p w14:paraId="1A3D81B1" w14:textId="77777777" w:rsidR="00EC320C" w:rsidRPr="00824F87" w:rsidRDefault="00EC320C" w:rsidP="00BF4CAC">
            <w:pPr>
              <w:pStyle w:val="TableTextLeft"/>
              <w:rPr>
                <w:rStyle w:val="normaltextrun"/>
                <w:rFonts w:ascii="Arial" w:hAnsi="Arial" w:cs="Arial"/>
                <w:color w:val="363534"/>
                <w:sz w:val="20"/>
                <w:shd w:val="clear" w:color="auto" w:fill="FFFFFF"/>
              </w:rPr>
            </w:pPr>
          </w:p>
        </w:tc>
        <w:tc>
          <w:tcPr>
            <w:tcW w:w="2087" w:type="dxa"/>
          </w:tcPr>
          <w:p w14:paraId="1D0C8EE3" w14:textId="14B7CA11" w:rsidR="00EC320C" w:rsidRPr="00D51A37" w:rsidRDefault="00EC320C" w:rsidP="00BF4CAC">
            <w:pPr>
              <w:pStyle w:val="TableTextLeft"/>
              <w:rPr>
                <w:rFonts w:ascii="Arial" w:hAnsi="Arial" w:cs="Arial"/>
                <w:color w:val="363534"/>
                <w:szCs w:val="18"/>
              </w:rPr>
            </w:pPr>
            <w:r w:rsidRPr="00824F87">
              <w:rPr>
                <w:rStyle w:val="normaltextrun"/>
                <w:rFonts w:ascii="Arial" w:hAnsi="Arial" w:cs="Arial"/>
                <w:color w:val="363534"/>
                <w:szCs w:val="18"/>
                <w:shd w:val="clear" w:color="auto" w:fill="FFFFFF"/>
              </w:rPr>
              <w:t>Replacement of an inefficient hot water service (</w:t>
            </w:r>
            <w:r w:rsidR="00837B16" w:rsidRPr="00824F87">
              <w:rPr>
                <w:rStyle w:val="normaltextrun"/>
                <w:rFonts w:ascii="Arial" w:hAnsi="Arial" w:cs="Arial"/>
                <w:color w:val="363534"/>
                <w:szCs w:val="18"/>
                <w:shd w:val="clear" w:color="auto" w:fill="FFFFFF"/>
              </w:rPr>
              <w:t>resist</w:t>
            </w:r>
            <w:r w:rsidR="002A6CB1" w:rsidRPr="00824F87">
              <w:rPr>
                <w:rStyle w:val="normaltextrun"/>
                <w:rFonts w:ascii="Arial" w:hAnsi="Arial" w:cs="Arial"/>
                <w:color w:val="363534"/>
                <w:szCs w:val="18"/>
                <w:shd w:val="clear" w:color="auto" w:fill="FFFFFF"/>
              </w:rPr>
              <w:t>ance</w:t>
            </w:r>
            <w:r w:rsidRPr="00824F87">
              <w:rPr>
                <w:rStyle w:val="normaltextrun"/>
                <w:rFonts w:ascii="Arial" w:hAnsi="Arial" w:cs="Arial"/>
                <w:color w:val="363534"/>
                <w:szCs w:val="18"/>
                <w:shd w:val="clear" w:color="auto" w:fill="FFFFFF"/>
              </w:rPr>
              <w:t xml:space="preserve"> electric or gas) with more energy efficient heat pump</w:t>
            </w:r>
            <w:r w:rsidR="004E6E90" w:rsidRPr="00824F87">
              <w:rPr>
                <w:rStyle w:val="normaltextrun"/>
                <w:rFonts w:ascii="Arial" w:hAnsi="Arial" w:cs="Arial"/>
                <w:color w:val="363534"/>
                <w:szCs w:val="18"/>
                <w:shd w:val="clear" w:color="auto" w:fill="FFFFFF"/>
              </w:rPr>
              <w:t xml:space="preserve"> </w:t>
            </w:r>
            <w:r w:rsidR="0020786E" w:rsidRPr="00824F87">
              <w:rPr>
                <w:rStyle w:val="normaltextrun"/>
                <w:rFonts w:ascii="Arial" w:hAnsi="Arial" w:cs="Arial"/>
                <w:color w:val="363534"/>
                <w:szCs w:val="18"/>
                <w:shd w:val="clear" w:color="auto" w:fill="FFFFFF"/>
              </w:rPr>
              <w:t xml:space="preserve">water heater </w:t>
            </w:r>
            <w:r w:rsidR="004E6E90" w:rsidRPr="00824F87">
              <w:rPr>
                <w:rStyle w:val="normaltextrun"/>
                <w:rFonts w:ascii="Arial" w:hAnsi="Arial" w:cs="Arial"/>
                <w:color w:val="363534"/>
                <w:szCs w:val="18"/>
                <w:shd w:val="clear" w:color="auto" w:fill="FFFFFF"/>
              </w:rPr>
              <w:t xml:space="preserve">or </w:t>
            </w:r>
            <w:r w:rsidR="00A00357" w:rsidRPr="00824F87">
              <w:rPr>
                <w:rStyle w:val="normaltextrun"/>
                <w:rFonts w:ascii="Arial" w:hAnsi="Arial" w:cs="Arial"/>
                <w:color w:val="363534"/>
                <w:szCs w:val="18"/>
                <w:shd w:val="clear" w:color="auto" w:fill="FFFFFF"/>
              </w:rPr>
              <w:t>solar</w:t>
            </w:r>
            <w:r w:rsidR="00A022B7" w:rsidRPr="00824F87">
              <w:rPr>
                <w:rStyle w:val="normaltextrun"/>
                <w:rFonts w:ascii="Arial" w:hAnsi="Arial" w:cs="Arial"/>
                <w:color w:val="363534"/>
                <w:szCs w:val="18"/>
                <w:shd w:val="clear" w:color="auto" w:fill="FFFFFF"/>
              </w:rPr>
              <w:t xml:space="preserve"> </w:t>
            </w:r>
            <w:r w:rsidR="00361EA9" w:rsidRPr="00824F87">
              <w:rPr>
                <w:rStyle w:val="normaltextrun"/>
                <w:rFonts w:ascii="Arial" w:hAnsi="Arial" w:cs="Arial"/>
                <w:color w:val="363534"/>
                <w:szCs w:val="18"/>
                <w:shd w:val="clear" w:color="auto" w:fill="FFFFFF"/>
              </w:rPr>
              <w:t>water</w:t>
            </w:r>
            <w:r w:rsidR="0041711C" w:rsidRPr="00824F87">
              <w:rPr>
                <w:rStyle w:val="normaltextrun"/>
                <w:rFonts w:ascii="Arial" w:hAnsi="Arial" w:cs="Arial"/>
                <w:color w:val="363534"/>
                <w:szCs w:val="18"/>
                <w:shd w:val="clear" w:color="auto" w:fill="FFFFFF"/>
              </w:rPr>
              <w:t xml:space="preserve"> heater</w:t>
            </w:r>
          </w:p>
        </w:tc>
        <w:tc>
          <w:tcPr>
            <w:tcW w:w="13324" w:type="dxa"/>
          </w:tcPr>
          <w:p w14:paraId="05D26ED7" w14:textId="77777777" w:rsidR="00EC320C" w:rsidRPr="00D51A37" w:rsidRDefault="00EC320C" w:rsidP="0084109A">
            <w:pPr>
              <w:pStyle w:val="TableTextLeft"/>
              <w:ind w:left="0"/>
              <w:rPr>
                <w:rFonts w:ascii="Arial" w:hAnsi="Arial" w:cs="Arial"/>
                <w:b/>
                <w:bCs/>
                <w:color w:val="363534"/>
              </w:rPr>
            </w:pPr>
            <w:r w:rsidRPr="00D51A37">
              <w:rPr>
                <w:rFonts w:ascii="Arial" w:hAnsi="Arial"/>
                <w:b/>
                <w:color w:val="363534"/>
              </w:rPr>
              <w:t xml:space="preserve">ELIGIBLE </w:t>
            </w:r>
          </w:p>
          <w:p w14:paraId="220D421A" w14:textId="6BB4CD50" w:rsidR="00EC320C" w:rsidRPr="00D51A37" w:rsidRDefault="00EC320C" w:rsidP="00DB5A51">
            <w:pPr>
              <w:pStyle w:val="TableTextBullet"/>
              <w:numPr>
                <w:ilvl w:val="0"/>
                <w:numId w:val="0"/>
              </w:numPr>
              <w:rPr>
                <w:rFonts w:ascii="Arial" w:hAnsi="Arial" w:cs="Arial"/>
                <w:u w:val="single"/>
              </w:rPr>
            </w:pPr>
            <w:r w:rsidRPr="00D51A37">
              <w:rPr>
                <w:rFonts w:ascii="Arial" w:hAnsi="Arial"/>
                <w:u w:val="single"/>
              </w:rPr>
              <w:t>Detached and semi-detached dwellings – Class 1a properties</w:t>
            </w:r>
            <w:r w:rsidR="00A64D18">
              <w:rPr>
                <w:rStyle w:val="FootnoteReference"/>
                <w:rFonts w:ascii="Arial" w:hAnsi="Arial"/>
                <w:u w:val="single"/>
              </w:rPr>
              <w:footnoteReference w:id="2"/>
            </w:r>
          </w:p>
          <w:p w14:paraId="0BE45C5B" w14:textId="6926361E" w:rsidR="00C77FC1" w:rsidRPr="00D51A37" w:rsidRDefault="00EC320C" w:rsidP="00206EC5">
            <w:pPr>
              <w:pStyle w:val="TableTextLeft"/>
              <w:ind w:left="0"/>
              <w:rPr>
                <w:rFonts w:ascii="Arial" w:hAnsi="Arial" w:cs="Arial"/>
                <w:szCs w:val="18"/>
              </w:rPr>
            </w:pPr>
            <w:r w:rsidRPr="00D51A37">
              <w:rPr>
                <w:rFonts w:ascii="Arial" w:hAnsi="Arial"/>
                <w:color w:val="363534"/>
              </w:rPr>
              <w:t>Installation of energy efficient heat pump</w:t>
            </w:r>
            <w:r w:rsidR="00537875" w:rsidRPr="00D51A37">
              <w:rPr>
                <w:rFonts w:ascii="Arial" w:hAnsi="Arial"/>
                <w:color w:val="363534"/>
              </w:rPr>
              <w:t xml:space="preserve"> </w:t>
            </w:r>
            <w:r w:rsidR="00742294" w:rsidRPr="00D51A37">
              <w:rPr>
                <w:rFonts w:ascii="Arial" w:hAnsi="Arial"/>
                <w:color w:val="363534"/>
              </w:rPr>
              <w:t>hot water heater</w:t>
            </w:r>
            <w:r w:rsidR="00EF5586" w:rsidRPr="00D51A37">
              <w:rPr>
                <w:rFonts w:ascii="Arial" w:hAnsi="Arial"/>
                <w:color w:val="363534"/>
              </w:rPr>
              <w:t xml:space="preserve"> </w:t>
            </w:r>
            <w:r w:rsidRPr="00D51A37">
              <w:rPr>
                <w:rFonts w:ascii="Arial" w:hAnsi="Arial"/>
                <w:color w:val="363534"/>
              </w:rPr>
              <w:t>where:</w:t>
            </w:r>
          </w:p>
          <w:p w14:paraId="2AD33A71" w14:textId="755608C1" w:rsidR="00EC320C" w:rsidRPr="00D51A37" w:rsidRDefault="00EC320C" w:rsidP="00937E27">
            <w:pPr>
              <w:pStyle w:val="TableTextBullet"/>
              <w:rPr>
                <w:rFonts w:ascii="Arial" w:hAnsi="Arial" w:cs="Arial"/>
                <w:szCs w:val="18"/>
              </w:rPr>
            </w:pPr>
            <w:r w:rsidRPr="00D51A37">
              <w:rPr>
                <w:rFonts w:ascii="Arial" w:hAnsi="Arial"/>
                <w:szCs w:val="18"/>
              </w:rPr>
              <w:t xml:space="preserve">There is an existing electric </w:t>
            </w:r>
            <w:r w:rsidR="410B1030" w:rsidRPr="00D51A37">
              <w:rPr>
                <w:rFonts w:ascii="Arial" w:hAnsi="Arial"/>
                <w:szCs w:val="18"/>
              </w:rPr>
              <w:t>resistance</w:t>
            </w:r>
            <w:r w:rsidR="69A10623" w:rsidRPr="00D51A37">
              <w:rPr>
                <w:rFonts w:ascii="Arial" w:hAnsi="Arial"/>
                <w:szCs w:val="18"/>
              </w:rPr>
              <w:t>,</w:t>
            </w:r>
            <w:r w:rsidR="3A0D364E" w:rsidRPr="00D51A37">
              <w:rPr>
                <w:rFonts w:ascii="Arial" w:hAnsi="Arial"/>
                <w:szCs w:val="18"/>
              </w:rPr>
              <w:t xml:space="preserve"> </w:t>
            </w:r>
            <w:r w:rsidRPr="00D51A37">
              <w:rPr>
                <w:rFonts w:ascii="Arial" w:hAnsi="Arial"/>
                <w:szCs w:val="18"/>
              </w:rPr>
              <w:t xml:space="preserve">gas </w:t>
            </w:r>
            <w:r w:rsidR="29B0B15C" w:rsidRPr="00D51A37">
              <w:rPr>
                <w:rFonts w:ascii="Arial" w:hAnsi="Arial"/>
                <w:szCs w:val="18"/>
              </w:rPr>
              <w:t>storage</w:t>
            </w:r>
            <w:r w:rsidR="6BC61853" w:rsidRPr="00D51A37">
              <w:rPr>
                <w:rFonts w:ascii="Arial" w:hAnsi="Arial"/>
                <w:szCs w:val="18"/>
              </w:rPr>
              <w:t xml:space="preserve"> or</w:t>
            </w:r>
            <w:r w:rsidR="2742B6D2" w:rsidRPr="00D51A37">
              <w:rPr>
                <w:rFonts w:ascii="Arial" w:hAnsi="Arial"/>
                <w:szCs w:val="18"/>
              </w:rPr>
              <w:t xml:space="preserve"> </w:t>
            </w:r>
            <w:r w:rsidR="29B0B15C" w:rsidRPr="00D51A37">
              <w:rPr>
                <w:rFonts w:ascii="Arial" w:hAnsi="Arial"/>
                <w:szCs w:val="18"/>
              </w:rPr>
              <w:t>gas instantaneous hot water heater</w:t>
            </w:r>
            <w:r w:rsidR="7E7DE145" w:rsidRPr="00D51A37">
              <w:rPr>
                <w:rFonts w:ascii="Arial" w:hAnsi="Arial"/>
                <w:szCs w:val="18"/>
              </w:rPr>
              <w:t xml:space="preserve">, or </w:t>
            </w:r>
            <w:r w:rsidR="52400F2F" w:rsidRPr="00D51A37">
              <w:rPr>
                <w:rFonts w:ascii="Arial" w:hAnsi="Arial"/>
                <w:szCs w:val="18"/>
              </w:rPr>
              <w:t>an</w:t>
            </w:r>
            <w:r w:rsidR="59B3F087" w:rsidRPr="00D51A37">
              <w:rPr>
                <w:rFonts w:ascii="Arial" w:hAnsi="Arial"/>
                <w:szCs w:val="18"/>
              </w:rPr>
              <w:t xml:space="preserve"> </w:t>
            </w:r>
            <w:r w:rsidR="52400F2F" w:rsidRPr="00D51A37">
              <w:rPr>
                <w:rFonts w:ascii="Arial" w:hAnsi="Arial"/>
                <w:szCs w:val="18"/>
              </w:rPr>
              <w:t xml:space="preserve">existing </w:t>
            </w:r>
            <w:r w:rsidR="59B3F087" w:rsidRPr="00D51A37">
              <w:rPr>
                <w:rFonts w:ascii="Arial" w:hAnsi="Arial"/>
                <w:szCs w:val="18"/>
              </w:rPr>
              <w:t xml:space="preserve">inefficient </w:t>
            </w:r>
            <w:r w:rsidR="62095583" w:rsidRPr="00D51A37">
              <w:rPr>
                <w:rFonts w:ascii="Arial" w:hAnsi="Arial"/>
                <w:szCs w:val="18"/>
              </w:rPr>
              <w:t>solar hot water heater</w:t>
            </w:r>
            <w:r w:rsidR="658DFB8D" w:rsidRPr="00D51A37">
              <w:rPr>
                <w:rFonts w:ascii="Arial" w:hAnsi="Arial"/>
                <w:szCs w:val="18"/>
              </w:rPr>
              <w:t xml:space="preserve"> (installed for more than three years)</w:t>
            </w:r>
            <w:r w:rsidR="00437CFA" w:rsidRPr="00D51A37">
              <w:rPr>
                <w:rFonts w:ascii="Arial" w:hAnsi="Arial"/>
                <w:szCs w:val="18"/>
              </w:rPr>
              <w:t xml:space="preserve"> or an </w:t>
            </w:r>
            <w:r w:rsidR="00F8360D" w:rsidRPr="00D51A37">
              <w:rPr>
                <w:rFonts w:ascii="Arial" w:hAnsi="Arial"/>
                <w:szCs w:val="18"/>
              </w:rPr>
              <w:t xml:space="preserve">existing </w:t>
            </w:r>
            <w:r w:rsidR="007A4455" w:rsidRPr="00D51A37">
              <w:rPr>
                <w:rFonts w:ascii="Arial" w:hAnsi="Arial"/>
                <w:szCs w:val="18"/>
              </w:rPr>
              <w:t>inefficient</w:t>
            </w:r>
            <w:r w:rsidR="00F8360D" w:rsidRPr="00D51A37">
              <w:rPr>
                <w:rFonts w:ascii="Arial" w:hAnsi="Arial"/>
                <w:szCs w:val="18"/>
              </w:rPr>
              <w:t xml:space="preserve"> hot water heat pump with unreliable service</w:t>
            </w:r>
          </w:p>
          <w:p w14:paraId="3D8666DE" w14:textId="5768040B" w:rsidR="003D4062" w:rsidRPr="00D51A37" w:rsidRDefault="00830E1D" w:rsidP="00937E27">
            <w:pPr>
              <w:pStyle w:val="TableTextBullet"/>
              <w:rPr>
                <w:rFonts w:ascii="Arial" w:hAnsi="Arial" w:cs="Arial"/>
                <w:szCs w:val="18"/>
              </w:rPr>
            </w:pPr>
            <w:r w:rsidRPr="00D51A37">
              <w:rPr>
                <w:rFonts w:ascii="Arial" w:hAnsi="Arial"/>
                <w:color w:val="363534"/>
              </w:rPr>
              <w:t xml:space="preserve">The heat pump </w:t>
            </w:r>
            <w:r w:rsidR="005B627E" w:rsidRPr="00D51A37">
              <w:rPr>
                <w:rFonts w:ascii="Arial" w:hAnsi="Arial"/>
                <w:color w:val="363534"/>
              </w:rPr>
              <w:t xml:space="preserve">hot water system </w:t>
            </w:r>
            <w:r w:rsidR="003D4062" w:rsidRPr="00D51A37">
              <w:rPr>
                <w:rFonts w:ascii="Arial" w:hAnsi="Arial"/>
                <w:color w:val="363534"/>
              </w:rPr>
              <w:t>is a Victorian Energy Upgrades approved product</w:t>
            </w:r>
            <w:r w:rsidR="003D4062" w:rsidRPr="00D51A37">
              <w:rPr>
                <w:rFonts w:ascii="Arial" w:hAnsi="Arial"/>
                <w:szCs w:val="18"/>
              </w:rPr>
              <w:t xml:space="preserve"> </w:t>
            </w:r>
          </w:p>
          <w:p w14:paraId="184C8BDD" w14:textId="288ABEFA" w:rsidR="00E37C0A" w:rsidRPr="00D51A37" w:rsidRDefault="00E37C0A" w:rsidP="00937E27">
            <w:pPr>
              <w:pStyle w:val="TableTextBullet"/>
              <w:rPr>
                <w:rFonts w:ascii="Arial" w:hAnsi="Arial" w:cs="Arial"/>
                <w:szCs w:val="18"/>
              </w:rPr>
            </w:pPr>
            <w:r w:rsidRPr="00D51A37">
              <w:rPr>
                <w:rFonts w:ascii="Arial" w:hAnsi="Arial"/>
                <w:szCs w:val="18"/>
              </w:rPr>
              <w:t xml:space="preserve">The </w:t>
            </w:r>
            <w:r w:rsidR="007C068B" w:rsidRPr="00D51A37">
              <w:rPr>
                <w:rFonts w:ascii="Arial" w:hAnsi="Arial"/>
                <w:szCs w:val="18"/>
              </w:rPr>
              <w:t>heat pump</w:t>
            </w:r>
            <w:r w:rsidR="00FC19EC" w:rsidRPr="00D51A37">
              <w:rPr>
                <w:rFonts w:ascii="Arial" w:hAnsi="Arial"/>
                <w:szCs w:val="18"/>
              </w:rPr>
              <w:t xml:space="preserve"> hot water system</w:t>
            </w:r>
            <w:r w:rsidR="007C068B" w:rsidRPr="00D51A37">
              <w:rPr>
                <w:rFonts w:ascii="Arial" w:hAnsi="Arial"/>
                <w:szCs w:val="18"/>
              </w:rPr>
              <w:t xml:space="preserve"> is deemed an </w:t>
            </w:r>
            <w:r w:rsidR="00925569" w:rsidRPr="00D51A37">
              <w:rPr>
                <w:rFonts w:ascii="Arial" w:hAnsi="Arial"/>
                <w:szCs w:val="18"/>
              </w:rPr>
              <w:t xml:space="preserve">energy </w:t>
            </w:r>
            <w:r w:rsidR="007C068B" w:rsidRPr="00D51A37">
              <w:rPr>
                <w:rFonts w:ascii="Arial" w:hAnsi="Arial"/>
                <w:szCs w:val="18"/>
              </w:rPr>
              <w:t>efficient</w:t>
            </w:r>
            <w:r w:rsidR="00925569" w:rsidRPr="00D51A37">
              <w:rPr>
                <w:rFonts w:ascii="Arial" w:hAnsi="Arial"/>
                <w:szCs w:val="18"/>
              </w:rPr>
              <w:t xml:space="preserve"> heat pump</w:t>
            </w:r>
            <w:r w:rsidR="001B2626" w:rsidRPr="00D51A37">
              <w:rPr>
                <w:rFonts w:ascii="Arial" w:hAnsi="Arial"/>
                <w:szCs w:val="18"/>
              </w:rPr>
              <w:t xml:space="preserve"> </w:t>
            </w:r>
            <w:r w:rsidR="00BE374C" w:rsidRPr="00D51A37">
              <w:rPr>
                <w:rFonts w:ascii="Arial" w:hAnsi="Arial"/>
                <w:szCs w:val="18"/>
              </w:rPr>
              <w:t>if it</w:t>
            </w:r>
            <w:r w:rsidR="006120F9" w:rsidRPr="00D51A37">
              <w:rPr>
                <w:rFonts w:ascii="Arial" w:hAnsi="Arial"/>
                <w:szCs w:val="18"/>
              </w:rPr>
              <w:t xml:space="preserve"> meet</w:t>
            </w:r>
            <w:r w:rsidR="00FC19EC" w:rsidRPr="00D51A37">
              <w:rPr>
                <w:rFonts w:ascii="Arial" w:hAnsi="Arial"/>
                <w:szCs w:val="18"/>
              </w:rPr>
              <w:t>s</w:t>
            </w:r>
            <w:r w:rsidR="006120F9" w:rsidRPr="00D51A37">
              <w:rPr>
                <w:rFonts w:ascii="Arial" w:hAnsi="Arial"/>
                <w:szCs w:val="18"/>
              </w:rPr>
              <w:t xml:space="preserve"> the minimum energy saving</w:t>
            </w:r>
            <w:r w:rsidR="00C04985" w:rsidRPr="00D51A37">
              <w:rPr>
                <w:rFonts w:ascii="Arial" w:hAnsi="Arial"/>
                <w:szCs w:val="18"/>
              </w:rPr>
              <w:t>s</w:t>
            </w:r>
            <w:r w:rsidR="006120F9" w:rsidRPr="00D51A37">
              <w:rPr>
                <w:rFonts w:ascii="Arial" w:hAnsi="Arial"/>
                <w:szCs w:val="18"/>
              </w:rPr>
              <w:t xml:space="preserve"> and small-scale technology certificates specified</w:t>
            </w:r>
            <w:r w:rsidR="00917927" w:rsidRPr="00D51A37">
              <w:rPr>
                <w:rFonts w:ascii="Arial" w:hAnsi="Arial"/>
                <w:szCs w:val="18"/>
              </w:rPr>
              <w:t xml:space="preserve"> </w:t>
            </w:r>
            <w:r w:rsidR="00A47895" w:rsidRPr="00D51A37">
              <w:rPr>
                <w:rFonts w:ascii="Arial" w:hAnsi="Arial"/>
                <w:szCs w:val="18"/>
              </w:rPr>
              <w:t xml:space="preserve">in the </w:t>
            </w:r>
            <w:r w:rsidR="00B97738" w:rsidRPr="00D51A37">
              <w:rPr>
                <w:rFonts w:ascii="Arial" w:hAnsi="Arial"/>
                <w:szCs w:val="18"/>
              </w:rPr>
              <w:t>N</w:t>
            </w:r>
            <w:r w:rsidR="00E01F0B" w:rsidRPr="00D51A37">
              <w:rPr>
                <w:rFonts w:ascii="Arial" w:hAnsi="Arial"/>
                <w:szCs w:val="18"/>
              </w:rPr>
              <w:t xml:space="preserve">ational </w:t>
            </w:r>
            <w:r w:rsidR="00B97738" w:rsidRPr="00D51A37">
              <w:rPr>
                <w:rFonts w:ascii="Arial" w:hAnsi="Arial"/>
                <w:szCs w:val="18"/>
              </w:rPr>
              <w:t>C</w:t>
            </w:r>
            <w:r w:rsidR="00E01F0B" w:rsidRPr="00D51A37">
              <w:rPr>
                <w:rFonts w:ascii="Arial" w:hAnsi="Arial"/>
                <w:szCs w:val="18"/>
              </w:rPr>
              <w:t>onstruction</w:t>
            </w:r>
            <w:r w:rsidR="00A47895" w:rsidRPr="00D51A37">
              <w:rPr>
                <w:rFonts w:ascii="Arial" w:hAnsi="Arial"/>
                <w:szCs w:val="18"/>
              </w:rPr>
              <w:t xml:space="preserve"> Code </w:t>
            </w:r>
            <w:r w:rsidR="00B97738" w:rsidRPr="00D51A37">
              <w:rPr>
                <w:rFonts w:ascii="Arial" w:hAnsi="Arial"/>
                <w:szCs w:val="18"/>
              </w:rPr>
              <w:t>2022 Volume Three - Plumbing Code of Australia</w:t>
            </w:r>
            <w:r w:rsidR="00E01F0B" w:rsidRPr="00D51A37">
              <w:rPr>
                <w:rFonts w:ascii="Arial" w:hAnsi="Arial"/>
                <w:szCs w:val="18"/>
              </w:rPr>
              <w:t xml:space="preserve"> (</w:t>
            </w:r>
            <w:r w:rsidR="00A36A19" w:rsidRPr="00D51A37">
              <w:rPr>
                <w:rFonts w:ascii="Arial" w:hAnsi="Arial"/>
                <w:szCs w:val="18"/>
              </w:rPr>
              <w:t>S</w:t>
            </w:r>
            <w:r w:rsidR="00E01F0B" w:rsidRPr="00D51A37">
              <w:rPr>
                <w:rFonts w:ascii="Arial" w:hAnsi="Arial"/>
                <w:szCs w:val="18"/>
              </w:rPr>
              <w:t xml:space="preserve">ection </w:t>
            </w:r>
            <w:r w:rsidR="00A36A19" w:rsidRPr="00D51A37">
              <w:rPr>
                <w:rFonts w:ascii="Arial" w:hAnsi="Arial"/>
                <w:szCs w:val="18"/>
              </w:rPr>
              <w:t>B Water Services)</w:t>
            </w:r>
            <w:r w:rsidR="00925569" w:rsidRPr="00D51A37">
              <w:rPr>
                <w:rFonts w:ascii="Arial" w:hAnsi="Arial"/>
                <w:szCs w:val="18"/>
              </w:rPr>
              <w:t>.</w:t>
            </w:r>
            <w:r w:rsidR="007C068B" w:rsidRPr="00D51A37">
              <w:rPr>
                <w:rFonts w:ascii="Arial" w:hAnsi="Arial"/>
                <w:szCs w:val="18"/>
              </w:rPr>
              <w:t xml:space="preserve"> </w:t>
            </w:r>
            <w:r w:rsidR="000F721C" w:rsidRPr="00D51A37">
              <w:rPr>
                <w:rFonts w:ascii="Arial" w:hAnsi="Arial"/>
                <w:szCs w:val="18"/>
              </w:rPr>
              <w:t xml:space="preserve">As </w:t>
            </w:r>
            <w:r w:rsidR="00F62E1F" w:rsidRPr="00D51A37">
              <w:rPr>
                <w:rFonts w:ascii="Arial" w:hAnsi="Arial"/>
                <w:szCs w:val="18"/>
              </w:rPr>
              <w:t>of</w:t>
            </w:r>
            <w:r w:rsidR="000F721C" w:rsidRPr="00D51A37">
              <w:rPr>
                <w:rFonts w:ascii="Arial" w:hAnsi="Arial"/>
                <w:szCs w:val="18"/>
              </w:rPr>
              <w:t xml:space="preserve"> </w:t>
            </w:r>
            <w:r w:rsidR="00C54B94" w:rsidRPr="00D51A37">
              <w:rPr>
                <w:rFonts w:ascii="Arial" w:hAnsi="Arial"/>
                <w:szCs w:val="18"/>
              </w:rPr>
              <w:t>September</w:t>
            </w:r>
            <w:r w:rsidR="00581771" w:rsidRPr="00D51A37">
              <w:rPr>
                <w:rFonts w:ascii="Arial" w:hAnsi="Arial"/>
                <w:szCs w:val="18"/>
              </w:rPr>
              <w:t xml:space="preserve"> 2025, the </w:t>
            </w:r>
            <w:r w:rsidR="003969BA" w:rsidRPr="00D51A37">
              <w:rPr>
                <w:rFonts w:ascii="Arial" w:hAnsi="Arial"/>
                <w:szCs w:val="18"/>
              </w:rPr>
              <w:t>Plumbing Code of Australia stated:</w:t>
            </w:r>
          </w:p>
          <w:p w14:paraId="256B934C" w14:textId="234A5524" w:rsidR="00C34649" w:rsidRPr="00D51A37" w:rsidRDefault="00C34649" w:rsidP="00206EC5">
            <w:pPr>
              <w:pStyle w:val="TableTextBullet"/>
              <w:numPr>
                <w:ilvl w:val="0"/>
                <w:numId w:val="0"/>
              </w:numPr>
              <w:rPr>
                <w:rFonts w:ascii="Arial" w:hAnsi="Arial" w:cs="Arial"/>
                <w:szCs w:val="18"/>
              </w:rPr>
            </w:pPr>
            <w:r w:rsidRPr="00D51A37">
              <w:rPr>
                <w:rFonts w:ascii="Arial" w:hAnsi="Arial"/>
                <w:szCs w:val="18"/>
              </w:rPr>
              <w:t xml:space="preserve">Minimum energy savings </w:t>
            </w:r>
            <w:r w:rsidR="004D147D" w:rsidRPr="00D51A37">
              <w:rPr>
                <w:rFonts w:ascii="Arial" w:hAnsi="Arial"/>
                <w:szCs w:val="18"/>
              </w:rPr>
              <w:t>(</w:t>
            </w:r>
            <w:hyperlink r:id="rId15" w:history="1">
              <w:r w:rsidR="004D147D" w:rsidRPr="00D51A37">
                <w:rPr>
                  <w:rStyle w:val="Hyperlink"/>
                  <w:rFonts w:ascii="Arial" w:hAnsi="Arial"/>
                  <w:szCs w:val="18"/>
                </w:rPr>
                <w:t>Plumbing Code of Australia</w:t>
              </w:r>
              <w:r w:rsidR="00A36A19" w:rsidRPr="00D51A37">
                <w:rPr>
                  <w:rStyle w:val="Hyperlink"/>
                  <w:rFonts w:ascii="Arial" w:hAnsi="Arial"/>
                  <w:szCs w:val="18"/>
                </w:rPr>
                <w:t xml:space="preserve"> Section B Part </w:t>
              </w:r>
              <w:r w:rsidR="00865C7F" w:rsidRPr="00D51A37">
                <w:rPr>
                  <w:rStyle w:val="Hyperlink"/>
                  <w:rFonts w:ascii="Arial" w:hAnsi="Arial"/>
                  <w:szCs w:val="18"/>
                </w:rPr>
                <w:t>B2D2</w:t>
              </w:r>
            </w:hyperlink>
            <w:r w:rsidR="004D147D" w:rsidRPr="00D51A37">
              <w:rPr>
                <w:rFonts w:ascii="Arial" w:hAnsi="Arial"/>
                <w:szCs w:val="18"/>
              </w:rPr>
              <w:t>)</w:t>
            </w:r>
            <w:r w:rsidRPr="00D51A37">
              <w:rPr>
                <w:rFonts w:ascii="Arial" w:hAnsi="Arial"/>
                <w:szCs w:val="18"/>
              </w:rPr>
              <w:t>:</w:t>
            </w:r>
          </w:p>
          <w:p w14:paraId="08C1CBF4" w14:textId="3C3BF046" w:rsidR="00C34649" w:rsidRPr="00D51A37" w:rsidRDefault="004D147D" w:rsidP="00C34649">
            <w:pPr>
              <w:pStyle w:val="TableTextBullet"/>
              <w:numPr>
                <w:ilvl w:val="0"/>
                <w:numId w:val="0"/>
              </w:numPr>
              <w:ind w:left="455"/>
              <w:rPr>
                <w:rFonts w:ascii="Arial" w:hAnsi="Arial" w:cs="Arial"/>
                <w:szCs w:val="18"/>
              </w:rPr>
            </w:pPr>
            <w:r w:rsidRPr="00D51A37">
              <w:rPr>
                <w:rFonts w:ascii="Arial" w:hAnsi="Arial"/>
                <w:noProof/>
                <w:szCs w:val="18"/>
              </w:rPr>
              <w:drawing>
                <wp:inline distT="0" distB="0" distL="0" distR="0" wp14:anchorId="627D8EF2" wp14:editId="391AED25">
                  <wp:extent cx="6643437" cy="974129"/>
                  <wp:effectExtent l="0" t="0" r="5080" b="0"/>
                  <wp:docPr id="11992671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9267119" name=""/>
                          <pic:cNvPicPr/>
                        </pic:nvPicPr>
                        <pic:blipFill>
                          <a:blip r:embed="rId16"/>
                          <a:stretch>
                            <a:fillRect/>
                          </a:stretch>
                        </pic:blipFill>
                        <pic:spPr>
                          <a:xfrm>
                            <a:off x="0" y="0"/>
                            <a:ext cx="6695297" cy="981733"/>
                          </a:xfrm>
                          <a:prstGeom prst="rect">
                            <a:avLst/>
                          </a:prstGeom>
                        </pic:spPr>
                      </pic:pic>
                    </a:graphicData>
                  </a:graphic>
                </wp:inline>
              </w:drawing>
            </w:r>
          </w:p>
          <w:p w14:paraId="32E0FC71" w14:textId="6342C38E" w:rsidR="00D228C7" w:rsidRPr="00D51A37" w:rsidRDefault="00D228C7" w:rsidP="00D51A37">
            <w:pPr>
              <w:pStyle w:val="TableTextBullet"/>
              <w:numPr>
                <w:ilvl w:val="0"/>
                <w:numId w:val="0"/>
              </w:numPr>
              <w:ind w:left="455"/>
              <w:rPr>
                <w:rFonts w:ascii="Arial" w:hAnsi="Arial" w:cs="Arial"/>
                <w:szCs w:val="18"/>
              </w:rPr>
            </w:pPr>
            <w:r w:rsidRPr="00D51A37">
              <w:rPr>
                <w:rFonts w:ascii="Arial" w:hAnsi="Arial"/>
                <w:szCs w:val="18"/>
              </w:rPr>
              <w:t>Minimum small-scale technology certificates (</w:t>
            </w:r>
            <w:hyperlink r:id="rId17" w:history="1">
              <w:r w:rsidRPr="00D51A37">
                <w:rPr>
                  <w:rStyle w:val="Hyperlink"/>
                  <w:rFonts w:ascii="Arial" w:hAnsi="Arial"/>
                  <w:szCs w:val="18"/>
                </w:rPr>
                <w:t>Plumbing Code of Australia</w:t>
              </w:r>
              <w:r w:rsidR="00865C7F" w:rsidRPr="00D51A37">
                <w:rPr>
                  <w:rStyle w:val="Hyperlink"/>
                  <w:rFonts w:ascii="Arial" w:hAnsi="Arial"/>
                  <w:szCs w:val="18"/>
                </w:rPr>
                <w:t xml:space="preserve"> Section B Part B2D2</w:t>
              </w:r>
            </w:hyperlink>
            <w:r w:rsidRPr="00D51A37">
              <w:rPr>
                <w:rFonts w:ascii="Arial" w:hAnsi="Arial"/>
                <w:szCs w:val="18"/>
              </w:rPr>
              <w:t>)</w:t>
            </w:r>
            <w:r w:rsidRPr="00D51A37">
              <w:rPr>
                <w:rFonts w:ascii="Arial" w:hAnsi="Arial"/>
                <w:noProof/>
                <w:szCs w:val="18"/>
              </w:rPr>
              <w:drawing>
                <wp:inline distT="0" distB="0" distL="0" distR="0" wp14:anchorId="56A7B246" wp14:editId="473FC52D">
                  <wp:extent cx="6691563" cy="993374"/>
                  <wp:effectExtent l="0" t="0" r="0" b="0"/>
                  <wp:docPr id="16315352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535236" name=""/>
                          <pic:cNvPicPr/>
                        </pic:nvPicPr>
                        <pic:blipFill>
                          <a:blip r:embed="rId18"/>
                          <a:stretch>
                            <a:fillRect/>
                          </a:stretch>
                        </pic:blipFill>
                        <pic:spPr>
                          <a:xfrm>
                            <a:off x="0" y="0"/>
                            <a:ext cx="6804967" cy="1010209"/>
                          </a:xfrm>
                          <a:prstGeom prst="rect">
                            <a:avLst/>
                          </a:prstGeom>
                        </pic:spPr>
                      </pic:pic>
                    </a:graphicData>
                  </a:graphic>
                </wp:inline>
              </w:drawing>
            </w:r>
          </w:p>
          <w:p w14:paraId="602C4E33" w14:textId="36BD7D6B" w:rsidR="00EC320C" w:rsidRPr="00D51A37" w:rsidRDefault="00EC320C" w:rsidP="00BF4CAC">
            <w:pPr>
              <w:pStyle w:val="TableTextBullet"/>
              <w:numPr>
                <w:ilvl w:val="0"/>
                <w:numId w:val="0"/>
              </w:numPr>
              <w:ind w:left="455"/>
              <w:rPr>
                <w:rFonts w:ascii="Arial" w:hAnsi="Arial" w:cs="Arial"/>
                <w:color w:val="363534"/>
                <w:highlight w:val="yellow"/>
              </w:rPr>
            </w:pPr>
          </w:p>
          <w:p w14:paraId="1EC0D2A5" w14:textId="4C436F19" w:rsidR="00EC320C" w:rsidRPr="00D51A37" w:rsidRDefault="00EC320C" w:rsidP="0048621F">
            <w:pPr>
              <w:pStyle w:val="TableTextBullet"/>
              <w:numPr>
                <w:ilvl w:val="0"/>
                <w:numId w:val="0"/>
              </w:numPr>
              <w:rPr>
                <w:rFonts w:ascii="Arial" w:hAnsi="Arial" w:cs="Arial"/>
                <w:u w:val="single"/>
              </w:rPr>
            </w:pPr>
            <w:r w:rsidRPr="00D51A37">
              <w:rPr>
                <w:rFonts w:ascii="Arial" w:hAnsi="Arial"/>
                <w:u w:val="single"/>
              </w:rPr>
              <w:t>Class 2 buildings, Class 3 and Class 9c buildings with sole-occupancy units:</w:t>
            </w:r>
          </w:p>
          <w:p w14:paraId="665DCECB" w14:textId="43BA3072" w:rsidR="00EC320C" w:rsidRPr="00D51A37" w:rsidRDefault="004D3F07" w:rsidP="00206EC5">
            <w:pPr>
              <w:pStyle w:val="TableTextLeft"/>
              <w:ind w:left="0"/>
              <w:rPr>
                <w:rFonts w:ascii="Arial" w:hAnsi="Arial" w:cs="Arial"/>
                <w:color w:val="363534"/>
              </w:rPr>
            </w:pPr>
            <w:r w:rsidRPr="00D51A37">
              <w:rPr>
                <w:rFonts w:ascii="Arial" w:hAnsi="Arial"/>
                <w:color w:val="363534"/>
              </w:rPr>
              <w:t>I</w:t>
            </w:r>
            <w:r w:rsidR="00EC320C" w:rsidRPr="00D51A37">
              <w:rPr>
                <w:rFonts w:ascii="Arial" w:hAnsi="Arial"/>
                <w:color w:val="363534"/>
              </w:rPr>
              <w:t xml:space="preserve">nstallation of </w:t>
            </w:r>
            <w:r w:rsidR="0002592B" w:rsidRPr="00D51A37">
              <w:rPr>
                <w:rFonts w:ascii="Arial" w:hAnsi="Arial"/>
                <w:color w:val="363534"/>
              </w:rPr>
              <w:t xml:space="preserve">either </w:t>
            </w:r>
            <w:r w:rsidR="00525A40" w:rsidRPr="00D51A37">
              <w:rPr>
                <w:rFonts w:ascii="Arial" w:hAnsi="Arial"/>
                <w:color w:val="363534"/>
              </w:rPr>
              <w:t xml:space="preserve">an </w:t>
            </w:r>
            <w:r w:rsidR="00EC320C" w:rsidRPr="00D51A37">
              <w:rPr>
                <w:rFonts w:ascii="Arial" w:hAnsi="Arial"/>
                <w:color w:val="363534"/>
              </w:rPr>
              <w:t xml:space="preserve">energy efficient </w:t>
            </w:r>
            <w:r w:rsidR="009500DC" w:rsidRPr="00D51A37">
              <w:rPr>
                <w:rFonts w:ascii="Arial" w:hAnsi="Arial"/>
                <w:color w:val="363534"/>
              </w:rPr>
              <w:t xml:space="preserve">electric </w:t>
            </w:r>
            <w:r w:rsidR="00EC320C" w:rsidRPr="00D51A37">
              <w:rPr>
                <w:rFonts w:ascii="Arial" w:hAnsi="Arial"/>
                <w:color w:val="363534"/>
              </w:rPr>
              <w:t>heat pump</w:t>
            </w:r>
            <w:r w:rsidR="00946816" w:rsidRPr="00D51A37">
              <w:rPr>
                <w:rFonts w:ascii="Arial" w:hAnsi="Arial"/>
                <w:color w:val="363534"/>
              </w:rPr>
              <w:t xml:space="preserve"> hot water heater</w:t>
            </w:r>
            <w:r w:rsidR="00836C95" w:rsidRPr="00D51A37">
              <w:rPr>
                <w:rFonts w:ascii="Arial" w:hAnsi="Arial"/>
                <w:color w:val="363534"/>
              </w:rPr>
              <w:t xml:space="preserve"> (preferred)</w:t>
            </w:r>
            <w:r w:rsidR="001B3635" w:rsidRPr="00D51A37">
              <w:rPr>
                <w:rFonts w:ascii="Arial" w:hAnsi="Arial"/>
                <w:color w:val="363534"/>
              </w:rPr>
              <w:t>,</w:t>
            </w:r>
            <w:r w:rsidR="00962EAA" w:rsidRPr="00D51A37">
              <w:rPr>
                <w:rFonts w:ascii="Arial" w:hAnsi="Arial"/>
                <w:color w:val="363534"/>
              </w:rPr>
              <w:t xml:space="preserve"> </w:t>
            </w:r>
            <w:r w:rsidR="005407A4" w:rsidRPr="00D51A37">
              <w:rPr>
                <w:rFonts w:ascii="Arial" w:hAnsi="Arial"/>
                <w:color w:val="363534"/>
              </w:rPr>
              <w:t>or</w:t>
            </w:r>
            <w:r w:rsidR="00E33DC8" w:rsidRPr="00D51A37">
              <w:rPr>
                <w:rFonts w:ascii="Arial" w:hAnsi="Arial"/>
                <w:color w:val="363534"/>
              </w:rPr>
              <w:t xml:space="preserve"> </w:t>
            </w:r>
            <w:r w:rsidR="00DD705D" w:rsidRPr="00D51A37">
              <w:rPr>
                <w:rFonts w:ascii="Arial" w:hAnsi="Arial"/>
                <w:color w:val="363534"/>
              </w:rPr>
              <w:t xml:space="preserve">efficient </w:t>
            </w:r>
            <w:r w:rsidR="00E33DC8" w:rsidRPr="00D51A37">
              <w:rPr>
                <w:rFonts w:ascii="Arial" w:hAnsi="Arial"/>
                <w:color w:val="363534"/>
              </w:rPr>
              <w:t xml:space="preserve">electric boosted solar hot water heater </w:t>
            </w:r>
            <w:r w:rsidR="00EC320C" w:rsidRPr="00D51A37">
              <w:rPr>
                <w:rFonts w:ascii="Arial" w:hAnsi="Arial"/>
                <w:color w:val="363534"/>
              </w:rPr>
              <w:t>where:</w:t>
            </w:r>
          </w:p>
          <w:p w14:paraId="7693F548" w14:textId="77777777" w:rsidR="00265A53" w:rsidRPr="00D51A37" w:rsidRDefault="0080446B" w:rsidP="00C87C41">
            <w:pPr>
              <w:pStyle w:val="TableTextBullet"/>
              <w:rPr>
                <w:rFonts w:ascii="Arial" w:hAnsi="Arial" w:cs="Arial"/>
                <w:szCs w:val="18"/>
              </w:rPr>
            </w:pPr>
            <w:r w:rsidRPr="00D51A37">
              <w:rPr>
                <w:rFonts w:ascii="Arial" w:hAnsi="Arial"/>
                <w:szCs w:val="18"/>
              </w:rPr>
              <w:t xml:space="preserve">There is an existing electric </w:t>
            </w:r>
            <w:r w:rsidR="00CD1965" w:rsidRPr="00D51A37">
              <w:rPr>
                <w:rFonts w:ascii="Arial" w:hAnsi="Arial"/>
                <w:szCs w:val="18"/>
              </w:rPr>
              <w:t>resistance</w:t>
            </w:r>
            <w:r w:rsidR="00AC5CE7" w:rsidRPr="00D51A37">
              <w:rPr>
                <w:rFonts w:ascii="Arial" w:hAnsi="Arial"/>
                <w:szCs w:val="18"/>
              </w:rPr>
              <w:t>,</w:t>
            </w:r>
            <w:r w:rsidRPr="00D51A37">
              <w:rPr>
                <w:rFonts w:ascii="Arial" w:hAnsi="Arial"/>
                <w:szCs w:val="18"/>
              </w:rPr>
              <w:t xml:space="preserve"> gas </w:t>
            </w:r>
            <w:r w:rsidR="00487B77" w:rsidRPr="00D51A37">
              <w:rPr>
                <w:rFonts w:ascii="Arial" w:hAnsi="Arial"/>
                <w:szCs w:val="18"/>
              </w:rPr>
              <w:t xml:space="preserve">storage or instantaneous </w:t>
            </w:r>
            <w:r w:rsidRPr="00D51A37">
              <w:rPr>
                <w:rFonts w:ascii="Arial" w:hAnsi="Arial"/>
                <w:szCs w:val="18"/>
              </w:rPr>
              <w:t>hot water heater.</w:t>
            </w:r>
          </w:p>
          <w:p w14:paraId="2CF8108B" w14:textId="54473826" w:rsidR="00D418F5" w:rsidRPr="00D51A37" w:rsidRDefault="00D418F5" w:rsidP="00D418F5">
            <w:pPr>
              <w:pStyle w:val="TableTextBullet"/>
              <w:rPr>
                <w:rFonts w:ascii="Arial" w:hAnsi="Arial" w:cs="Arial"/>
                <w:szCs w:val="18"/>
              </w:rPr>
            </w:pPr>
            <w:r w:rsidRPr="00D51A37">
              <w:rPr>
                <w:rFonts w:ascii="Arial" w:hAnsi="Arial"/>
                <w:szCs w:val="18"/>
              </w:rPr>
              <w:t xml:space="preserve">The heat pump hot water system is deemed an energy efficient heat pump if it meets the minimum energy savings and small-scale technology certificates specified in the Plumbing Code of Australia shown above. </w:t>
            </w:r>
          </w:p>
          <w:p w14:paraId="4782A053" w14:textId="77777777" w:rsidR="00EC320C" w:rsidRPr="00D51A37" w:rsidRDefault="00EC320C" w:rsidP="00BF4CAC">
            <w:pPr>
              <w:pStyle w:val="TableTextBullet"/>
              <w:numPr>
                <w:ilvl w:val="0"/>
                <w:numId w:val="0"/>
              </w:numPr>
              <w:rPr>
                <w:rFonts w:ascii="Arial" w:hAnsi="Arial" w:cs="Arial"/>
                <w:color w:val="363534"/>
                <w:highlight w:val="yellow"/>
              </w:rPr>
            </w:pPr>
          </w:p>
          <w:p w14:paraId="794D7082" w14:textId="77777777" w:rsidR="00EC320C" w:rsidRPr="00D51A37" w:rsidRDefault="00EC320C" w:rsidP="00206EC5">
            <w:pPr>
              <w:pStyle w:val="TableTextLeft"/>
              <w:ind w:left="0"/>
              <w:rPr>
                <w:rFonts w:ascii="Arial" w:hAnsi="Arial" w:cs="Arial"/>
                <w:b/>
                <w:bCs/>
                <w:color w:val="363534"/>
              </w:rPr>
            </w:pPr>
            <w:r w:rsidRPr="00D51A37">
              <w:rPr>
                <w:rFonts w:ascii="Arial" w:hAnsi="Arial"/>
                <w:b/>
              </w:rPr>
              <w:t>INELIGIBLE</w:t>
            </w:r>
          </w:p>
          <w:p w14:paraId="12CADF13" w14:textId="6051F356" w:rsidR="00EC320C" w:rsidRPr="00D63A27" w:rsidRDefault="004A5BDE" w:rsidP="00C87C41">
            <w:pPr>
              <w:pStyle w:val="TableTextBullet"/>
              <w:rPr>
                <w:rFonts w:ascii="Arial" w:hAnsi="Arial" w:cs="Arial"/>
              </w:rPr>
            </w:pPr>
            <w:r w:rsidRPr="00D51A37">
              <w:rPr>
                <w:rFonts w:ascii="Arial" w:hAnsi="Arial"/>
              </w:rPr>
              <w:t xml:space="preserve">For </w:t>
            </w:r>
            <w:r w:rsidR="00837B16" w:rsidRPr="00D51A37">
              <w:rPr>
                <w:rFonts w:ascii="Arial" w:hAnsi="Arial"/>
              </w:rPr>
              <w:t xml:space="preserve">detached </w:t>
            </w:r>
            <w:r w:rsidR="00EC320C" w:rsidRPr="00D51A37">
              <w:rPr>
                <w:rFonts w:ascii="Arial" w:hAnsi="Arial"/>
              </w:rPr>
              <w:t>and semi-detached dwellings – Class 1ai and Class 1aii properties</w:t>
            </w:r>
            <w:r w:rsidRPr="00D51A37">
              <w:rPr>
                <w:rFonts w:ascii="Arial" w:hAnsi="Arial"/>
              </w:rPr>
              <w:t xml:space="preserve">, </w:t>
            </w:r>
            <w:r w:rsidR="00837B16" w:rsidRPr="00D51A37">
              <w:rPr>
                <w:rFonts w:ascii="Arial" w:hAnsi="Arial"/>
              </w:rPr>
              <w:t>installation</w:t>
            </w:r>
            <w:r w:rsidR="00EC320C" w:rsidRPr="00D51A37">
              <w:rPr>
                <w:rFonts w:ascii="Arial" w:hAnsi="Arial"/>
              </w:rPr>
              <w:t xml:space="preserve"> or upgrade of existing gas (storage or instantaneous) hot water system with a new gas hot water system</w:t>
            </w:r>
          </w:p>
          <w:p w14:paraId="3E24E6DC" w14:textId="4A1FC680" w:rsidR="00EC320C" w:rsidRPr="00D63A27" w:rsidRDefault="00A91C5F" w:rsidP="00490E1F">
            <w:pPr>
              <w:pStyle w:val="TableTextBullet"/>
              <w:rPr>
                <w:rFonts w:ascii="Arial" w:hAnsi="Arial" w:cs="Arial"/>
                <w:color w:val="363534"/>
              </w:rPr>
            </w:pPr>
            <w:r w:rsidRPr="00D63A27">
              <w:rPr>
                <w:rFonts w:ascii="Arial" w:hAnsi="Arial"/>
              </w:rPr>
              <w:t xml:space="preserve">For </w:t>
            </w:r>
            <w:r w:rsidR="00EC320C" w:rsidRPr="00D63A27">
              <w:rPr>
                <w:rFonts w:ascii="Arial" w:hAnsi="Arial"/>
              </w:rPr>
              <w:t>Class 2 buildings, Class 3 and Class 9c buildings with sole-occupancy units</w:t>
            </w:r>
            <w:r w:rsidR="004A5BDE" w:rsidRPr="00D63A27">
              <w:rPr>
                <w:rFonts w:ascii="Arial" w:hAnsi="Arial"/>
              </w:rPr>
              <w:t xml:space="preserve">, </w:t>
            </w:r>
            <w:r w:rsidR="00837B16" w:rsidRPr="00D63A27">
              <w:rPr>
                <w:rFonts w:ascii="Arial" w:hAnsi="Arial"/>
              </w:rPr>
              <w:t>upgrade</w:t>
            </w:r>
            <w:r w:rsidR="00EC320C" w:rsidRPr="00D63A27">
              <w:rPr>
                <w:rFonts w:ascii="Arial" w:hAnsi="Arial"/>
              </w:rPr>
              <w:t xml:space="preserve"> of gas hot water system with new gas hot water system, where there </w:t>
            </w:r>
            <w:proofErr w:type="gramStart"/>
            <w:r w:rsidR="00EC320C" w:rsidRPr="00D63A27">
              <w:rPr>
                <w:rFonts w:ascii="Arial" w:hAnsi="Arial"/>
              </w:rPr>
              <w:t>are</w:t>
            </w:r>
            <w:proofErr w:type="gramEnd"/>
            <w:r w:rsidR="00EC320C" w:rsidRPr="00D63A27">
              <w:rPr>
                <w:rFonts w:ascii="Arial" w:hAnsi="Arial"/>
              </w:rPr>
              <w:t xml:space="preserve"> no </w:t>
            </w:r>
            <w:r w:rsidR="00576F22" w:rsidRPr="00D63A27">
              <w:rPr>
                <w:rFonts w:ascii="Arial" w:hAnsi="Arial"/>
              </w:rPr>
              <w:t xml:space="preserve">substantial demonstrated </w:t>
            </w:r>
            <w:r w:rsidR="00EC320C" w:rsidRPr="00D63A27">
              <w:rPr>
                <w:rFonts w:ascii="Arial" w:hAnsi="Arial"/>
              </w:rPr>
              <w:t xml:space="preserve">technical barriers to installing heat pump. </w:t>
            </w:r>
          </w:p>
          <w:p w14:paraId="7F5AD02B" w14:textId="77777777" w:rsidR="00A809EF" w:rsidRPr="00D63A27" w:rsidRDefault="00A809EF" w:rsidP="00A809EF">
            <w:pPr>
              <w:pStyle w:val="TableTextLeft"/>
              <w:rPr>
                <w:rFonts w:ascii="Arial" w:hAnsi="Arial" w:cs="Arial"/>
                <w:b/>
                <w:bCs/>
                <w:color w:val="363534"/>
              </w:rPr>
            </w:pPr>
          </w:p>
          <w:p w14:paraId="0B8CBB36" w14:textId="411FE32B" w:rsidR="00A809EF" w:rsidRPr="00D63A27" w:rsidRDefault="00A809EF" w:rsidP="00A809EF">
            <w:pPr>
              <w:pStyle w:val="TableTextLeft"/>
              <w:rPr>
                <w:rFonts w:ascii="Arial" w:hAnsi="Arial" w:cs="Arial"/>
                <w:color w:val="363534"/>
              </w:rPr>
            </w:pPr>
            <w:r w:rsidRPr="00D63A27">
              <w:rPr>
                <w:rFonts w:ascii="Arial" w:hAnsi="Arial"/>
                <w:b/>
                <w:color w:val="363534"/>
              </w:rPr>
              <w:t xml:space="preserve">Note 1: </w:t>
            </w:r>
            <w:r w:rsidRPr="00D63A27">
              <w:rPr>
                <w:rFonts w:ascii="Arial" w:hAnsi="Arial"/>
                <w:color w:val="363534"/>
              </w:rPr>
              <w:t xml:space="preserve">Program funding may be used to upgrade switchboard and cabling if required. </w:t>
            </w:r>
          </w:p>
          <w:p w14:paraId="30F6B41A" w14:textId="77777777" w:rsidR="00A809EF" w:rsidRPr="00D63A27" w:rsidRDefault="00A809EF" w:rsidP="00A809EF">
            <w:pPr>
              <w:pStyle w:val="TableTextLeft"/>
              <w:rPr>
                <w:rFonts w:ascii="Arial" w:hAnsi="Arial" w:cs="Arial"/>
                <w:color w:val="363534"/>
              </w:rPr>
            </w:pPr>
            <w:r w:rsidRPr="00D63A27">
              <w:rPr>
                <w:rFonts w:ascii="Arial" w:hAnsi="Arial"/>
                <w:b/>
                <w:color w:val="363534"/>
              </w:rPr>
              <w:t xml:space="preserve">Note 2: </w:t>
            </w:r>
            <w:r w:rsidRPr="00D63A27">
              <w:rPr>
                <w:rFonts w:ascii="Arial" w:hAnsi="Arial"/>
                <w:color w:val="363534"/>
              </w:rPr>
              <w:t xml:space="preserve">Costs for removal and/or decommissioning of existing electric resistance or gas hot water service and associated remediation works are eligible to be funded as part of the upgrade. </w:t>
            </w:r>
          </w:p>
          <w:p w14:paraId="036806BE" w14:textId="5D1D91D3" w:rsidR="00A809EF" w:rsidRPr="00D63A27" w:rsidRDefault="00A809EF" w:rsidP="00A809EF">
            <w:pPr>
              <w:pStyle w:val="TableTextLeft"/>
              <w:rPr>
                <w:rFonts w:ascii="Arial" w:hAnsi="Arial" w:cs="Arial"/>
                <w:color w:val="363534"/>
              </w:rPr>
            </w:pPr>
            <w:r w:rsidRPr="00D63A27">
              <w:rPr>
                <w:rFonts w:ascii="Arial" w:hAnsi="Arial"/>
                <w:b/>
              </w:rPr>
              <w:t xml:space="preserve">Note 3: </w:t>
            </w:r>
            <w:r w:rsidRPr="00D63A27">
              <w:rPr>
                <w:rFonts w:ascii="Arial" w:hAnsi="Arial"/>
              </w:rPr>
              <w:t xml:space="preserve">The upgrade of hot water heaters is an eligible activity for the purposes of the Victorian Energy Upgrades program. A list of approved products is available at the VEU Registry </w:t>
            </w:r>
            <w:hyperlink r:id="rId19">
              <w:r w:rsidRPr="00D63A27">
                <w:rPr>
                  <w:rStyle w:val="Hyperlink"/>
                  <w:rFonts w:ascii="Arial" w:hAnsi="Arial"/>
                </w:rPr>
                <w:t>https://www.veu-registry.vic.gov.au/</w:t>
              </w:r>
            </w:hyperlink>
            <w:r w:rsidRPr="00D63A27">
              <w:rPr>
                <w:rStyle w:val="Hyperlink"/>
                <w:rFonts w:ascii="Arial" w:hAnsi="Arial"/>
              </w:rPr>
              <w:t>.</w:t>
            </w:r>
            <w:r w:rsidRPr="00D63A27">
              <w:rPr>
                <w:rFonts w:ascii="Arial" w:hAnsi="Arial"/>
              </w:rPr>
              <w:t xml:space="preserve"> </w:t>
            </w:r>
            <w:r w:rsidR="001D61D8" w:rsidRPr="00D63A27">
              <w:rPr>
                <w:rFonts w:ascii="Arial" w:hAnsi="Arial"/>
              </w:rPr>
              <w:t>The g</w:t>
            </w:r>
            <w:r w:rsidR="00E5797B" w:rsidRPr="00D63A27">
              <w:rPr>
                <w:rFonts w:ascii="Arial" w:hAnsi="Arial"/>
              </w:rPr>
              <w:t xml:space="preserve">rant recipient </w:t>
            </w:r>
            <w:r w:rsidR="001D61D8" w:rsidRPr="00D63A27">
              <w:rPr>
                <w:rFonts w:ascii="Arial" w:hAnsi="Arial"/>
              </w:rPr>
              <w:t xml:space="preserve">is </w:t>
            </w:r>
            <w:r w:rsidRPr="00D63A27">
              <w:rPr>
                <w:rFonts w:ascii="Arial" w:hAnsi="Arial"/>
                <w:color w:val="auto"/>
              </w:rPr>
              <w:t xml:space="preserve">to report to DEECA on VEEC claims, </w:t>
            </w:r>
            <w:r w:rsidR="00AC62FE" w:rsidRPr="00D63A27">
              <w:rPr>
                <w:rFonts w:ascii="Arial" w:hAnsi="Arial"/>
                <w:color w:val="auto"/>
              </w:rPr>
              <w:t>and/</w:t>
            </w:r>
            <w:r w:rsidRPr="00D63A27">
              <w:rPr>
                <w:rFonts w:ascii="Arial" w:hAnsi="Arial"/>
                <w:color w:val="auto"/>
              </w:rPr>
              <w:t xml:space="preserve">or exceptions made, including where the claim </w:t>
            </w:r>
            <w:proofErr w:type="gramStart"/>
            <w:r w:rsidRPr="00D63A27">
              <w:rPr>
                <w:rFonts w:ascii="Arial" w:hAnsi="Arial"/>
                <w:color w:val="auto"/>
              </w:rPr>
              <w:t>is not able to</w:t>
            </w:r>
            <w:proofErr w:type="gramEnd"/>
            <w:r w:rsidRPr="00D63A27">
              <w:rPr>
                <w:rFonts w:ascii="Arial" w:hAnsi="Arial"/>
                <w:color w:val="auto"/>
              </w:rPr>
              <w:t xml:space="preserve"> be made due to property being damaged or stolen.</w:t>
            </w:r>
          </w:p>
          <w:p w14:paraId="48D74A77" w14:textId="77777777" w:rsidR="00A809EF" w:rsidRPr="00D63A27" w:rsidRDefault="00A809EF" w:rsidP="00A809EF">
            <w:pPr>
              <w:pStyle w:val="TableTextLeft"/>
              <w:rPr>
                <w:rFonts w:ascii="Arial" w:hAnsi="Arial" w:cs="Arial"/>
              </w:rPr>
            </w:pPr>
            <w:r w:rsidRPr="00D63A27">
              <w:rPr>
                <w:rFonts w:ascii="Arial" w:hAnsi="Arial"/>
                <w:b/>
                <w:color w:val="363534"/>
              </w:rPr>
              <w:t xml:space="preserve">Note 4: </w:t>
            </w:r>
            <w:r w:rsidRPr="00D63A27">
              <w:rPr>
                <w:rFonts w:ascii="Arial" w:hAnsi="Arial"/>
              </w:rPr>
              <w:t>Electric-boosted solar hot water heater may be considered where it can be demonstrated that they are the most energy efficient, cost-effective and appropriate option.</w:t>
            </w:r>
          </w:p>
          <w:p w14:paraId="28B94876" w14:textId="43CF9175" w:rsidR="00A809EF" w:rsidRPr="00D63A27" w:rsidRDefault="00A809EF" w:rsidP="00720FD3">
            <w:pPr>
              <w:pStyle w:val="TableTextLeft"/>
              <w:rPr>
                <w:rFonts w:ascii="Arial" w:hAnsi="Arial" w:cs="Arial"/>
              </w:rPr>
            </w:pPr>
            <w:r w:rsidRPr="00D63A27">
              <w:rPr>
                <w:rFonts w:ascii="Arial" w:hAnsi="Arial"/>
                <w:b/>
                <w:color w:val="auto"/>
              </w:rPr>
              <w:t>Note 5:</w:t>
            </w:r>
            <w:r w:rsidRPr="00D63A27">
              <w:rPr>
                <w:rFonts w:ascii="Arial" w:hAnsi="Arial"/>
                <w:color w:val="auto"/>
              </w:rPr>
              <w:t xml:space="preserve"> An energy efficient heat pump hot water heater or efficient electric boosted solar hot water heater is one </w:t>
            </w:r>
            <w:r w:rsidRPr="00AC6A59">
              <w:rPr>
                <w:rFonts w:ascii="Arial" w:hAnsi="Arial"/>
                <w:color w:val="auto"/>
              </w:rPr>
              <w:t xml:space="preserve">that meets </w:t>
            </w:r>
            <w:r w:rsidR="00D438DF" w:rsidRPr="00AC6A59">
              <w:rPr>
                <w:rFonts w:ascii="Arial" w:hAnsi="Arial" w:cs="Arial"/>
                <w:color w:val="363534"/>
                <w:szCs w:val="18"/>
              </w:rPr>
              <w:t xml:space="preserve">the above mentioned </w:t>
            </w:r>
            <w:r w:rsidR="00FE7B2E" w:rsidRPr="00AC6A59">
              <w:rPr>
                <w:rFonts w:ascii="Arial" w:hAnsi="Arial" w:cs="Arial"/>
                <w:color w:val="363534"/>
                <w:szCs w:val="18"/>
              </w:rPr>
              <w:t>minimum energy</w:t>
            </w:r>
            <w:r w:rsidR="00BA3354" w:rsidRPr="00AC6A59">
              <w:rPr>
                <w:rFonts w:ascii="Arial" w:hAnsi="Arial" w:cs="Arial"/>
                <w:color w:val="363534"/>
                <w:szCs w:val="18"/>
              </w:rPr>
              <w:t xml:space="preserve"> savings and small-scale </w:t>
            </w:r>
            <w:r w:rsidR="001D7F49" w:rsidRPr="00AC6A59">
              <w:rPr>
                <w:rFonts w:ascii="Arial" w:hAnsi="Arial" w:cs="Arial"/>
                <w:color w:val="363534"/>
                <w:szCs w:val="18"/>
              </w:rPr>
              <w:t>technology certificates</w:t>
            </w:r>
            <w:r w:rsidRPr="00AC6A59">
              <w:rPr>
                <w:rFonts w:ascii="Arial" w:hAnsi="Arial"/>
                <w:color w:val="auto"/>
              </w:rPr>
              <w:t xml:space="preserve"> requirements </w:t>
            </w:r>
            <w:r w:rsidR="001B3A8B" w:rsidRPr="00AC6A59">
              <w:rPr>
                <w:rFonts w:ascii="Arial" w:hAnsi="Arial"/>
                <w:color w:val="auto"/>
              </w:rPr>
              <w:t>specified in the Plumb</w:t>
            </w:r>
            <w:r w:rsidR="007E0C43" w:rsidRPr="00AC6A59">
              <w:rPr>
                <w:rFonts w:ascii="Arial" w:hAnsi="Arial"/>
                <w:color w:val="auto"/>
              </w:rPr>
              <w:t>ing</w:t>
            </w:r>
            <w:r w:rsidR="001B3A8B" w:rsidRPr="00AC6A59">
              <w:rPr>
                <w:rFonts w:ascii="Arial" w:hAnsi="Arial"/>
                <w:color w:val="auto"/>
              </w:rPr>
              <w:t xml:space="preserve"> Code of Australia, </w:t>
            </w:r>
            <w:r w:rsidRPr="00AC6A59">
              <w:rPr>
                <w:rFonts w:ascii="Arial" w:hAnsi="Arial"/>
                <w:color w:val="auto"/>
              </w:rPr>
              <w:t xml:space="preserve">and is available </w:t>
            </w:r>
            <w:r w:rsidR="005F6661" w:rsidRPr="00AC6A59">
              <w:rPr>
                <w:rFonts w:ascii="Arial" w:hAnsi="Arial"/>
                <w:color w:val="auto"/>
              </w:rPr>
              <w:t>on</w:t>
            </w:r>
            <w:r w:rsidRPr="00AC6A59">
              <w:rPr>
                <w:rFonts w:ascii="Arial" w:hAnsi="Arial"/>
                <w:color w:val="auto"/>
              </w:rPr>
              <w:t xml:space="preserve"> the</w:t>
            </w:r>
            <w:r w:rsidRPr="00D63A27">
              <w:rPr>
                <w:rFonts w:ascii="Arial" w:hAnsi="Arial"/>
                <w:color w:val="auto"/>
              </w:rPr>
              <w:t xml:space="preserve"> Solar Victoria approved product list </w:t>
            </w:r>
            <w:hyperlink r:id="rId20" w:history="1">
              <w:r w:rsidRPr="00D63A27">
                <w:rPr>
                  <w:rStyle w:val="Hyperlink"/>
                  <w:rFonts w:ascii="Arial" w:hAnsi="Arial"/>
                </w:rPr>
                <w:t>https://www.solar.vic.gov.au/approved-products</w:t>
              </w:r>
            </w:hyperlink>
            <w:r w:rsidRPr="00D63A27">
              <w:rPr>
                <w:rFonts w:ascii="Arial" w:hAnsi="Arial"/>
              </w:rPr>
              <w:t xml:space="preserve"> </w:t>
            </w:r>
          </w:p>
        </w:tc>
      </w:tr>
    </w:tbl>
    <w:p w14:paraId="1FFD87ED" w14:textId="77777777" w:rsidR="00D025B8" w:rsidRPr="00D63A27" w:rsidRDefault="00D025B8" w:rsidP="00D63A27">
      <w:pPr>
        <w:pStyle w:val="BodyText"/>
        <w:rPr>
          <w:rFonts w:ascii="Arial" w:hAnsi="Arial"/>
        </w:rPr>
      </w:pPr>
      <w:bookmarkStart w:id="19" w:name="_Toc60322061"/>
      <w:bookmarkStart w:id="20" w:name="_Toc60322090"/>
      <w:bookmarkStart w:id="21" w:name="_Toc60324270"/>
      <w:bookmarkStart w:id="22" w:name="_Toc60325955"/>
      <w:bookmarkStart w:id="23" w:name="_Toc60826476"/>
      <w:bookmarkStart w:id="24" w:name="_Toc60827177"/>
      <w:bookmarkStart w:id="25" w:name="_Toc60827253"/>
      <w:bookmarkStart w:id="26" w:name="_Toc60322063"/>
      <w:bookmarkStart w:id="27" w:name="_Toc60322092"/>
      <w:bookmarkStart w:id="28" w:name="_Toc60325956"/>
      <w:bookmarkStart w:id="29" w:name="_Toc60826477"/>
      <w:bookmarkStart w:id="30" w:name="_Toc60827178"/>
      <w:bookmarkStart w:id="31" w:name="_Toc60827254"/>
      <w:bookmarkStart w:id="32" w:name="_Toc61368740"/>
      <w:bookmarkEnd w:id="19"/>
      <w:bookmarkEnd w:id="20"/>
      <w:bookmarkEnd w:id="21"/>
      <w:bookmarkEnd w:id="22"/>
      <w:bookmarkEnd w:id="23"/>
      <w:bookmarkEnd w:id="24"/>
      <w:bookmarkEnd w:id="25"/>
      <w:bookmarkEnd w:id="26"/>
      <w:bookmarkEnd w:id="27"/>
      <w:bookmarkEnd w:id="28"/>
      <w:bookmarkEnd w:id="29"/>
      <w:bookmarkEnd w:id="30"/>
      <w:bookmarkEnd w:id="31"/>
    </w:p>
    <w:p w14:paraId="035EE733" w14:textId="1FB8AC9A" w:rsidR="00FF5337" w:rsidRPr="00D63A27" w:rsidRDefault="00D025B8" w:rsidP="00D63A27">
      <w:pPr>
        <w:pStyle w:val="ListParagraph"/>
        <w:numPr>
          <w:ilvl w:val="2"/>
          <w:numId w:val="17"/>
        </w:numPr>
        <w:spacing w:line="240" w:lineRule="auto"/>
        <w:textAlignment w:val="baseline"/>
        <w:rPr>
          <w:rFonts w:ascii="Arial" w:hAnsi="Arial"/>
          <w:b/>
          <w:bCs/>
          <w:color w:val="0072CE"/>
          <w:sz w:val="32"/>
          <w:szCs w:val="32"/>
        </w:rPr>
      </w:pPr>
      <w:r w:rsidRPr="00824F87">
        <w:rPr>
          <w:rFonts w:ascii="Arial" w:hAnsi="Arial"/>
          <w:b/>
          <w:bCs/>
          <w:color w:val="0072CE"/>
          <w:sz w:val="32"/>
          <w:szCs w:val="32"/>
        </w:rPr>
        <w:t xml:space="preserve">Supporting </w:t>
      </w:r>
      <w:r w:rsidR="00206EC5">
        <w:rPr>
          <w:rFonts w:ascii="Arial" w:hAnsi="Arial"/>
          <w:b/>
          <w:bCs/>
          <w:color w:val="0072CE"/>
          <w:sz w:val="32"/>
          <w:szCs w:val="32"/>
        </w:rPr>
        <w:t>u</w:t>
      </w:r>
      <w:r w:rsidRPr="00824F87">
        <w:rPr>
          <w:rFonts w:ascii="Arial" w:hAnsi="Arial"/>
          <w:b/>
          <w:bCs/>
          <w:color w:val="0072CE"/>
          <w:sz w:val="32"/>
          <w:szCs w:val="32"/>
        </w:rPr>
        <w:t xml:space="preserve">pgrade – </w:t>
      </w:r>
      <w:r w:rsidR="00206EC5">
        <w:rPr>
          <w:rFonts w:ascii="Arial" w:hAnsi="Arial"/>
          <w:b/>
          <w:bCs/>
          <w:color w:val="0072CE"/>
          <w:sz w:val="32"/>
          <w:szCs w:val="32"/>
        </w:rPr>
        <w:t>e</w:t>
      </w:r>
      <w:r w:rsidR="00FF5337" w:rsidRPr="00D63A27">
        <w:rPr>
          <w:rFonts w:ascii="Arial" w:hAnsi="Arial"/>
          <w:b/>
          <w:bCs/>
          <w:color w:val="0072CE"/>
          <w:sz w:val="32"/>
          <w:szCs w:val="32"/>
        </w:rPr>
        <w:t xml:space="preserve">fficient </w:t>
      </w:r>
      <w:r w:rsidR="00206EC5">
        <w:rPr>
          <w:rFonts w:ascii="Arial" w:hAnsi="Arial"/>
          <w:b/>
          <w:bCs/>
          <w:color w:val="0072CE"/>
          <w:sz w:val="32"/>
          <w:szCs w:val="32"/>
        </w:rPr>
        <w:t>s</w:t>
      </w:r>
      <w:r w:rsidR="00294182" w:rsidRPr="00824F87">
        <w:rPr>
          <w:rFonts w:ascii="Arial" w:hAnsi="Arial"/>
          <w:b/>
          <w:bCs/>
          <w:color w:val="0072CE"/>
          <w:sz w:val="32"/>
          <w:szCs w:val="32"/>
        </w:rPr>
        <w:t xml:space="preserve">hower </w:t>
      </w:r>
      <w:r w:rsidR="00206EC5">
        <w:rPr>
          <w:rFonts w:ascii="Arial" w:hAnsi="Arial"/>
          <w:b/>
          <w:bCs/>
          <w:color w:val="0072CE"/>
          <w:sz w:val="32"/>
          <w:szCs w:val="32"/>
        </w:rPr>
        <w:t>r</w:t>
      </w:r>
      <w:r w:rsidR="00294182" w:rsidRPr="00824F87">
        <w:rPr>
          <w:rFonts w:ascii="Arial" w:hAnsi="Arial"/>
          <w:b/>
          <w:bCs/>
          <w:color w:val="0072CE"/>
          <w:sz w:val="32"/>
          <w:szCs w:val="32"/>
        </w:rPr>
        <w:t>oses</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49"/>
        <w:gridCol w:w="13189"/>
      </w:tblGrid>
      <w:tr w:rsidR="00D025B8" w:rsidRPr="00824F87" w14:paraId="77917BD7" w14:textId="77777777" w:rsidTr="00FF5337">
        <w:trPr>
          <w:trHeight w:val="300"/>
        </w:trPr>
        <w:tc>
          <w:tcPr>
            <w:tcW w:w="1980" w:type="dxa"/>
            <w:tcBorders>
              <w:top w:val="single" w:sz="6" w:space="0" w:color="0072CE"/>
              <w:left w:val="nil"/>
              <w:bottom w:val="single" w:sz="6" w:space="0" w:color="0072CE"/>
              <w:right w:val="nil"/>
            </w:tcBorders>
            <w:shd w:val="clear" w:color="auto" w:fill="0072CE"/>
            <w:hideMark/>
          </w:tcPr>
          <w:p w14:paraId="6AD842ED" w14:textId="5D997E00" w:rsidR="00FF5337" w:rsidRPr="00D63A27" w:rsidRDefault="00D025B8" w:rsidP="00FF5337">
            <w:pPr>
              <w:spacing w:line="240" w:lineRule="auto"/>
              <w:ind w:left="105" w:right="105"/>
              <w:textAlignment w:val="baseline"/>
              <w:rPr>
                <w:rFonts w:ascii="Arial" w:hAnsi="Arial"/>
                <w:color w:val="363534"/>
                <w:sz w:val="24"/>
                <w:szCs w:val="24"/>
              </w:rPr>
            </w:pPr>
            <w:r w:rsidRPr="00824F87">
              <w:rPr>
                <w:rFonts w:ascii="Arial" w:hAnsi="Arial"/>
                <w:b/>
                <w:bCs/>
                <w:color w:val="FFFFFF"/>
                <w:sz w:val="22"/>
                <w:szCs w:val="22"/>
              </w:rPr>
              <w:t xml:space="preserve">Upgrade </w:t>
            </w:r>
          </w:p>
        </w:tc>
        <w:tc>
          <w:tcPr>
            <w:tcW w:w="13605" w:type="dxa"/>
            <w:tcBorders>
              <w:top w:val="single" w:sz="6" w:space="0" w:color="0072CE"/>
              <w:left w:val="nil"/>
              <w:bottom w:val="single" w:sz="6" w:space="0" w:color="0072CE"/>
              <w:right w:val="nil"/>
            </w:tcBorders>
            <w:shd w:val="clear" w:color="auto" w:fill="0072CE"/>
            <w:hideMark/>
          </w:tcPr>
          <w:p w14:paraId="058C6F2B" w14:textId="77777777" w:rsidR="00FF5337" w:rsidRPr="00D63A27" w:rsidRDefault="00FF5337" w:rsidP="00FF5337">
            <w:pPr>
              <w:spacing w:line="240" w:lineRule="auto"/>
              <w:ind w:left="105" w:right="105"/>
              <w:textAlignment w:val="baseline"/>
              <w:rPr>
                <w:rFonts w:ascii="Arial" w:hAnsi="Arial"/>
                <w:color w:val="363534"/>
                <w:sz w:val="24"/>
                <w:szCs w:val="24"/>
              </w:rPr>
            </w:pPr>
            <w:r w:rsidRPr="00824F87">
              <w:rPr>
                <w:rFonts w:ascii="Arial" w:hAnsi="Arial"/>
                <w:b/>
                <w:bCs/>
                <w:color w:val="FFFFFF"/>
                <w:sz w:val="22"/>
                <w:szCs w:val="22"/>
              </w:rPr>
              <w:t>Guidelines</w:t>
            </w:r>
            <w:r w:rsidRPr="00824F87">
              <w:rPr>
                <w:rFonts w:ascii="Arial" w:hAnsi="Arial"/>
                <w:color w:val="FFFFFF"/>
                <w:sz w:val="22"/>
                <w:szCs w:val="22"/>
              </w:rPr>
              <w:t> </w:t>
            </w:r>
          </w:p>
        </w:tc>
      </w:tr>
      <w:tr w:rsidR="00D025B8" w:rsidRPr="00824F87" w14:paraId="0203BE1E" w14:textId="77777777" w:rsidTr="00FF5337">
        <w:trPr>
          <w:trHeight w:val="300"/>
        </w:trPr>
        <w:tc>
          <w:tcPr>
            <w:tcW w:w="1980" w:type="dxa"/>
            <w:tcBorders>
              <w:top w:val="single" w:sz="6" w:space="0" w:color="0072CE"/>
              <w:left w:val="nil"/>
              <w:bottom w:val="single" w:sz="6" w:space="0" w:color="0072CE"/>
              <w:right w:val="nil"/>
            </w:tcBorders>
            <w:hideMark/>
          </w:tcPr>
          <w:p w14:paraId="1F5AC63B" w14:textId="2E01AE29" w:rsidR="00FF5337" w:rsidRPr="00D63A27" w:rsidRDefault="00543DA0" w:rsidP="00731149">
            <w:pPr>
              <w:spacing w:line="240" w:lineRule="auto"/>
              <w:ind w:left="105" w:right="105"/>
              <w:textAlignment w:val="baseline"/>
              <w:rPr>
                <w:rFonts w:ascii="Arial" w:hAnsi="Arial"/>
                <w:color w:val="363534"/>
                <w:sz w:val="24"/>
                <w:szCs w:val="24"/>
              </w:rPr>
            </w:pPr>
            <w:r w:rsidRPr="00824F87">
              <w:rPr>
                <w:rFonts w:ascii="Arial" w:hAnsi="Arial"/>
                <w:color w:val="363534"/>
                <w:sz w:val="18"/>
                <w:szCs w:val="18"/>
              </w:rPr>
              <w:t>S</w:t>
            </w:r>
            <w:r w:rsidR="005A00CB" w:rsidRPr="00824F87">
              <w:rPr>
                <w:rFonts w:ascii="Arial" w:hAnsi="Arial"/>
                <w:color w:val="363534"/>
                <w:sz w:val="18"/>
                <w:szCs w:val="18"/>
              </w:rPr>
              <w:t>hower rose</w:t>
            </w:r>
            <w:r w:rsidRPr="00824F87">
              <w:rPr>
                <w:rFonts w:ascii="Arial" w:hAnsi="Arial"/>
                <w:color w:val="363534"/>
                <w:sz w:val="18"/>
                <w:szCs w:val="18"/>
              </w:rPr>
              <w:t>s</w:t>
            </w:r>
          </w:p>
        </w:tc>
        <w:tc>
          <w:tcPr>
            <w:tcW w:w="13605" w:type="dxa"/>
            <w:tcBorders>
              <w:top w:val="single" w:sz="6" w:space="0" w:color="0072CE"/>
              <w:left w:val="nil"/>
              <w:bottom w:val="single" w:sz="6" w:space="0" w:color="0072CE"/>
              <w:right w:val="nil"/>
            </w:tcBorders>
            <w:hideMark/>
          </w:tcPr>
          <w:p w14:paraId="78737A8E" w14:textId="77777777" w:rsidR="00FF5337" w:rsidRPr="00206EC5" w:rsidRDefault="00FF5337" w:rsidP="00FF5337">
            <w:pPr>
              <w:spacing w:line="240" w:lineRule="auto"/>
              <w:ind w:left="105" w:right="105"/>
              <w:textAlignment w:val="baseline"/>
              <w:rPr>
                <w:rFonts w:ascii="Arial" w:hAnsi="Arial"/>
                <w:b/>
                <w:bCs/>
                <w:color w:val="363534"/>
                <w:sz w:val="24"/>
                <w:szCs w:val="24"/>
              </w:rPr>
            </w:pPr>
            <w:r w:rsidRPr="00206EC5">
              <w:rPr>
                <w:rFonts w:ascii="Arial" w:hAnsi="Arial"/>
                <w:b/>
                <w:bCs/>
                <w:color w:val="363534"/>
                <w:sz w:val="18"/>
                <w:szCs w:val="18"/>
              </w:rPr>
              <w:t>ELIGIBLE </w:t>
            </w:r>
          </w:p>
          <w:p w14:paraId="0131917A" w14:textId="0F620677" w:rsidR="00FF5337" w:rsidRPr="00D63A27" w:rsidRDefault="00FF5337" w:rsidP="00FF5337">
            <w:pPr>
              <w:spacing w:line="240" w:lineRule="auto"/>
              <w:ind w:left="105"/>
              <w:textAlignment w:val="baseline"/>
              <w:rPr>
                <w:rFonts w:ascii="Arial" w:hAnsi="Arial"/>
                <w:color w:val="363534"/>
                <w:sz w:val="24"/>
                <w:szCs w:val="24"/>
              </w:rPr>
            </w:pPr>
            <w:r w:rsidRPr="00824F87">
              <w:rPr>
                <w:rFonts w:ascii="Arial" w:hAnsi="Arial"/>
                <w:color w:val="363534"/>
                <w:sz w:val="18"/>
                <w:szCs w:val="18"/>
              </w:rPr>
              <w:t>All eligible properties</w:t>
            </w:r>
            <w:r w:rsidR="005E4D83">
              <w:rPr>
                <w:rFonts w:ascii="Arial" w:hAnsi="Arial"/>
                <w:color w:val="363534"/>
                <w:sz w:val="18"/>
                <w:szCs w:val="18"/>
              </w:rPr>
              <w:t xml:space="preserve"> where a hot water heat pump has </w:t>
            </w:r>
            <w:r w:rsidR="00DB3A34">
              <w:rPr>
                <w:rFonts w:ascii="Arial" w:hAnsi="Arial"/>
                <w:color w:val="363534"/>
                <w:sz w:val="18"/>
                <w:szCs w:val="18"/>
              </w:rPr>
              <w:t xml:space="preserve">also </w:t>
            </w:r>
            <w:r w:rsidR="005E4D83">
              <w:rPr>
                <w:rFonts w:ascii="Arial" w:hAnsi="Arial"/>
                <w:color w:val="363534"/>
                <w:sz w:val="18"/>
                <w:szCs w:val="18"/>
              </w:rPr>
              <w:t>been installed</w:t>
            </w:r>
            <w:r w:rsidR="00DB3A34">
              <w:rPr>
                <w:rFonts w:ascii="Arial" w:hAnsi="Arial"/>
                <w:color w:val="363534"/>
                <w:sz w:val="18"/>
                <w:szCs w:val="18"/>
              </w:rPr>
              <w:t xml:space="preserve"> as an activity under this </w:t>
            </w:r>
            <w:r w:rsidR="00145404">
              <w:rPr>
                <w:rFonts w:ascii="Arial" w:hAnsi="Arial"/>
                <w:color w:val="363534"/>
                <w:sz w:val="18"/>
                <w:szCs w:val="18"/>
              </w:rPr>
              <w:t>P</w:t>
            </w:r>
            <w:r w:rsidR="00DB3A34">
              <w:rPr>
                <w:rFonts w:ascii="Arial" w:hAnsi="Arial"/>
                <w:color w:val="363534"/>
                <w:sz w:val="18"/>
                <w:szCs w:val="18"/>
              </w:rPr>
              <w:t>rogram</w:t>
            </w:r>
            <w:r w:rsidRPr="00824F87">
              <w:rPr>
                <w:rFonts w:ascii="Arial" w:hAnsi="Arial"/>
                <w:color w:val="363534"/>
                <w:sz w:val="18"/>
                <w:szCs w:val="18"/>
              </w:rPr>
              <w:t>: </w:t>
            </w:r>
          </w:p>
          <w:p w14:paraId="65A69A68" w14:textId="5E9F6880" w:rsidR="00FF5337" w:rsidRPr="00206EC5" w:rsidRDefault="00FF5337" w:rsidP="002D7B21">
            <w:pPr>
              <w:pStyle w:val="TableTextBullet"/>
              <w:rPr>
                <w:rFonts w:ascii="Arial" w:hAnsi="Arial" w:cs="Times New Roman"/>
              </w:rPr>
            </w:pPr>
            <w:r w:rsidRPr="00206EC5">
              <w:rPr>
                <w:rFonts w:ascii="Arial" w:hAnsi="Arial" w:cs="Times New Roman"/>
              </w:rPr>
              <w:t>Upgrade of an existing inefficient shower rose with a shower rose that has a minimum star rating of 4 stars (&gt;6.0 but &lt;=7.5 plus spray force coverage tests) under the Water Efficiency Labelling and Standards (WELS) scheme; AND</w:t>
            </w:r>
          </w:p>
          <w:p w14:paraId="437E849D" w14:textId="77777777" w:rsidR="00FF5337" w:rsidRPr="00206EC5" w:rsidRDefault="00FF5337" w:rsidP="002D7B21">
            <w:pPr>
              <w:pStyle w:val="TableTextBullet"/>
              <w:rPr>
                <w:rFonts w:ascii="Arial" w:hAnsi="Arial" w:cs="Times New Roman"/>
              </w:rPr>
            </w:pPr>
            <w:r w:rsidRPr="00206EC5">
              <w:rPr>
                <w:rFonts w:ascii="Arial" w:hAnsi="Arial" w:cs="Times New Roman"/>
              </w:rPr>
              <w:t>The upgrade shower rose complies with AS/NZS 3662. </w:t>
            </w:r>
          </w:p>
          <w:p w14:paraId="67B25180" w14:textId="77777777" w:rsidR="00FF5337" w:rsidRPr="00D63A27" w:rsidRDefault="00FF5337" w:rsidP="00FF5337">
            <w:pPr>
              <w:spacing w:line="240" w:lineRule="auto"/>
              <w:ind w:left="105"/>
              <w:textAlignment w:val="baseline"/>
              <w:rPr>
                <w:rFonts w:ascii="Arial" w:hAnsi="Arial"/>
                <w:color w:val="363534"/>
                <w:sz w:val="24"/>
                <w:szCs w:val="24"/>
              </w:rPr>
            </w:pPr>
            <w:r w:rsidRPr="00824F87">
              <w:rPr>
                <w:rFonts w:ascii="Arial" w:hAnsi="Arial"/>
                <w:color w:val="363534"/>
                <w:sz w:val="18"/>
                <w:szCs w:val="18"/>
              </w:rPr>
              <w:t> </w:t>
            </w:r>
          </w:p>
          <w:p w14:paraId="3EED8CDE" w14:textId="77777777" w:rsidR="00FF5337" w:rsidRPr="00206EC5" w:rsidRDefault="00FF5337" w:rsidP="00FF5337">
            <w:pPr>
              <w:spacing w:line="240" w:lineRule="auto"/>
              <w:ind w:left="105" w:right="105"/>
              <w:textAlignment w:val="baseline"/>
              <w:rPr>
                <w:rFonts w:ascii="Arial" w:hAnsi="Arial"/>
                <w:b/>
                <w:bCs/>
                <w:color w:val="363534"/>
                <w:sz w:val="24"/>
                <w:szCs w:val="24"/>
              </w:rPr>
            </w:pPr>
            <w:r w:rsidRPr="00206EC5">
              <w:rPr>
                <w:rFonts w:ascii="Arial" w:hAnsi="Arial"/>
                <w:b/>
                <w:bCs/>
                <w:color w:val="363534"/>
                <w:sz w:val="18"/>
                <w:szCs w:val="18"/>
              </w:rPr>
              <w:t>INELIGIBLE </w:t>
            </w:r>
          </w:p>
          <w:p w14:paraId="3A41F3AB" w14:textId="77777777" w:rsidR="00FF5337" w:rsidRPr="00206EC5" w:rsidRDefault="00FF5337" w:rsidP="002D7B21">
            <w:pPr>
              <w:pStyle w:val="TableTextBullet"/>
              <w:rPr>
                <w:rFonts w:ascii="Arial" w:hAnsi="Arial" w:cs="Times New Roman"/>
              </w:rPr>
            </w:pPr>
            <w:r w:rsidRPr="00206EC5">
              <w:rPr>
                <w:rFonts w:ascii="Arial" w:hAnsi="Arial" w:cs="Times New Roman"/>
              </w:rPr>
              <w:t>Upgrade of tapware other than shower roses. </w:t>
            </w:r>
          </w:p>
          <w:p w14:paraId="0F2DCADB" w14:textId="77777777" w:rsidR="00FF5337" w:rsidRPr="00D63A27" w:rsidRDefault="00FF5337" w:rsidP="00FF5337">
            <w:pPr>
              <w:spacing w:line="240" w:lineRule="auto"/>
              <w:ind w:left="105" w:right="105"/>
              <w:textAlignment w:val="baseline"/>
              <w:rPr>
                <w:rFonts w:ascii="Arial" w:hAnsi="Arial"/>
                <w:color w:val="363534"/>
                <w:sz w:val="24"/>
                <w:szCs w:val="24"/>
              </w:rPr>
            </w:pPr>
            <w:r w:rsidRPr="00824F87">
              <w:rPr>
                <w:rFonts w:ascii="Arial" w:hAnsi="Arial"/>
                <w:color w:val="363534"/>
                <w:sz w:val="18"/>
                <w:szCs w:val="18"/>
              </w:rPr>
              <w:t> </w:t>
            </w:r>
          </w:p>
          <w:p w14:paraId="6ACBDDF7" w14:textId="77777777" w:rsidR="00FF5337" w:rsidRPr="00D63A27" w:rsidRDefault="00FF5337" w:rsidP="00FF5337">
            <w:pPr>
              <w:spacing w:line="240" w:lineRule="auto"/>
              <w:ind w:left="105" w:right="105"/>
              <w:textAlignment w:val="baseline"/>
              <w:rPr>
                <w:rFonts w:ascii="Arial" w:hAnsi="Arial"/>
                <w:color w:val="363534"/>
                <w:sz w:val="24"/>
                <w:szCs w:val="24"/>
              </w:rPr>
            </w:pPr>
            <w:r w:rsidRPr="00824F87">
              <w:rPr>
                <w:rFonts w:ascii="Arial" w:hAnsi="Arial"/>
                <w:b/>
                <w:bCs/>
                <w:color w:val="363534"/>
                <w:sz w:val="18"/>
                <w:szCs w:val="18"/>
              </w:rPr>
              <w:t xml:space="preserve">Note 1: </w:t>
            </w:r>
            <w:r w:rsidRPr="00824F87">
              <w:rPr>
                <w:rFonts w:ascii="Arial" w:hAnsi="Arial"/>
                <w:color w:val="363534"/>
                <w:sz w:val="18"/>
                <w:szCs w:val="18"/>
              </w:rPr>
              <w:t>An existing inefficient shower rose is one that has a flow rate of above 9L/min. </w:t>
            </w:r>
          </w:p>
          <w:p w14:paraId="26ED8B3F" w14:textId="7EBFCEDA" w:rsidR="00FF5337" w:rsidRPr="00D63A27" w:rsidRDefault="00FF5337" w:rsidP="002D7B21">
            <w:pPr>
              <w:spacing w:line="240" w:lineRule="auto"/>
              <w:ind w:left="105" w:right="105"/>
              <w:textAlignment w:val="baseline"/>
              <w:rPr>
                <w:rFonts w:ascii="Arial" w:hAnsi="Arial"/>
                <w:color w:val="363534"/>
                <w:sz w:val="24"/>
                <w:szCs w:val="24"/>
              </w:rPr>
            </w:pPr>
            <w:r w:rsidRPr="00824F87">
              <w:rPr>
                <w:rFonts w:ascii="Arial" w:hAnsi="Arial"/>
                <w:b/>
                <w:bCs/>
                <w:color w:val="363534"/>
                <w:sz w:val="18"/>
                <w:szCs w:val="18"/>
              </w:rPr>
              <w:t xml:space="preserve">Note 2: </w:t>
            </w:r>
            <w:r w:rsidRPr="00824F87">
              <w:rPr>
                <w:rFonts w:ascii="Arial" w:hAnsi="Arial"/>
                <w:color w:val="363534"/>
                <w:sz w:val="18"/>
                <w:szCs w:val="18"/>
              </w:rPr>
              <w:t xml:space="preserve">The upgrade of shower roses is an eligible activity for the purposes of the Victorian Energy Upgrades program. A list of approved products is available at the VEU Registry </w:t>
            </w:r>
            <w:hyperlink r:id="rId21" w:tgtFrame="_blank" w:history="1">
              <w:r w:rsidRPr="00824F87">
                <w:rPr>
                  <w:rFonts w:ascii="Arial" w:hAnsi="Arial"/>
                  <w:color w:val="auto"/>
                  <w:sz w:val="18"/>
                  <w:szCs w:val="18"/>
                  <w:u w:val="single"/>
                </w:rPr>
                <w:t>https://www.veu-registry.vic.gov.au/</w:t>
              </w:r>
            </w:hyperlink>
            <w:r w:rsidRPr="00824F87">
              <w:rPr>
                <w:rFonts w:ascii="Arial" w:hAnsi="Arial"/>
                <w:color w:val="363534"/>
                <w:sz w:val="18"/>
                <w:szCs w:val="18"/>
              </w:rPr>
              <w:t xml:space="preserve"> </w:t>
            </w:r>
            <w:r w:rsidR="009E466E" w:rsidRPr="00D63A27">
              <w:rPr>
                <w:rFonts w:ascii="Arial" w:hAnsi="Arial"/>
                <w:color w:val="363534"/>
                <w:sz w:val="18"/>
                <w:szCs w:val="18"/>
              </w:rPr>
              <w:t xml:space="preserve">The grant recipient is </w:t>
            </w:r>
            <w:r w:rsidRPr="00824F87">
              <w:rPr>
                <w:rFonts w:ascii="Arial" w:hAnsi="Arial"/>
                <w:color w:val="auto"/>
                <w:sz w:val="18"/>
                <w:szCs w:val="18"/>
              </w:rPr>
              <w:t xml:space="preserve">to report to DEECA on VEEC claims, </w:t>
            </w:r>
            <w:r w:rsidR="00F11DB8" w:rsidRPr="00824F87">
              <w:rPr>
                <w:rFonts w:ascii="Arial" w:hAnsi="Arial"/>
                <w:color w:val="auto"/>
                <w:sz w:val="18"/>
                <w:szCs w:val="18"/>
              </w:rPr>
              <w:t>and/</w:t>
            </w:r>
            <w:r w:rsidRPr="00824F87">
              <w:rPr>
                <w:rFonts w:ascii="Arial" w:hAnsi="Arial"/>
                <w:color w:val="auto"/>
                <w:sz w:val="18"/>
                <w:szCs w:val="18"/>
              </w:rPr>
              <w:t>or exceptions made, including where the claim is not able to be made due to property being damaged or stolen. </w:t>
            </w:r>
          </w:p>
        </w:tc>
      </w:tr>
    </w:tbl>
    <w:p w14:paraId="74B5B061" w14:textId="77777777" w:rsidR="00CE3B46" w:rsidRPr="00D63A27" w:rsidRDefault="00CE3B46" w:rsidP="00D63A27">
      <w:pPr>
        <w:pStyle w:val="BodyText"/>
        <w:rPr>
          <w:rFonts w:ascii="Arial" w:hAnsi="Arial"/>
        </w:rPr>
      </w:pPr>
    </w:p>
    <w:p w14:paraId="34B1B8B6" w14:textId="0B2D501B" w:rsidR="008461B1" w:rsidRPr="00D63A27" w:rsidRDefault="008E1A54" w:rsidP="00756248">
      <w:pPr>
        <w:pStyle w:val="Heading2"/>
        <w:numPr>
          <w:ilvl w:val="1"/>
          <w:numId w:val="17"/>
        </w:numPr>
        <w:spacing w:line="320" w:lineRule="exact"/>
        <w:ind w:left="993" w:hanging="709"/>
        <w:rPr>
          <w:rFonts w:ascii="Arial" w:hAnsi="Arial"/>
          <w:sz w:val="32"/>
          <w:szCs w:val="32"/>
        </w:rPr>
      </w:pPr>
      <w:bookmarkStart w:id="33" w:name="_Toc214554944"/>
      <w:bookmarkEnd w:id="32"/>
      <w:r>
        <w:rPr>
          <w:rFonts w:ascii="Arial" w:hAnsi="Arial"/>
          <w:sz w:val="32"/>
          <w:szCs w:val="32"/>
        </w:rPr>
        <w:t xml:space="preserve">Ceiling </w:t>
      </w:r>
      <w:r w:rsidR="00206EC5">
        <w:rPr>
          <w:rFonts w:ascii="Arial" w:hAnsi="Arial"/>
          <w:sz w:val="32"/>
          <w:szCs w:val="32"/>
        </w:rPr>
        <w:t>i</w:t>
      </w:r>
      <w:r>
        <w:rPr>
          <w:rFonts w:ascii="Arial" w:hAnsi="Arial"/>
          <w:sz w:val="32"/>
          <w:szCs w:val="32"/>
        </w:rPr>
        <w:t>nsulation</w:t>
      </w:r>
      <w:bookmarkEnd w:id="33"/>
    </w:p>
    <w:tbl>
      <w:tblPr>
        <w:tblStyle w:val="TableGrid"/>
        <w:tblW w:w="15451" w:type="dxa"/>
        <w:tblLook w:val="04A0" w:firstRow="1" w:lastRow="0" w:firstColumn="1" w:lastColumn="0" w:noHBand="0" w:noVBand="1"/>
      </w:tblPr>
      <w:tblGrid>
        <w:gridCol w:w="2268"/>
        <w:gridCol w:w="13183"/>
      </w:tblGrid>
      <w:tr w:rsidR="000946A7" w:rsidRPr="00824F87" w14:paraId="4D983A7E" w14:textId="77777777" w:rsidTr="13B746BC">
        <w:trPr>
          <w:cnfStyle w:val="100000000000" w:firstRow="1" w:lastRow="0" w:firstColumn="0" w:lastColumn="0" w:oddVBand="0" w:evenVBand="0" w:oddHBand="0" w:evenHBand="0" w:firstRowFirstColumn="0" w:firstRowLastColumn="0" w:lastRowFirstColumn="0" w:lastRowLastColumn="0"/>
          <w:trHeight w:val="300"/>
          <w:tblHeader/>
        </w:trPr>
        <w:tc>
          <w:tcPr>
            <w:cnfStyle w:val="000000000100" w:firstRow="0" w:lastRow="0" w:firstColumn="0" w:lastColumn="0" w:oddVBand="0" w:evenVBand="0" w:oddHBand="0" w:evenHBand="0" w:firstRowFirstColumn="1" w:firstRowLastColumn="0" w:lastRowFirstColumn="0" w:lastRowLastColumn="0"/>
            <w:tcW w:w="2268" w:type="dxa"/>
          </w:tcPr>
          <w:p w14:paraId="60DB7B5D" w14:textId="277DF618" w:rsidR="00D74DE4" w:rsidRPr="00D63A27" w:rsidRDefault="00F56717" w:rsidP="000946A7">
            <w:pPr>
              <w:pStyle w:val="TableTextLeft"/>
              <w:rPr>
                <w:rFonts w:ascii="Arial" w:hAnsi="Arial" w:cs="Arial"/>
                <w:b/>
                <w:color w:val="FFFFFF" w:themeColor="background1"/>
                <w:sz w:val="22"/>
                <w:szCs w:val="22"/>
              </w:rPr>
            </w:pPr>
            <w:r w:rsidRPr="00D63A27">
              <w:rPr>
                <w:rFonts w:ascii="Arial" w:hAnsi="Arial"/>
                <w:b/>
                <w:color w:val="FFFFFF" w:themeColor="background1"/>
                <w:sz w:val="22"/>
                <w:szCs w:val="22"/>
              </w:rPr>
              <w:t>Upgrade</w:t>
            </w:r>
          </w:p>
        </w:tc>
        <w:tc>
          <w:tcPr>
            <w:tcW w:w="13183" w:type="dxa"/>
          </w:tcPr>
          <w:p w14:paraId="29490559" w14:textId="75C5A26D" w:rsidR="000946A7" w:rsidRPr="00D63A27" w:rsidRDefault="00D74DE4" w:rsidP="000946A7">
            <w:pPr>
              <w:pStyle w:val="TableTextLeft"/>
              <w:cnfStyle w:val="100000000000" w:firstRow="1" w:lastRow="0" w:firstColumn="0" w:lastColumn="0" w:oddVBand="0" w:evenVBand="0" w:oddHBand="0" w:evenHBand="0" w:firstRowFirstColumn="0" w:firstRowLastColumn="0" w:lastRowFirstColumn="0" w:lastRowLastColumn="0"/>
              <w:rPr>
                <w:rFonts w:ascii="Arial" w:hAnsi="Arial" w:cs="Arial"/>
                <w:b/>
                <w:color w:val="auto"/>
                <w:sz w:val="20"/>
              </w:rPr>
            </w:pPr>
            <w:r w:rsidRPr="00D63A27">
              <w:rPr>
                <w:rFonts w:ascii="Arial" w:hAnsi="Arial"/>
                <w:b/>
                <w:color w:val="FFFFFF" w:themeColor="background1"/>
                <w:sz w:val="22"/>
                <w:szCs w:val="22"/>
              </w:rPr>
              <w:t>Guidelines</w:t>
            </w:r>
          </w:p>
        </w:tc>
      </w:tr>
      <w:tr w:rsidR="00745402" w:rsidRPr="00824F87" w14:paraId="587DF6AE" w14:textId="77777777" w:rsidTr="13B746BC">
        <w:trPr>
          <w:trHeight w:val="300"/>
        </w:trPr>
        <w:tc>
          <w:tcPr>
            <w:tcW w:w="2268" w:type="dxa"/>
          </w:tcPr>
          <w:p w14:paraId="4F0D5934" w14:textId="7795191E" w:rsidR="00745402" w:rsidRPr="00447EAC" w:rsidRDefault="00197310" w:rsidP="00563C82">
            <w:pPr>
              <w:pStyle w:val="TableTextLeft"/>
              <w:rPr>
                <w:rFonts w:ascii="Arial" w:hAnsi="Arial" w:cs="Arial"/>
                <w:color w:val="363534"/>
                <w:szCs w:val="18"/>
              </w:rPr>
            </w:pPr>
            <w:r w:rsidRPr="00447EAC">
              <w:rPr>
                <w:rFonts w:ascii="Arial" w:hAnsi="Arial" w:cs="Arial"/>
                <w:color w:val="363534"/>
                <w:szCs w:val="18"/>
              </w:rPr>
              <w:t xml:space="preserve">Insulation upgrades </w:t>
            </w:r>
          </w:p>
        </w:tc>
        <w:tc>
          <w:tcPr>
            <w:tcW w:w="13183" w:type="dxa"/>
          </w:tcPr>
          <w:p w14:paraId="566B931C" w14:textId="78074E66" w:rsidR="001831B3" w:rsidRPr="00824F87" w:rsidRDefault="001831B3" w:rsidP="009064A5">
            <w:pPr>
              <w:pStyle w:val="TableTextLeft"/>
              <w:ind w:left="0"/>
              <w:rPr>
                <w:rFonts w:ascii="Arial" w:hAnsi="Arial" w:cs="Arial"/>
                <w:b/>
                <w:bCs/>
                <w:color w:val="363534"/>
                <w:szCs w:val="18"/>
              </w:rPr>
            </w:pPr>
            <w:r w:rsidRPr="00824F87">
              <w:rPr>
                <w:rFonts w:ascii="Arial" w:hAnsi="Arial" w:cs="Arial"/>
                <w:b/>
                <w:bCs/>
                <w:color w:val="363534"/>
                <w:szCs w:val="18"/>
              </w:rPr>
              <w:t>ELIGIBLE</w:t>
            </w:r>
          </w:p>
          <w:p w14:paraId="67A55257" w14:textId="2AE53416" w:rsidR="000B555E" w:rsidRPr="00447EAC" w:rsidRDefault="00023FC9" w:rsidP="009064A5">
            <w:pPr>
              <w:pStyle w:val="paragraph"/>
              <w:spacing w:before="0" w:beforeAutospacing="0" w:after="0" w:afterAutospacing="0"/>
              <w:ind w:left="0"/>
              <w:textAlignment w:val="baseline"/>
              <w:rPr>
                <w:rStyle w:val="normaltextrun"/>
                <w:rFonts w:ascii="Arial" w:hAnsi="Arial" w:cs="Arial"/>
                <w:color w:val="363534"/>
                <w:sz w:val="18"/>
                <w:szCs w:val="18"/>
              </w:rPr>
            </w:pPr>
            <w:r w:rsidRPr="00447EAC">
              <w:rPr>
                <w:rStyle w:val="normaltextrun"/>
                <w:rFonts w:ascii="Arial" w:hAnsi="Arial" w:cs="Arial"/>
                <w:color w:val="363534"/>
                <w:sz w:val="18"/>
                <w:szCs w:val="18"/>
              </w:rPr>
              <w:t>W</w:t>
            </w:r>
            <w:r w:rsidR="00D74D94" w:rsidRPr="00447EAC">
              <w:rPr>
                <w:rStyle w:val="normaltextrun"/>
                <w:rFonts w:ascii="Arial" w:hAnsi="Arial" w:cs="Arial"/>
                <w:color w:val="363534"/>
                <w:sz w:val="18"/>
                <w:szCs w:val="18"/>
              </w:rPr>
              <w:t>here there is a ceiling space</w:t>
            </w:r>
            <w:r w:rsidR="00ED2E75" w:rsidRPr="00447EAC">
              <w:rPr>
                <w:rStyle w:val="normaltextrun"/>
                <w:rFonts w:ascii="Arial" w:hAnsi="Arial" w:cs="Arial"/>
                <w:color w:val="363534"/>
                <w:sz w:val="18"/>
                <w:szCs w:val="18"/>
              </w:rPr>
              <w:t>:</w:t>
            </w:r>
          </w:p>
          <w:p w14:paraId="7211BBF5" w14:textId="794C640B" w:rsidR="00ED2E75" w:rsidRPr="002D7B21" w:rsidRDefault="00827A86" w:rsidP="00326D8F">
            <w:pPr>
              <w:pStyle w:val="TableTextBullet"/>
            </w:pPr>
            <w:r w:rsidRPr="002D7B21">
              <w:rPr>
                <w:rFonts w:cs="Arial"/>
              </w:rPr>
              <w:t xml:space="preserve">Installing </w:t>
            </w:r>
            <w:r w:rsidR="00595472" w:rsidRPr="002D7B21">
              <w:rPr>
                <w:rFonts w:cs="Arial"/>
              </w:rPr>
              <w:t xml:space="preserve">a </w:t>
            </w:r>
            <w:r w:rsidRPr="002D7B21">
              <w:rPr>
                <w:rFonts w:cs="Arial"/>
              </w:rPr>
              <w:t>minimum R</w:t>
            </w:r>
            <w:r w:rsidR="00D42FAD" w:rsidRPr="002D7B21">
              <w:rPr>
                <w:rFonts w:cs="Arial"/>
              </w:rPr>
              <w:t>5</w:t>
            </w:r>
            <w:r w:rsidR="0088793E" w:rsidRPr="002D7B21">
              <w:rPr>
                <w:rFonts w:cs="Arial"/>
              </w:rPr>
              <w:t>.0</w:t>
            </w:r>
            <w:r w:rsidRPr="002D7B21">
              <w:rPr>
                <w:rFonts w:cs="Arial"/>
              </w:rPr>
              <w:t xml:space="preserve"> where there is no existing insulation</w:t>
            </w:r>
            <w:r w:rsidR="006F747D" w:rsidRPr="002D7B21">
              <w:rPr>
                <w:rFonts w:cs="Arial"/>
              </w:rPr>
              <w:t>;</w:t>
            </w:r>
            <w:r w:rsidR="00EE68EB" w:rsidRPr="002D7B21">
              <w:rPr>
                <w:rFonts w:cs="Arial"/>
              </w:rPr>
              <w:t xml:space="preserve"> OR</w:t>
            </w:r>
          </w:p>
          <w:p w14:paraId="7228A540" w14:textId="7F94948A" w:rsidR="00EE68EB" w:rsidRPr="002D7B21" w:rsidRDefault="00EA6BAD" w:rsidP="00326D8F">
            <w:pPr>
              <w:pStyle w:val="TableTextBullet"/>
            </w:pPr>
            <w:r w:rsidRPr="002D7B21">
              <w:rPr>
                <w:rFonts w:cs="Arial"/>
              </w:rPr>
              <w:t xml:space="preserve">Adding </w:t>
            </w:r>
            <w:r w:rsidR="00B16BA4" w:rsidRPr="002D7B21">
              <w:rPr>
                <w:rFonts w:cs="Arial"/>
              </w:rPr>
              <w:t xml:space="preserve">insulation </w:t>
            </w:r>
            <w:r w:rsidR="009B22B5" w:rsidRPr="002D7B21">
              <w:rPr>
                <w:rFonts w:cs="Arial"/>
              </w:rPr>
              <w:t>so there is a minimum</w:t>
            </w:r>
            <w:r w:rsidR="00B16BA4" w:rsidRPr="002D7B21">
              <w:rPr>
                <w:rFonts w:cs="Arial"/>
              </w:rPr>
              <w:t xml:space="preserve"> R5.0 </w:t>
            </w:r>
            <w:r w:rsidR="00EE68EB" w:rsidRPr="002D7B21">
              <w:rPr>
                <w:rFonts w:cs="Arial"/>
              </w:rPr>
              <w:t>where existing insulation is less than R2</w:t>
            </w:r>
            <w:r w:rsidR="00710A5F" w:rsidRPr="002D7B21">
              <w:rPr>
                <w:rFonts w:cs="Arial"/>
              </w:rPr>
              <w:t>.</w:t>
            </w:r>
            <w:r w:rsidR="38274B6E" w:rsidRPr="002D7B21">
              <w:rPr>
                <w:rFonts w:cs="Arial"/>
              </w:rPr>
              <w:t>0</w:t>
            </w:r>
            <w:r w:rsidR="5E9D7980" w:rsidRPr="002D7B21">
              <w:rPr>
                <w:rFonts w:cs="Arial"/>
              </w:rPr>
              <w:t>.</w:t>
            </w:r>
          </w:p>
          <w:p w14:paraId="75358048" w14:textId="77777777" w:rsidR="00F37261" w:rsidRPr="00447EAC" w:rsidRDefault="00F37261" w:rsidP="009064A5">
            <w:pPr>
              <w:pStyle w:val="paragraph"/>
              <w:spacing w:before="0" w:beforeAutospacing="0" w:after="0" w:afterAutospacing="0"/>
              <w:ind w:left="0"/>
              <w:textAlignment w:val="baseline"/>
              <w:rPr>
                <w:rStyle w:val="normaltextrun"/>
                <w:rFonts w:ascii="Arial" w:hAnsi="Arial" w:cs="Arial"/>
                <w:color w:val="363534"/>
                <w:sz w:val="18"/>
                <w:szCs w:val="18"/>
              </w:rPr>
            </w:pPr>
          </w:p>
          <w:p w14:paraId="1B17D4FD" w14:textId="2E596045" w:rsidR="00DF74D0" w:rsidRPr="00824F87" w:rsidRDefault="00DF74D0" w:rsidP="009064A5">
            <w:pPr>
              <w:pStyle w:val="TableTextLeft"/>
              <w:ind w:left="0"/>
              <w:rPr>
                <w:rFonts w:ascii="Arial" w:hAnsi="Arial" w:cs="Arial"/>
                <w:b/>
                <w:color w:val="363534"/>
              </w:rPr>
            </w:pPr>
            <w:r w:rsidRPr="00824F87">
              <w:rPr>
                <w:rFonts w:ascii="Arial" w:hAnsi="Arial" w:cs="Arial"/>
                <w:b/>
              </w:rPr>
              <w:t>Training</w:t>
            </w:r>
            <w:r w:rsidR="00CD7362" w:rsidRPr="00824F87">
              <w:rPr>
                <w:rFonts w:ascii="Arial" w:hAnsi="Arial" w:cs="Arial"/>
                <w:b/>
              </w:rPr>
              <w:t xml:space="preserve"> and accreditation</w:t>
            </w:r>
          </w:p>
          <w:p w14:paraId="3484C1CA" w14:textId="7FAEA25D" w:rsidR="00795B6E" w:rsidRPr="00824F87" w:rsidRDefault="006C7E1C" w:rsidP="009064A5">
            <w:pPr>
              <w:ind w:left="0"/>
              <w:rPr>
                <w:rFonts w:ascii="Arial" w:hAnsi="Arial" w:cs="Arial"/>
                <w:b/>
                <w:color w:val="363534"/>
                <w:szCs w:val="18"/>
              </w:rPr>
            </w:pPr>
            <w:r>
              <w:rPr>
                <w:rFonts w:ascii="Arial" w:hAnsi="Arial" w:cs="Arial"/>
              </w:rPr>
              <w:t>A</w:t>
            </w:r>
            <w:r w:rsidR="00123BE1" w:rsidRPr="00824F87">
              <w:rPr>
                <w:rFonts w:ascii="Arial" w:hAnsi="Arial" w:cs="Arial"/>
              </w:rPr>
              <w:t>ll</w:t>
            </w:r>
            <w:r w:rsidR="00795B6E" w:rsidRPr="00824F87">
              <w:rPr>
                <w:rFonts w:ascii="Arial" w:hAnsi="Arial" w:cs="Arial"/>
              </w:rPr>
              <w:t xml:space="preserve"> installers undertaking insulation work must hold Energy Efficiency Council </w:t>
            </w:r>
            <w:r w:rsidR="007B7E5C" w:rsidRPr="00824F87">
              <w:rPr>
                <w:rFonts w:ascii="Arial" w:hAnsi="Arial" w:cs="Arial"/>
              </w:rPr>
              <w:t>Certified</w:t>
            </w:r>
            <w:r w:rsidR="00795B6E" w:rsidRPr="00824F87">
              <w:rPr>
                <w:rFonts w:ascii="Arial" w:hAnsi="Arial" w:cs="Arial"/>
              </w:rPr>
              <w:t xml:space="preserve"> </w:t>
            </w:r>
            <w:r w:rsidR="000F553C" w:rsidRPr="00824F87">
              <w:rPr>
                <w:rFonts w:ascii="Arial" w:hAnsi="Arial" w:cs="Arial"/>
              </w:rPr>
              <w:t>I</w:t>
            </w:r>
            <w:r w:rsidR="00795B6E" w:rsidRPr="00824F87">
              <w:rPr>
                <w:rFonts w:ascii="Arial" w:hAnsi="Arial" w:cs="Arial"/>
              </w:rPr>
              <w:t xml:space="preserve">nsulation </w:t>
            </w:r>
            <w:r w:rsidR="000F553C" w:rsidRPr="00824F87">
              <w:rPr>
                <w:rFonts w:ascii="Arial" w:hAnsi="Arial" w:cs="Arial"/>
              </w:rPr>
              <w:t>I</w:t>
            </w:r>
            <w:r w:rsidR="00795B6E" w:rsidRPr="00824F87">
              <w:rPr>
                <w:rFonts w:ascii="Arial" w:hAnsi="Arial" w:cs="Arial"/>
              </w:rPr>
              <w:t xml:space="preserve">nstaller </w:t>
            </w:r>
            <w:r w:rsidR="00114775" w:rsidRPr="00824F87">
              <w:rPr>
                <w:rFonts w:ascii="Arial" w:hAnsi="Arial" w:cs="Arial"/>
              </w:rPr>
              <w:t xml:space="preserve">(CII) </w:t>
            </w:r>
            <w:r w:rsidR="007B7E5C" w:rsidRPr="00824F87">
              <w:rPr>
                <w:rFonts w:ascii="Arial" w:hAnsi="Arial" w:cs="Arial"/>
              </w:rPr>
              <w:t>accreditation</w:t>
            </w:r>
            <w:r w:rsidR="00795B6E" w:rsidRPr="00824F87">
              <w:rPr>
                <w:rFonts w:ascii="Arial" w:hAnsi="Arial" w:cs="Arial"/>
              </w:rPr>
              <w:t>.</w:t>
            </w:r>
            <w:r w:rsidR="000B3051" w:rsidRPr="00824F87">
              <w:rPr>
                <w:rFonts w:ascii="Arial" w:hAnsi="Arial" w:cs="Arial"/>
              </w:rPr>
              <w:t xml:space="preserve"> </w:t>
            </w:r>
          </w:p>
          <w:p w14:paraId="5CBCEAC8" w14:textId="77777777" w:rsidR="00C808D5" w:rsidRPr="00824F87" w:rsidRDefault="00C808D5" w:rsidP="009064A5">
            <w:pPr>
              <w:ind w:left="0"/>
              <w:rPr>
                <w:rFonts w:ascii="Arial" w:hAnsi="Arial" w:cs="Arial"/>
                <w:b/>
                <w:color w:val="363534"/>
                <w:szCs w:val="18"/>
              </w:rPr>
            </w:pPr>
          </w:p>
          <w:p w14:paraId="6931C87C" w14:textId="74372807" w:rsidR="00DF74D0" w:rsidRPr="00824F87" w:rsidRDefault="00EF1399" w:rsidP="009064A5">
            <w:pPr>
              <w:ind w:left="0"/>
              <w:rPr>
                <w:rFonts w:ascii="Arial" w:hAnsi="Arial" w:cs="Arial"/>
                <w:b/>
                <w:color w:val="363534"/>
                <w:szCs w:val="18"/>
              </w:rPr>
            </w:pPr>
            <w:r w:rsidRPr="00824F87">
              <w:rPr>
                <w:rFonts w:ascii="Arial" w:hAnsi="Arial" w:cs="Arial"/>
                <w:b/>
                <w:color w:val="363534"/>
                <w:szCs w:val="18"/>
              </w:rPr>
              <w:t xml:space="preserve">Safety and quality assurance </w:t>
            </w:r>
          </w:p>
          <w:p w14:paraId="3E62343F" w14:textId="3ECDB976" w:rsidR="00756C3C" w:rsidRPr="00447EAC" w:rsidRDefault="00183043" w:rsidP="00D22E39">
            <w:pPr>
              <w:ind w:left="0"/>
              <w:rPr>
                <w:rFonts w:ascii="Arial" w:hAnsi="Arial" w:cs="Arial"/>
                <w:color w:val="363534"/>
                <w:szCs w:val="18"/>
              </w:rPr>
            </w:pPr>
            <w:r w:rsidRPr="00824F87">
              <w:rPr>
                <w:rFonts w:ascii="Arial" w:hAnsi="Arial" w:cs="Arial"/>
              </w:rPr>
              <w:t>For EESHP c</w:t>
            </w:r>
            <w:r w:rsidR="00275741" w:rsidRPr="00824F87">
              <w:rPr>
                <w:rFonts w:ascii="Arial" w:hAnsi="Arial" w:cs="Arial"/>
              </w:rPr>
              <w:t xml:space="preserve">eiling insulation must be installed </w:t>
            </w:r>
            <w:r w:rsidR="00011499">
              <w:rPr>
                <w:rFonts w:ascii="Arial" w:hAnsi="Arial" w:cs="Arial"/>
              </w:rPr>
              <w:t xml:space="preserve">to the equivalent of </w:t>
            </w:r>
            <w:r w:rsidR="003925F4" w:rsidRPr="00447EAC">
              <w:rPr>
                <w:rFonts w:ascii="Arial" w:hAnsi="Arial" w:cs="Arial"/>
                <w:i/>
                <w:iCs/>
                <w:color w:val="363534"/>
                <w:szCs w:val="18"/>
              </w:rPr>
              <w:t>Residential Tenancies Amendment (Minimum Energy Efficiency Standards) Regulations 2025</w:t>
            </w:r>
            <w:r w:rsidR="00756C3C" w:rsidRPr="00447EAC">
              <w:rPr>
                <w:rFonts w:ascii="Arial" w:hAnsi="Arial" w:cs="Arial"/>
                <w:color w:val="363534"/>
                <w:szCs w:val="18"/>
              </w:rPr>
              <w:t xml:space="preserve"> including (but not limited to):</w:t>
            </w:r>
          </w:p>
          <w:p w14:paraId="535B49F3" w14:textId="421B1FC8" w:rsidR="00E21969" w:rsidRPr="008E1A54" w:rsidRDefault="5F1CBF8D" w:rsidP="002D7B21">
            <w:pPr>
              <w:pStyle w:val="TableTextBullet"/>
              <w:rPr>
                <w:rFonts w:ascii="Arial" w:hAnsi="Arial"/>
              </w:rPr>
            </w:pPr>
            <w:r w:rsidRPr="008E1A54">
              <w:rPr>
                <w:rFonts w:ascii="Arial" w:hAnsi="Arial"/>
              </w:rPr>
              <w:t xml:space="preserve">Completion of a pre-insulation installation electrical safety checklist </w:t>
            </w:r>
            <w:r w:rsidR="5F44A7D5" w:rsidRPr="008E1A54">
              <w:rPr>
                <w:rFonts w:ascii="Arial" w:hAnsi="Arial"/>
              </w:rPr>
              <w:t>by a licensed electrician or registered electrical contractor within 30 days prior to insulation installation</w:t>
            </w:r>
            <w:r w:rsidR="3ACF3B72" w:rsidRPr="008E1A54">
              <w:rPr>
                <w:rFonts w:ascii="Arial" w:hAnsi="Arial"/>
              </w:rPr>
              <w:t xml:space="preserve">. </w:t>
            </w:r>
            <w:r w:rsidR="0FD02C85" w:rsidRPr="008E1A54">
              <w:rPr>
                <w:rFonts w:ascii="Arial" w:hAnsi="Arial"/>
              </w:rPr>
              <w:t>Completion of pre-installation forms that meets VEU requirements.</w:t>
            </w:r>
          </w:p>
          <w:p w14:paraId="7A352F26" w14:textId="51A10072" w:rsidR="002428E8" w:rsidRPr="002D7B21" w:rsidRDefault="00E21969" w:rsidP="002D7B21">
            <w:pPr>
              <w:pStyle w:val="TableTextBullet"/>
              <w:rPr>
                <w:rFonts w:ascii="Arial" w:hAnsi="Arial"/>
              </w:rPr>
            </w:pPr>
            <w:r w:rsidRPr="002D7B21">
              <w:rPr>
                <w:rFonts w:ascii="Arial" w:hAnsi="Arial"/>
              </w:rPr>
              <w:t xml:space="preserve">Completion of any work </w:t>
            </w:r>
            <w:r w:rsidR="002428E8" w:rsidRPr="002D7B21">
              <w:rPr>
                <w:rFonts w:ascii="Arial" w:hAnsi="Arial"/>
              </w:rPr>
              <w:t xml:space="preserve">recommended in the pre-insulation installation electrical safety checklist by a licensed electrician or registered electrical contractor prior to </w:t>
            </w:r>
            <w:r w:rsidR="005416D4" w:rsidRPr="002D7B21">
              <w:rPr>
                <w:rFonts w:ascii="Arial" w:hAnsi="Arial"/>
              </w:rPr>
              <w:t xml:space="preserve">insulation installation </w:t>
            </w:r>
            <w:r w:rsidR="002428E8" w:rsidRPr="002D7B21">
              <w:rPr>
                <w:rFonts w:ascii="Arial" w:hAnsi="Arial"/>
              </w:rPr>
              <w:t>work commencing</w:t>
            </w:r>
          </w:p>
          <w:p w14:paraId="3AD386AD" w14:textId="12F3D966" w:rsidR="00030930" w:rsidRPr="00A66594" w:rsidRDefault="00030930" w:rsidP="002D7B21">
            <w:pPr>
              <w:pStyle w:val="TableTextBullet"/>
              <w:rPr>
                <w:rFonts w:ascii="Arial" w:hAnsi="Arial"/>
              </w:rPr>
            </w:pPr>
            <w:r w:rsidRPr="008E1A54">
              <w:rPr>
                <w:rFonts w:ascii="Arial" w:hAnsi="Arial"/>
              </w:rPr>
              <w:t xml:space="preserve">Compliance with current version of </w:t>
            </w:r>
            <w:r w:rsidR="004845C4" w:rsidRPr="008E1A54">
              <w:rPr>
                <w:rFonts w:ascii="Arial" w:hAnsi="Arial"/>
              </w:rPr>
              <w:t>“</w:t>
            </w:r>
            <w:r w:rsidRPr="008E1A54">
              <w:rPr>
                <w:rFonts w:ascii="Arial" w:hAnsi="Arial"/>
              </w:rPr>
              <w:t>AS/NZS 4859.1 Materials for the thermal insulation of buildings</w:t>
            </w:r>
            <w:r w:rsidR="004845C4" w:rsidRPr="008E1A54">
              <w:rPr>
                <w:rFonts w:ascii="Arial" w:hAnsi="Arial"/>
              </w:rPr>
              <w:t>”</w:t>
            </w:r>
            <w:r w:rsidRPr="008E1A54">
              <w:rPr>
                <w:rFonts w:ascii="Arial" w:hAnsi="Arial"/>
              </w:rPr>
              <w:t>. Loose</w:t>
            </w:r>
            <w:r w:rsidR="348F77F1" w:rsidRPr="008E1A54">
              <w:rPr>
                <w:rFonts w:ascii="Arial" w:hAnsi="Arial"/>
              </w:rPr>
              <w:t xml:space="preserve"> fill</w:t>
            </w:r>
            <w:r w:rsidRPr="008E1A54">
              <w:rPr>
                <w:rFonts w:ascii="Arial" w:hAnsi="Arial"/>
              </w:rPr>
              <w:t xml:space="preserve"> </w:t>
            </w:r>
            <w:r w:rsidR="131726CB" w:rsidRPr="008E1A54">
              <w:rPr>
                <w:rFonts w:ascii="Arial" w:hAnsi="Arial"/>
              </w:rPr>
              <w:t>insulation</w:t>
            </w:r>
            <w:r w:rsidR="557D7198" w:rsidRPr="008E1A54">
              <w:rPr>
                <w:rFonts w:ascii="Arial" w:hAnsi="Arial"/>
              </w:rPr>
              <w:t xml:space="preserve">, cellulose fibre </w:t>
            </w:r>
            <w:r w:rsidR="7C377754" w:rsidRPr="008E1A54">
              <w:rPr>
                <w:rFonts w:ascii="Arial" w:hAnsi="Arial"/>
              </w:rPr>
              <w:t>insulation</w:t>
            </w:r>
            <w:r w:rsidR="0BCD2762" w:rsidRPr="008E1A54">
              <w:rPr>
                <w:rFonts w:ascii="Arial" w:hAnsi="Arial"/>
              </w:rPr>
              <w:t xml:space="preserve">, </w:t>
            </w:r>
            <w:r w:rsidRPr="008E1A54">
              <w:rPr>
                <w:rFonts w:ascii="Arial" w:hAnsi="Arial"/>
              </w:rPr>
              <w:t>electrically conductive materials of any type (such as reflective foil laminates, and metal staples) must not be used</w:t>
            </w:r>
            <w:r w:rsidR="00563C82">
              <w:rPr>
                <w:rFonts w:ascii="Arial" w:hAnsi="Arial"/>
              </w:rPr>
              <w:t>.</w:t>
            </w:r>
            <w:r w:rsidR="50D47917" w:rsidRPr="008E1A54">
              <w:rPr>
                <w:rFonts w:ascii="Arial" w:hAnsi="Arial"/>
              </w:rPr>
              <w:t xml:space="preserve"> </w:t>
            </w:r>
            <w:r w:rsidRPr="00A66594">
              <w:rPr>
                <w:rFonts w:ascii="Arial" w:hAnsi="Arial"/>
              </w:rPr>
              <w:t xml:space="preserve">Installation </w:t>
            </w:r>
            <w:r w:rsidR="004845C4" w:rsidRPr="00A66594">
              <w:rPr>
                <w:rFonts w:ascii="Arial" w:hAnsi="Arial"/>
              </w:rPr>
              <w:t xml:space="preserve">by a suitably qualified person (defined as a person holding </w:t>
            </w:r>
            <w:r w:rsidR="009670F2" w:rsidRPr="008E1A54">
              <w:rPr>
                <w:rFonts w:ascii="Arial" w:hAnsi="Arial"/>
              </w:rPr>
              <w:t xml:space="preserve">Energy Efficiency Council </w:t>
            </w:r>
            <w:r w:rsidR="004845C4" w:rsidRPr="00A66594">
              <w:rPr>
                <w:rFonts w:ascii="Arial" w:hAnsi="Arial"/>
              </w:rPr>
              <w:t>CII certification) in compliance with AS3999:2015, "Bulk thermal insulation – Installation” as published from time to time</w:t>
            </w:r>
            <w:r w:rsidRPr="00A66594">
              <w:rPr>
                <w:rFonts w:ascii="Arial" w:hAnsi="Arial"/>
              </w:rPr>
              <w:t xml:space="preserve"> </w:t>
            </w:r>
          </w:p>
          <w:p w14:paraId="4F2464E5" w14:textId="74A094E7" w:rsidR="00C808D5" w:rsidRPr="00A66594" w:rsidRDefault="00237FEF" w:rsidP="002D7B21">
            <w:pPr>
              <w:pStyle w:val="TableTextBullet"/>
              <w:rPr>
                <w:rFonts w:ascii="Arial" w:hAnsi="Arial"/>
              </w:rPr>
            </w:pPr>
            <w:r w:rsidRPr="00A66594">
              <w:rPr>
                <w:rFonts w:ascii="Arial" w:hAnsi="Arial"/>
              </w:rPr>
              <w:t>D</w:t>
            </w:r>
            <w:r w:rsidR="00C808D5" w:rsidRPr="00A66594">
              <w:rPr>
                <w:rFonts w:ascii="Arial" w:hAnsi="Arial"/>
              </w:rPr>
              <w:t>ocumentation of completed insulation work, including date and location stamped imaging and signing off by a</w:t>
            </w:r>
            <w:r w:rsidRPr="00A66594">
              <w:rPr>
                <w:rFonts w:ascii="Arial" w:hAnsi="Arial"/>
              </w:rPr>
              <w:t xml:space="preserve"> certified </w:t>
            </w:r>
            <w:r w:rsidR="00C808D5" w:rsidRPr="00A66594">
              <w:rPr>
                <w:rFonts w:ascii="Arial" w:hAnsi="Arial"/>
              </w:rPr>
              <w:t>insulation installer.</w:t>
            </w:r>
          </w:p>
          <w:p w14:paraId="08772CE7" w14:textId="74FFBE12" w:rsidR="00C87C41" w:rsidRPr="00824F87" w:rsidRDefault="00C87C41" w:rsidP="00030930">
            <w:pPr>
              <w:ind w:left="0"/>
              <w:rPr>
                <w:rFonts w:ascii="Arial" w:hAnsi="Arial" w:cs="Arial"/>
                <w:color w:val="363534"/>
                <w:szCs w:val="18"/>
              </w:rPr>
            </w:pPr>
          </w:p>
          <w:p w14:paraId="4E23F90E" w14:textId="7B60A04C" w:rsidR="00E465D5" w:rsidRPr="00D84924" w:rsidRDefault="00E465D5" w:rsidP="0056353A">
            <w:pPr>
              <w:pStyle w:val="TableTextLeft"/>
              <w:rPr>
                <w:rFonts w:ascii="Arial" w:hAnsi="Arial" w:cs="Arial"/>
              </w:rPr>
            </w:pPr>
            <w:r w:rsidRPr="00447EAC">
              <w:rPr>
                <w:rFonts w:ascii="Arial" w:hAnsi="Arial"/>
                <w:b/>
              </w:rPr>
              <w:t xml:space="preserve">Note 1: </w:t>
            </w:r>
            <w:r w:rsidRPr="00447EAC">
              <w:rPr>
                <w:rFonts w:ascii="Arial" w:hAnsi="Arial"/>
              </w:rPr>
              <w:t xml:space="preserve">Program funding may be used to upgrade </w:t>
            </w:r>
            <w:r w:rsidR="00184558" w:rsidRPr="00447EAC">
              <w:rPr>
                <w:rFonts w:ascii="Arial" w:hAnsi="Arial"/>
              </w:rPr>
              <w:t>lighting</w:t>
            </w:r>
            <w:r w:rsidRPr="00447EAC">
              <w:rPr>
                <w:rFonts w:ascii="Arial" w:hAnsi="Arial"/>
              </w:rPr>
              <w:t xml:space="preserve"> </w:t>
            </w:r>
            <w:r w:rsidR="00D7259D" w:rsidRPr="00447EAC">
              <w:rPr>
                <w:rFonts w:ascii="Arial" w:hAnsi="Arial"/>
              </w:rPr>
              <w:t>where it is required</w:t>
            </w:r>
            <w:r w:rsidR="001F6C21" w:rsidRPr="00447EAC">
              <w:rPr>
                <w:rFonts w:ascii="Arial" w:hAnsi="Arial"/>
              </w:rPr>
              <w:t xml:space="preserve"> to </w:t>
            </w:r>
            <w:r w:rsidR="0060585D" w:rsidRPr="00447EAC">
              <w:rPr>
                <w:rFonts w:ascii="Arial" w:hAnsi="Arial"/>
              </w:rPr>
              <w:t xml:space="preserve">address safety risks and </w:t>
            </w:r>
            <w:r w:rsidR="001F6C21" w:rsidRPr="00447EAC">
              <w:rPr>
                <w:rFonts w:ascii="Arial" w:hAnsi="Arial"/>
              </w:rPr>
              <w:t xml:space="preserve">enable </w:t>
            </w:r>
            <w:r w:rsidR="00D7259D" w:rsidRPr="00447EAC">
              <w:rPr>
                <w:rFonts w:ascii="Arial" w:hAnsi="Arial"/>
              </w:rPr>
              <w:t xml:space="preserve">the installation of ceiling </w:t>
            </w:r>
            <w:r w:rsidR="001F6C21" w:rsidRPr="00447EAC">
              <w:rPr>
                <w:rFonts w:ascii="Arial" w:hAnsi="Arial"/>
              </w:rPr>
              <w:t>insulation</w:t>
            </w:r>
            <w:r w:rsidR="0060585D" w:rsidRPr="00447EAC">
              <w:rPr>
                <w:rFonts w:ascii="Arial" w:hAnsi="Arial"/>
              </w:rPr>
              <w:t>.</w:t>
            </w:r>
            <w:r w:rsidRPr="00D84924">
              <w:rPr>
                <w:rFonts w:ascii="Arial" w:hAnsi="Arial"/>
              </w:rPr>
              <w:t xml:space="preserve"> </w:t>
            </w:r>
          </w:p>
        </w:tc>
      </w:tr>
    </w:tbl>
    <w:p w14:paraId="30719513" w14:textId="4521BF8A" w:rsidR="008F7510" w:rsidRPr="00447EAC" w:rsidRDefault="008F7510" w:rsidP="00756248">
      <w:pPr>
        <w:pStyle w:val="Heading2"/>
        <w:numPr>
          <w:ilvl w:val="1"/>
          <w:numId w:val="17"/>
        </w:numPr>
        <w:spacing w:line="320" w:lineRule="exact"/>
        <w:ind w:left="993" w:hanging="709"/>
        <w:rPr>
          <w:rFonts w:ascii="Arial" w:hAnsi="Arial"/>
          <w:sz w:val="32"/>
          <w:szCs w:val="32"/>
        </w:rPr>
      </w:pPr>
      <w:bookmarkStart w:id="34" w:name="_Toc61368741"/>
      <w:bookmarkStart w:id="35" w:name="_Toc214554945"/>
      <w:r w:rsidRPr="00447EAC">
        <w:rPr>
          <w:rFonts w:ascii="Arial" w:hAnsi="Arial"/>
          <w:sz w:val="32"/>
          <w:szCs w:val="32"/>
        </w:rPr>
        <w:t xml:space="preserve">Draught </w:t>
      </w:r>
      <w:r w:rsidR="00995E37" w:rsidRPr="00447EAC">
        <w:rPr>
          <w:rFonts w:ascii="Arial" w:hAnsi="Arial"/>
          <w:sz w:val="32"/>
          <w:szCs w:val="32"/>
        </w:rPr>
        <w:t xml:space="preserve">and gap </w:t>
      </w:r>
      <w:r w:rsidRPr="00447EAC">
        <w:rPr>
          <w:rFonts w:ascii="Arial" w:hAnsi="Arial"/>
          <w:sz w:val="32"/>
          <w:szCs w:val="32"/>
        </w:rPr>
        <w:t>sealing</w:t>
      </w:r>
      <w:bookmarkEnd w:id="34"/>
      <w:bookmarkEnd w:id="35"/>
    </w:p>
    <w:tbl>
      <w:tblPr>
        <w:tblStyle w:val="TableGrid"/>
        <w:tblW w:w="15451" w:type="dxa"/>
        <w:tblLook w:val="04A0" w:firstRow="1" w:lastRow="0" w:firstColumn="1" w:lastColumn="0" w:noHBand="0" w:noVBand="1"/>
      </w:tblPr>
      <w:tblGrid>
        <w:gridCol w:w="2268"/>
        <w:gridCol w:w="13183"/>
      </w:tblGrid>
      <w:tr w:rsidR="00955B8D" w:rsidRPr="00824F87" w14:paraId="69FF862B" w14:textId="77777777" w:rsidTr="009064A5">
        <w:trPr>
          <w:cnfStyle w:val="100000000000" w:firstRow="1" w:lastRow="0" w:firstColumn="0" w:lastColumn="0" w:oddVBand="0" w:evenVBand="0" w:oddHBand="0" w:evenHBand="0" w:firstRowFirstColumn="0" w:firstRowLastColumn="0" w:lastRowFirstColumn="0" w:lastRowLastColumn="0"/>
          <w:tblHeader/>
        </w:trPr>
        <w:tc>
          <w:tcPr>
            <w:cnfStyle w:val="000000000100" w:firstRow="0" w:lastRow="0" w:firstColumn="0" w:lastColumn="0" w:oddVBand="0" w:evenVBand="0" w:oddHBand="0" w:evenHBand="0" w:firstRowFirstColumn="1" w:firstRowLastColumn="0" w:lastRowFirstColumn="0" w:lastRowLastColumn="0"/>
            <w:tcW w:w="2268" w:type="dxa"/>
          </w:tcPr>
          <w:p w14:paraId="6FE86B92" w14:textId="1D98A87C" w:rsidR="00955B8D" w:rsidRPr="00447EAC" w:rsidRDefault="00F56717" w:rsidP="00ED1183">
            <w:pPr>
              <w:pStyle w:val="TableTextLeft"/>
              <w:rPr>
                <w:rFonts w:ascii="Arial" w:hAnsi="Arial" w:cs="Arial"/>
                <w:b/>
                <w:color w:val="FFFFFF" w:themeColor="background1"/>
                <w:sz w:val="22"/>
                <w:szCs w:val="22"/>
              </w:rPr>
            </w:pPr>
            <w:r w:rsidRPr="00447EAC">
              <w:rPr>
                <w:rFonts w:ascii="Arial" w:hAnsi="Arial"/>
                <w:b/>
                <w:color w:val="FFFFFF" w:themeColor="background1"/>
                <w:sz w:val="22"/>
                <w:szCs w:val="22"/>
              </w:rPr>
              <w:t>Upgrade</w:t>
            </w:r>
          </w:p>
        </w:tc>
        <w:tc>
          <w:tcPr>
            <w:tcW w:w="13183" w:type="dxa"/>
          </w:tcPr>
          <w:p w14:paraId="4273A7F7" w14:textId="77777777" w:rsidR="00955B8D" w:rsidRPr="00447EAC" w:rsidRDefault="00955B8D" w:rsidP="00ED1183">
            <w:pPr>
              <w:pStyle w:val="TableTextLeft"/>
              <w:cnfStyle w:val="100000000000" w:firstRow="1" w:lastRow="0" w:firstColumn="0" w:lastColumn="0" w:oddVBand="0" w:evenVBand="0" w:oddHBand="0" w:evenHBand="0" w:firstRowFirstColumn="0" w:firstRowLastColumn="0" w:lastRowFirstColumn="0" w:lastRowLastColumn="0"/>
              <w:rPr>
                <w:rFonts w:ascii="Arial" w:hAnsi="Arial" w:cs="Arial"/>
                <w:b/>
                <w:color w:val="auto"/>
                <w:sz w:val="20"/>
              </w:rPr>
            </w:pPr>
            <w:r w:rsidRPr="00447EAC">
              <w:rPr>
                <w:rFonts w:ascii="Arial" w:hAnsi="Arial"/>
                <w:b/>
                <w:color w:val="FFFFFF" w:themeColor="background1"/>
                <w:sz w:val="22"/>
                <w:szCs w:val="22"/>
              </w:rPr>
              <w:t>Guidelines</w:t>
            </w:r>
          </w:p>
        </w:tc>
      </w:tr>
      <w:tr w:rsidR="004D153F" w:rsidRPr="00824F87" w14:paraId="3A205369" w14:textId="77777777" w:rsidTr="009064A5">
        <w:tc>
          <w:tcPr>
            <w:tcW w:w="2268" w:type="dxa"/>
          </w:tcPr>
          <w:p w14:paraId="02E618FB" w14:textId="29A615C9" w:rsidR="004D153F" w:rsidRPr="00447EAC" w:rsidRDefault="004D153F" w:rsidP="00745402">
            <w:pPr>
              <w:pStyle w:val="TableTextLeft"/>
              <w:rPr>
                <w:rFonts w:ascii="Arial" w:hAnsi="Arial" w:cs="Arial"/>
                <w:color w:val="363534"/>
              </w:rPr>
            </w:pPr>
            <w:r w:rsidRPr="00447EAC">
              <w:rPr>
                <w:rFonts w:ascii="Arial" w:hAnsi="Arial"/>
                <w:color w:val="363534"/>
              </w:rPr>
              <w:t>Draught and gap sealing</w:t>
            </w:r>
          </w:p>
        </w:tc>
        <w:tc>
          <w:tcPr>
            <w:tcW w:w="13183" w:type="dxa"/>
          </w:tcPr>
          <w:p w14:paraId="34FFFD18" w14:textId="654AD5E3" w:rsidR="004D153F" w:rsidRPr="00447EAC" w:rsidRDefault="004D153F" w:rsidP="009064A5">
            <w:pPr>
              <w:pStyle w:val="TableTextLeft"/>
              <w:ind w:left="0"/>
              <w:rPr>
                <w:rFonts w:ascii="Arial" w:hAnsi="Arial" w:cs="Arial"/>
                <w:b/>
                <w:bCs/>
                <w:color w:val="363534"/>
              </w:rPr>
            </w:pPr>
            <w:r w:rsidRPr="00447EAC">
              <w:rPr>
                <w:rFonts w:ascii="Arial" w:hAnsi="Arial"/>
                <w:b/>
                <w:color w:val="363534"/>
              </w:rPr>
              <w:t xml:space="preserve">ELIGIBLE </w:t>
            </w:r>
          </w:p>
          <w:p w14:paraId="5BD318F9" w14:textId="0FC9A57C" w:rsidR="471F8581" w:rsidRPr="00447EAC" w:rsidRDefault="004D153F" w:rsidP="009064A5">
            <w:pPr>
              <w:pStyle w:val="TableTextLeft"/>
              <w:ind w:left="0"/>
              <w:rPr>
                <w:rFonts w:ascii="Arial" w:hAnsi="Arial" w:cs="Arial"/>
                <w:szCs w:val="18"/>
              </w:rPr>
            </w:pPr>
            <w:r w:rsidRPr="00447EAC">
              <w:rPr>
                <w:rFonts w:ascii="Arial" w:hAnsi="Arial"/>
              </w:rPr>
              <w:t>Properties without internal gas heating including open flued gas heating</w:t>
            </w:r>
            <w:r w:rsidR="18570BD0" w:rsidRPr="00447EAC">
              <w:rPr>
                <w:rFonts w:ascii="Arial" w:hAnsi="Arial"/>
              </w:rPr>
              <w:t>,</w:t>
            </w:r>
            <w:r w:rsidRPr="00447EAC">
              <w:rPr>
                <w:rFonts w:ascii="Arial" w:hAnsi="Arial"/>
              </w:rPr>
              <w:t xml:space="preserve"> internal instantaneous gas water heating, and portable gas heaters. </w:t>
            </w:r>
            <w:r w:rsidR="471F8581" w:rsidRPr="00447EAC">
              <w:rPr>
                <w:rFonts w:ascii="Arial" w:hAnsi="Arial"/>
              </w:rPr>
              <w:t xml:space="preserve">(refer </w:t>
            </w:r>
            <w:r w:rsidR="4C488BF4" w:rsidRPr="00447EAC">
              <w:rPr>
                <w:rFonts w:ascii="Arial" w:hAnsi="Arial"/>
              </w:rPr>
              <w:t xml:space="preserve">to </w:t>
            </w:r>
            <w:hyperlink r:id="rId22">
              <w:r w:rsidR="471F8581" w:rsidRPr="00447EAC">
                <w:rPr>
                  <w:rStyle w:val="Hyperlink"/>
                  <w:rFonts w:ascii="Arial" w:hAnsi="Arial"/>
                </w:rPr>
                <w:t>FAQs – Open-flued gas heaters and ventilation – Energy Safe Victoria (esv.vic.gov.au)</w:t>
              </w:r>
            </w:hyperlink>
            <w:r w:rsidR="471F8581" w:rsidRPr="00447EAC">
              <w:rPr>
                <w:rStyle w:val="Hyperlink"/>
                <w:rFonts w:ascii="Arial" w:hAnsi="Arial"/>
              </w:rPr>
              <w:t>)</w:t>
            </w:r>
            <w:r w:rsidR="295EDF4A" w:rsidRPr="00447EAC">
              <w:rPr>
                <w:rFonts w:ascii="Arial" w:hAnsi="Arial"/>
              </w:rPr>
              <w:t>.</w:t>
            </w:r>
          </w:p>
          <w:p w14:paraId="43B9F4D8" w14:textId="77777777" w:rsidR="004D153F" w:rsidRPr="00447EAC" w:rsidRDefault="004D153F" w:rsidP="009064A5">
            <w:pPr>
              <w:pStyle w:val="TableTextLeft"/>
              <w:ind w:left="0"/>
              <w:rPr>
                <w:rFonts w:ascii="Arial" w:hAnsi="Arial" w:cs="Arial"/>
                <w:color w:val="363534"/>
              </w:rPr>
            </w:pPr>
          </w:p>
          <w:p w14:paraId="36E6E79C" w14:textId="3E2B6236" w:rsidR="007F5521" w:rsidRPr="00447EAC" w:rsidRDefault="004D153F" w:rsidP="009064A5">
            <w:pPr>
              <w:pStyle w:val="TableTextLeft"/>
              <w:ind w:left="0"/>
              <w:rPr>
                <w:rFonts w:ascii="Arial" w:hAnsi="Arial" w:cs="Arial"/>
                <w:color w:val="363534"/>
              </w:rPr>
            </w:pPr>
            <w:r w:rsidRPr="00447EAC">
              <w:rPr>
                <w:rFonts w:ascii="Arial" w:hAnsi="Arial"/>
                <w:color w:val="363534"/>
              </w:rPr>
              <w:t xml:space="preserve">Draught and gap sealing that </w:t>
            </w:r>
            <w:r w:rsidR="003A5B38" w:rsidRPr="00447EAC">
              <w:rPr>
                <w:rFonts w:ascii="Arial" w:hAnsi="Arial"/>
                <w:color w:val="363534"/>
              </w:rPr>
              <w:t xml:space="preserve">effectively </w:t>
            </w:r>
            <w:r w:rsidRPr="00447EAC">
              <w:rPr>
                <w:rFonts w:ascii="Arial" w:hAnsi="Arial"/>
                <w:color w:val="363534"/>
              </w:rPr>
              <w:t xml:space="preserve">reduces the transfer of air between an unconditioned space and a conditioned space – for example between the </w:t>
            </w:r>
            <w:r w:rsidR="007B2F0A" w:rsidRPr="00447EAC">
              <w:rPr>
                <w:rFonts w:ascii="Arial" w:hAnsi="Arial"/>
                <w:color w:val="363534"/>
              </w:rPr>
              <w:t>exterior</w:t>
            </w:r>
            <w:r w:rsidR="00AA7749" w:rsidRPr="00447EAC">
              <w:rPr>
                <w:rFonts w:ascii="Arial" w:hAnsi="Arial"/>
                <w:color w:val="363534"/>
              </w:rPr>
              <w:t xml:space="preserve">, </w:t>
            </w:r>
            <w:r w:rsidR="001B04C9" w:rsidRPr="00447EAC">
              <w:rPr>
                <w:rFonts w:ascii="Arial" w:hAnsi="Arial"/>
              </w:rPr>
              <w:t xml:space="preserve">roof-space </w:t>
            </w:r>
            <w:r w:rsidR="00AA7749" w:rsidRPr="00447EAC">
              <w:rPr>
                <w:rFonts w:ascii="Arial" w:hAnsi="Arial"/>
              </w:rPr>
              <w:t xml:space="preserve">and wall-space </w:t>
            </w:r>
            <w:r w:rsidR="0035202E" w:rsidRPr="00447EAC">
              <w:rPr>
                <w:rFonts w:ascii="Arial" w:hAnsi="Arial"/>
                <w:color w:val="363534"/>
              </w:rPr>
              <w:t>of the building</w:t>
            </w:r>
            <w:r w:rsidR="00705D56" w:rsidRPr="00447EAC">
              <w:rPr>
                <w:rFonts w:ascii="Arial" w:hAnsi="Arial"/>
                <w:color w:val="363534"/>
              </w:rPr>
              <w:t xml:space="preserve"> </w:t>
            </w:r>
            <w:r w:rsidRPr="00447EAC">
              <w:rPr>
                <w:rFonts w:ascii="Arial" w:hAnsi="Arial"/>
                <w:color w:val="363534"/>
              </w:rPr>
              <w:t xml:space="preserve">and </w:t>
            </w:r>
            <w:r w:rsidR="00BF00F5" w:rsidRPr="00447EAC">
              <w:rPr>
                <w:rFonts w:ascii="Arial" w:hAnsi="Arial"/>
                <w:color w:val="363534"/>
              </w:rPr>
              <w:t xml:space="preserve">the </w:t>
            </w:r>
            <w:r w:rsidRPr="00447EAC">
              <w:rPr>
                <w:rFonts w:ascii="Arial" w:hAnsi="Arial"/>
                <w:color w:val="363534"/>
              </w:rPr>
              <w:t>heated or conditioned room</w:t>
            </w:r>
            <w:r w:rsidR="004A1336" w:rsidRPr="00447EAC">
              <w:rPr>
                <w:rFonts w:ascii="Arial" w:hAnsi="Arial"/>
                <w:color w:val="363534"/>
              </w:rPr>
              <w:t>s</w:t>
            </w:r>
            <w:r w:rsidR="00AA57BB" w:rsidRPr="00447EAC">
              <w:rPr>
                <w:rFonts w:ascii="Arial" w:hAnsi="Arial"/>
                <w:color w:val="363534"/>
              </w:rPr>
              <w:t>.</w:t>
            </w:r>
          </w:p>
          <w:p w14:paraId="1023BEDE" w14:textId="77777777" w:rsidR="007F5521" w:rsidRPr="00447EAC" w:rsidRDefault="007F5521" w:rsidP="009064A5">
            <w:pPr>
              <w:pStyle w:val="TableTextLeft"/>
              <w:ind w:left="0"/>
              <w:rPr>
                <w:rFonts w:ascii="Arial" w:hAnsi="Arial" w:cs="Arial"/>
                <w:color w:val="363534"/>
              </w:rPr>
            </w:pPr>
          </w:p>
          <w:p w14:paraId="7CBD2AA6" w14:textId="1D606A17" w:rsidR="00E355FD" w:rsidRPr="00447EAC" w:rsidRDefault="00725AA9" w:rsidP="009064A5">
            <w:pPr>
              <w:pStyle w:val="TableTextLeft"/>
              <w:ind w:left="0"/>
              <w:rPr>
                <w:rFonts w:ascii="Arial" w:hAnsi="Arial" w:cs="Arial"/>
                <w:color w:val="363534"/>
              </w:rPr>
            </w:pPr>
            <w:r w:rsidRPr="00447EAC">
              <w:rPr>
                <w:rFonts w:ascii="Arial" w:hAnsi="Arial"/>
                <w:color w:val="363534"/>
              </w:rPr>
              <w:t>The scope of d</w:t>
            </w:r>
            <w:r w:rsidR="00203AB8" w:rsidRPr="00447EAC">
              <w:rPr>
                <w:rFonts w:ascii="Arial" w:hAnsi="Arial"/>
                <w:color w:val="363534"/>
              </w:rPr>
              <w:t xml:space="preserve">raught and gap sealing </w:t>
            </w:r>
            <w:r w:rsidR="006A1CFA" w:rsidRPr="00447EAC">
              <w:rPr>
                <w:rFonts w:ascii="Arial" w:hAnsi="Arial"/>
                <w:color w:val="363534"/>
              </w:rPr>
              <w:t xml:space="preserve">to be undertaken </w:t>
            </w:r>
            <w:r w:rsidR="007F5521" w:rsidRPr="00447EAC">
              <w:rPr>
                <w:rFonts w:ascii="Arial" w:hAnsi="Arial"/>
                <w:b/>
                <w:color w:val="363534"/>
                <w:u w:val="single"/>
              </w:rPr>
              <w:t>must</w:t>
            </w:r>
            <w:r w:rsidR="007F5521" w:rsidRPr="00447EAC">
              <w:rPr>
                <w:rFonts w:ascii="Arial" w:hAnsi="Arial"/>
                <w:b/>
                <w:color w:val="363534"/>
              </w:rPr>
              <w:t xml:space="preserve"> </w:t>
            </w:r>
            <w:r w:rsidR="007F5521" w:rsidRPr="00447EAC">
              <w:rPr>
                <w:rFonts w:ascii="Arial" w:hAnsi="Arial"/>
                <w:color w:val="363534"/>
              </w:rPr>
              <w:t>include</w:t>
            </w:r>
            <w:r w:rsidR="00445693" w:rsidRPr="00447EAC">
              <w:rPr>
                <w:rFonts w:ascii="Arial" w:hAnsi="Arial"/>
                <w:color w:val="363534"/>
              </w:rPr>
              <w:t xml:space="preserve"> the install</w:t>
            </w:r>
            <w:r w:rsidR="0030558E" w:rsidRPr="00447EAC">
              <w:rPr>
                <w:rFonts w:ascii="Arial" w:hAnsi="Arial"/>
                <w:color w:val="363534"/>
              </w:rPr>
              <w:t>ation</w:t>
            </w:r>
            <w:r w:rsidR="00D32065" w:rsidRPr="00447EAC">
              <w:rPr>
                <w:rFonts w:ascii="Arial" w:hAnsi="Arial"/>
                <w:color w:val="363534"/>
              </w:rPr>
              <w:t>,</w:t>
            </w:r>
            <w:r w:rsidR="007F5521" w:rsidRPr="00447EAC">
              <w:rPr>
                <w:rFonts w:ascii="Arial" w:hAnsi="Arial"/>
                <w:color w:val="363534"/>
              </w:rPr>
              <w:t xml:space="preserve"> where </w:t>
            </w:r>
            <w:r w:rsidR="000D3DA5" w:rsidRPr="00447EAC">
              <w:rPr>
                <w:rFonts w:ascii="Arial" w:hAnsi="Arial"/>
                <w:color w:val="363534"/>
              </w:rPr>
              <w:t>possible</w:t>
            </w:r>
            <w:r w:rsidR="0030558E" w:rsidRPr="00447EAC">
              <w:rPr>
                <w:rFonts w:ascii="Arial" w:hAnsi="Arial"/>
                <w:color w:val="363534"/>
              </w:rPr>
              <w:t>, of</w:t>
            </w:r>
            <w:r w:rsidR="006A1CFA" w:rsidRPr="00447EAC">
              <w:rPr>
                <w:rFonts w:ascii="Arial" w:hAnsi="Arial"/>
                <w:color w:val="363534"/>
              </w:rPr>
              <w:t>:</w:t>
            </w:r>
          </w:p>
          <w:p w14:paraId="32669B68" w14:textId="254053BA" w:rsidR="00100206" w:rsidRPr="00A66594" w:rsidRDefault="00BF7208" w:rsidP="00A66594">
            <w:pPr>
              <w:pStyle w:val="TableTextBullet"/>
              <w:rPr>
                <w:rFonts w:ascii="Arial" w:hAnsi="Arial"/>
              </w:rPr>
            </w:pPr>
            <w:r w:rsidRPr="00A66594">
              <w:rPr>
                <w:rFonts w:ascii="Arial" w:hAnsi="Arial"/>
              </w:rPr>
              <w:t>S</w:t>
            </w:r>
            <w:r w:rsidR="00450A61" w:rsidRPr="00A66594">
              <w:rPr>
                <w:rFonts w:ascii="Arial" w:hAnsi="Arial"/>
              </w:rPr>
              <w:t>ealing or weather</w:t>
            </w:r>
            <w:r w:rsidR="000A63EF" w:rsidRPr="00A66594">
              <w:rPr>
                <w:rFonts w:ascii="Arial" w:hAnsi="Arial"/>
              </w:rPr>
              <w:t>-</w:t>
            </w:r>
            <w:r w:rsidR="00450A61" w:rsidRPr="00A66594">
              <w:rPr>
                <w:rFonts w:ascii="Arial" w:hAnsi="Arial"/>
              </w:rPr>
              <w:t xml:space="preserve">stripping </w:t>
            </w:r>
            <w:r w:rsidR="00D16E8C" w:rsidRPr="00A66594">
              <w:rPr>
                <w:rFonts w:ascii="Arial" w:hAnsi="Arial"/>
              </w:rPr>
              <w:t>products</w:t>
            </w:r>
            <w:r w:rsidR="0078654B" w:rsidRPr="00A66594">
              <w:rPr>
                <w:rFonts w:ascii="Arial" w:hAnsi="Arial"/>
              </w:rPr>
              <w:t xml:space="preserve"> to </w:t>
            </w:r>
            <w:r w:rsidR="00BB310B" w:rsidRPr="00A66594">
              <w:rPr>
                <w:rFonts w:ascii="Arial" w:hAnsi="Arial"/>
              </w:rPr>
              <w:t xml:space="preserve">the entire perimeter </w:t>
            </w:r>
            <w:r w:rsidR="00E177A5" w:rsidRPr="00A66594">
              <w:rPr>
                <w:rFonts w:ascii="Arial" w:hAnsi="Arial"/>
              </w:rPr>
              <w:t>of external doors</w:t>
            </w:r>
            <w:r w:rsidR="00D3134D" w:rsidRPr="00A66594">
              <w:rPr>
                <w:rFonts w:ascii="Arial" w:hAnsi="Arial"/>
              </w:rPr>
              <w:t>, such that they do not impair the normal operation of the door</w:t>
            </w:r>
            <w:r w:rsidR="00D16E8C" w:rsidRPr="00A66594">
              <w:rPr>
                <w:rFonts w:ascii="Arial" w:hAnsi="Arial"/>
              </w:rPr>
              <w:t xml:space="preserve"> </w:t>
            </w:r>
          </w:p>
          <w:p w14:paraId="3AE587E6" w14:textId="6F55B67C" w:rsidR="00AC76D8" w:rsidRPr="00A66594" w:rsidRDefault="00BF7208" w:rsidP="00A66594">
            <w:pPr>
              <w:pStyle w:val="TableTextBullet"/>
              <w:rPr>
                <w:rFonts w:ascii="Arial" w:hAnsi="Arial"/>
              </w:rPr>
            </w:pPr>
            <w:r w:rsidRPr="00A66594">
              <w:rPr>
                <w:rFonts w:ascii="Arial" w:hAnsi="Arial"/>
              </w:rPr>
              <w:t>S</w:t>
            </w:r>
            <w:r w:rsidR="00100206" w:rsidRPr="00A66594">
              <w:rPr>
                <w:rFonts w:ascii="Arial" w:hAnsi="Arial"/>
              </w:rPr>
              <w:t xml:space="preserve">ealing or weather-stripping products to the entire perimeter of </w:t>
            </w:r>
            <w:r w:rsidR="006030B2" w:rsidRPr="00A66594">
              <w:rPr>
                <w:rFonts w:ascii="Arial" w:hAnsi="Arial"/>
              </w:rPr>
              <w:t>external windows</w:t>
            </w:r>
            <w:r w:rsidR="00100206" w:rsidRPr="00A66594">
              <w:rPr>
                <w:rFonts w:ascii="Arial" w:hAnsi="Arial"/>
              </w:rPr>
              <w:t xml:space="preserve">, such that they do not impair the normal operation of the </w:t>
            </w:r>
            <w:r w:rsidR="006030B2" w:rsidRPr="00A66594">
              <w:rPr>
                <w:rFonts w:ascii="Arial" w:hAnsi="Arial"/>
              </w:rPr>
              <w:t>window</w:t>
            </w:r>
          </w:p>
          <w:p w14:paraId="616A9EDF" w14:textId="6B43B393" w:rsidR="00D32065" w:rsidRPr="00A66594" w:rsidRDefault="00B61DE6" w:rsidP="00A66594">
            <w:pPr>
              <w:pStyle w:val="TableTextBullet"/>
              <w:rPr>
                <w:rFonts w:ascii="Arial" w:hAnsi="Arial"/>
              </w:rPr>
            </w:pPr>
            <w:r w:rsidRPr="00A66594">
              <w:rPr>
                <w:rFonts w:ascii="Arial" w:hAnsi="Arial"/>
              </w:rPr>
              <w:t xml:space="preserve">A robust non-shrinking </w:t>
            </w:r>
            <w:r w:rsidR="00FB4C21" w:rsidRPr="00A66594">
              <w:rPr>
                <w:rFonts w:ascii="Arial" w:hAnsi="Arial"/>
              </w:rPr>
              <w:t xml:space="preserve">sealing material </w:t>
            </w:r>
            <w:r w:rsidR="001A1A6F" w:rsidRPr="00A66594">
              <w:rPr>
                <w:rFonts w:ascii="Arial" w:hAnsi="Arial"/>
              </w:rPr>
              <w:t xml:space="preserve">which seals or closes </w:t>
            </w:r>
            <w:r w:rsidR="00FB4C21" w:rsidRPr="00A66594">
              <w:rPr>
                <w:rFonts w:ascii="Arial" w:hAnsi="Arial"/>
              </w:rPr>
              <w:t xml:space="preserve">all </w:t>
            </w:r>
            <w:r w:rsidR="008A544E" w:rsidRPr="00A66594">
              <w:rPr>
                <w:rFonts w:ascii="Arial" w:hAnsi="Arial"/>
              </w:rPr>
              <w:t>unsealed wall vents</w:t>
            </w:r>
          </w:p>
          <w:p w14:paraId="029CB16D" w14:textId="77777777" w:rsidR="00D32065" w:rsidRPr="00034607" w:rsidRDefault="00D32065" w:rsidP="00D32065">
            <w:pPr>
              <w:pStyle w:val="TableTextLeft"/>
              <w:rPr>
                <w:rFonts w:ascii="Arial" w:hAnsi="Arial" w:cs="Arial"/>
                <w:color w:val="363534"/>
              </w:rPr>
            </w:pPr>
          </w:p>
          <w:p w14:paraId="796CD5DB" w14:textId="677E364D" w:rsidR="00D32065" w:rsidRPr="00447EAC" w:rsidRDefault="001A1A6F" w:rsidP="002176CC">
            <w:pPr>
              <w:pStyle w:val="TableTextLeft"/>
              <w:ind w:left="0"/>
              <w:rPr>
                <w:rFonts w:ascii="Arial" w:hAnsi="Arial" w:cs="Arial"/>
                <w:color w:val="363534"/>
              </w:rPr>
            </w:pPr>
            <w:r w:rsidRPr="00034607">
              <w:rPr>
                <w:rFonts w:ascii="Arial" w:hAnsi="Arial"/>
                <w:color w:val="363534"/>
              </w:rPr>
              <w:t>In addition</w:t>
            </w:r>
            <w:r w:rsidR="00D32065" w:rsidRPr="00034607">
              <w:rPr>
                <w:rFonts w:ascii="Arial" w:hAnsi="Arial"/>
                <w:color w:val="363534"/>
              </w:rPr>
              <w:t xml:space="preserve">, the scope of draught and gap sealing to be undertaken </w:t>
            </w:r>
            <w:r w:rsidR="00D32065" w:rsidRPr="00447EAC">
              <w:rPr>
                <w:rFonts w:ascii="Arial" w:hAnsi="Arial"/>
                <w:b/>
                <w:color w:val="363534"/>
                <w:u w:val="single"/>
              </w:rPr>
              <w:t>may</w:t>
            </w:r>
            <w:r w:rsidR="001B62D7" w:rsidRPr="00447EAC">
              <w:rPr>
                <w:rFonts w:ascii="Arial" w:hAnsi="Arial"/>
                <w:b/>
                <w:color w:val="363534"/>
                <w:u w:val="single"/>
              </w:rPr>
              <w:t xml:space="preserve"> also</w:t>
            </w:r>
            <w:r w:rsidR="00D32065" w:rsidRPr="00447EAC">
              <w:rPr>
                <w:rFonts w:ascii="Arial" w:hAnsi="Arial"/>
                <w:color w:val="363534"/>
              </w:rPr>
              <w:t xml:space="preserve"> include</w:t>
            </w:r>
            <w:r w:rsidR="005371B6" w:rsidRPr="00447EAC">
              <w:rPr>
                <w:rFonts w:ascii="Arial" w:hAnsi="Arial"/>
                <w:color w:val="363534"/>
              </w:rPr>
              <w:t xml:space="preserve"> the installation of</w:t>
            </w:r>
            <w:r w:rsidR="00D32065" w:rsidRPr="00447EAC">
              <w:rPr>
                <w:rFonts w:ascii="Arial" w:hAnsi="Arial"/>
                <w:color w:val="363534"/>
              </w:rPr>
              <w:t>:</w:t>
            </w:r>
          </w:p>
          <w:p w14:paraId="010A0679" w14:textId="1123B602" w:rsidR="00D32065" w:rsidRPr="00A66594" w:rsidRDefault="009C3F32" w:rsidP="00A66594">
            <w:pPr>
              <w:pStyle w:val="TableTextBullet"/>
            </w:pPr>
            <w:r w:rsidRPr="00A66594">
              <w:t>Self-closing dampers, flaps, filter or other sealing product</w:t>
            </w:r>
            <w:r w:rsidR="00C3365E" w:rsidRPr="00A66594">
              <w:t>s</w:t>
            </w:r>
            <w:r w:rsidRPr="00A66594">
              <w:t xml:space="preserve"> </w:t>
            </w:r>
            <w:r w:rsidR="00D243EB" w:rsidRPr="00A66594">
              <w:t xml:space="preserve">to </w:t>
            </w:r>
            <w:r w:rsidRPr="00A66594">
              <w:t>a ceiling or wall exhaust fan</w:t>
            </w:r>
            <w:r w:rsidR="00D243EB" w:rsidRPr="00A66594">
              <w:t xml:space="preserve">, </w:t>
            </w:r>
            <w:r w:rsidRPr="00A66594">
              <w:t>that allow airflow when the fan is operating and restrict airflow when the fan is not operating.</w:t>
            </w:r>
          </w:p>
          <w:p w14:paraId="2F262933" w14:textId="10E951F2" w:rsidR="002A67C5" w:rsidRPr="00A66594" w:rsidRDefault="00CB2D14" w:rsidP="00A66594">
            <w:pPr>
              <w:pStyle w:val="TableTextBullet"/>
            </w:pPr>
            <w:r w:rsidRPr="00A66594">
              <w:t xml:space="preserve">Caulking or expandable sealing products </w:t>
            </w:r>
            <w:r w:rsidR="001E274F" w:rsidRPr="00A66594">
              <w:t>which seal</w:t>
            </w:r>
            <w:r w:rsidR="002A67C5" w:rsidRPr="00A66594">
              <w:t xml:space="preserve"> gaps or holes </w:t>
            </w:r>
            <w:r w:rsidR="00A407B6" w:rsidRPr="00A66594">
              <w:t xml:space="preserve">in the </w:t>
            </w:r>
            <w:r w:rsidR="00702237" w:rsidRPr="00A66594">
              <w:t xml:space="preserve">building’s </w:t>
            </w:r>
            <w:r w:rsidR="00A407B6" w:rsidRPr="00A66594">
              <w:t>thermal envelope</w:t>
            </w:r>
            <w:r w:rsidR="00702237" w:rsidRPr="00A66594">
              <w:t xml:space="preserve"> – </w:t>
            </w:r>
            <w:r w:rsidR="00A407B6" w:rsidRPr="00A66594">
              <w:t xml:space="preserve">including </w:t>
            </w:r>
            <w:r w:rsidR="002A67C5" w:rsidRPr="00A66594">
              <w:t xml:space="preserve">around door and window frames, construction joints and wall linings, skirting and floorboards, </w:t>
            </w:r>
            <w:r w:rsidRPr="00A66594">
              <w:t xml:space="preserve">or </w:t>
            </w:r>
            <w:r w:rsidR="002A67C5" w:rsidRPr="00A66594">
              <w:t>wall penetrations from services and appliances</w:t>
            </w:r>
            <w:r w:rsidR="00F44961" w:rsidRPr="00A66594">
              <w:t xml:space="preserve"> (noting these are commonly concealed behind or within joinery</w:t>
            </w:r>
            <w:r w:rsidR="00702237" w:rsidRPr="00A66594">
              <w:t>,</w:t>
            </w:r>
            <w:r w:rsidR="00F44961" w:rsidRPr="00A66594">
              <w:t xml:space="preserve"> e.g. plumbing penetrations)</w:t>
            </w:r>
            <w:r w:rsidR="002A67C5" w:rsidRPr="00A66594">
              <w:t>.</w:t>
            </w:r>
          </w:p>
          <w:p w14:paraId="69B4A8BD" w14:textId="30EE9CD4" w:rsidR="00FA65D3" w:rsidRPr="00A66594" w:rsidRDefault="00A407B6" w:rsidP="00A66594">
            <w:pPr>
              <w:pStyle w:val="TableTextBullet"/>
            </w:pPr>
            <w:r w:rsidRPr="00A66594">
              <w:t>A product that covers the ceiling outlet of a ducted evaporative cooling system</w:t>
            </w:r>
            <w:r w:rsidR="00C3365E" w:rsidRPr="00A66594">
              <w:t xml:space="preserve"> and which restricts </w:t>
            </w:r>
            <w:r w:rsidRPr="00A66594">
              <w:t xml:space="preserve">airflow from </w:t>
            </w:r>
            <w:r w:rsidR="00C3365E" w:rsidRPr="00A66594">
              <w:t xml:space="preserve">the </w:t>
            </w:r>
            <w:r w:rsidRPr="00A66594">
              <w:t>premises into the evaporative cooling ductwork</w:t>
            </w:r>
            <w:r w:rsidR="00D243EB" w:rsidRPr="00A66594">
              <w:t xml:space="preserve"> when the system is not operating</w:t>
            </w:r>
            <w:r w:rsidRPr="00A66594">
              <w:t>.</w:t>
            </w:r>
          </w:p>
          <w:p w14:paraId="687B8E7E" w14:textId="77777777" w:rsidR="00615F1D" w:rsidRPr="00C50E74" w:rsidRDefault="00615F1D" w:rsidP="009064A5">
            <w:pPr>
              <w:pStyle w:val="TableTextLeft"/>
              <w:ind w:left="0"/>
              <w:rPr>
                <w:rFonts w:ascii="Arial" w:hAnsi="Arial" w:cs="Arial"/>
                <w:color w:val="363534"/>
                <w:szCs w:val="18"/>
              </w:rPr>
            </w:pPr>
          </w:p>
          <w:p w14:paraId="7828F10F" w14:textId="77777777" w:rsidR="004D153F" w:rsidRPr="00C50E74" w:rsidRDefault="004D153F" w:rsidP="009064A5">
            <w:pPr>
              <w:pStyle w:val="TableTextLeft"/>
              <w:ind w:left="0"/>
              <w:rPr>
                <w:rFonts w:ascii="Arial" w:hAnsi="Arial" w:cs="Arial"/>
                <w:b/>
                <w:bCs/>
                <w:color w:val="363534"/>
              </w:rPr>
            </w:pPr>
            <w:r w:rsidRPr="00C50E74">
              <w:rPr>
                <w:rFonts w:ascii="Arial" w:hAnsi="Arial"/>
                <w:b/>
                <w:color w:val="363534"/>
              </w:rPr>
              <w:t>INELIGIBLE</w:t>
            </w:r>
          </w:p>
          <w:p w14:paraId="38228FF6" w14:textId="49CDCAD2" w:rsidR="00615F1D" w:rsidRPr="000D5E0B" w:rsidRDefault="00673D53" w:rsidP="00A66594">
            <w:pPr>
              <w:pStyle w:val="TableTextBullet"/>
              <w:rPr>
                <w:rFonts w:ascii="Arial" w:hAnsi="Arial" w:cs="Arial"/>
              </w:rPr>
            </w:pPr>
            <w:r w:rsidRPr="00C61D66">
              <w:rPr>
                <w:rFonts w:ascii="Arial" w:hAnsi="Arial"/>
              </w:rPr>
              <w:t>Draught and gap sealing is n</w:t>
            </w:r>
            <w:r w:rsidR="004D153F" w:rsidRPr="00C50E74">
              <w:rPr>
                <w:rFonts w:ascii="Arial" w:hAnsi="Arial"/>
              </w:rPr>
              <w:t xml:space="preserve">ot to be undertaken where </w:t>
            </w:r>
            <w:r w:rsidR="00725A3A" w:rsidRPr="00C50E74">
              <w:rPr>
                <w:rFonts w:ascii="Arial" w:hAnsi="Arial"/>
              </w:rPr>
              <w:t xml:space="preserve">a </w:t>
            </w:r>
            <w:r w:rsidR="00254DCA" w:rsidRPr="00C50E74">
              <w:rPr>
                <w:rFonts w:ascii="Arial" w:hAnsi="Arial"/>
              </w:rPr>
              <w:t xml:space="preserve">flueless or </w:t>
            </w:r>
            <w:r w:rsidR="004D153F" w:rsidRPr="00C50E74">
              <w:rPr>
                <w:rFonts w:ascii="Arial" w:hAnsi="Arial"/>
              </w:rPr>
              <w:t>open</w:t>
            </w:r>
            <w:r w:rsidR="00254DCA" w:rsidRPr="00C50E74">
              <w:rPr>
                <w:rFonts w:ascii="Arial" w:hAnsi="Arial"/>
              </w:rPr>
              <w:t>-</w:t>
            </w:r>
            <w:r w:rsidR="004D153F" w:rsidRPr="00C50E74">
              <w:rPr>
                <w:rFonts w:ascii="Arial" w:hAnsi="Arial"/>
              </w:rPr>
              <w:t xml:space="preserve">flued gas </w:t>
            </w:r>
            <w:r w:rsidR="00254DCA" w:rsidRPr="00C50E74">
              <w:rPr>
                <w:rFonts w:ascii="Arial" w:hAnsi="Arial"/>
              </w:rPr>
              <w:t xml:space="preserve">space </w:t>
            </w:r>
            <w:r w:rsidR="004D153F" w:rsidRPr="00C50E74">
              <w:rPr>
                <w:rFonts w:ascii="Arial" w:hAnsi="Arial"/>
              </w:rPr>
              <w:t>heat</w:t>
            </w:r>
            <w:r w:rsidR="00254DCA" w:rsidRPr="00C50E74">
              <w:rPr>
                <w:rFonts w:ascii="Arial" w:hAnsi="Arial"/>
              </w:rPr>
              <w:t>er</w:t>
            </w:r>
            <w:r w:rsidR="00002FE2" w:rsidRPr="00C50E74">
              <w:rPr>
                <w:rFonts w:ascii="Arial" w:hAnsi="Arial"/>
              </w:rPr>
              <w:t xml:space="preserve">, or a flueless gas cooking appliance </w:t>
            </w:r>
            <w:r w:rsidR="002D502A" w:rsidRPr="00C50E74">
              <w:rPr>
                <w:rFonts w:ascii="Arial" w:hAnsi="Arial"/>
              </w:rPr>
              <w:t>without a rangehood</w:t>
            </w:r>
            <w:r w:rsidR="00296981" w:rsidRPr="00C50E74">
              <w:rPr>
                <w:rFonts w:ascii="Arial" w:hAnsi="Arial"/>
              </w:rPr>
              <w:t xml:space="preserve"> is installed</w:t>
            </w:r>
            <w:r w:rsidR="00895561" w:rsidRPr="00C50E74">
              <w:rPr>
                <w:rFonts w:ascii="Arial" w:hAnsi="Arial"/>
              </w:rPr>
              <w:t xml:space="preserve"> </w:t>
            </w:r>
            <w:r w:rsidR="004D153F" w:rsidRPr="0068189E">
              <w:rPr>
                <w:rFonts w:ascii="Arial" w:hAnsi="Arial"/>
              </w:rPr>
              <w:t xml:space="preserve">(refer </w:t>
            </w:r>
            <w:r w:rsidR="097EC6E0" w:rsidRPr="0068189E">
              <w:rPr>
                <w:rFonts w:ascii="Arial" w:hAnsi="Arial"/>
              </w:rPr>
              <w:t>to</w:t>
            </w:r>
            <w:r w:rsidR="004D153F" w:rsidRPr="0068189E">
              <w:rPr>
                <w:rFonts w:ascii="Arial" w:hAnsi="Arial"/>
              </w:rPr>
              <w:t xml:space="preserve"> </w:t>
            </w:r>
            <w:hyperlink r:id="rId23">
              <w:r w:rsidR="004D153F" w:rsidRPr="00AA3C1F">
                <w:t>FAQs – Open-flued gas heaters and ventilation – Energy Safe Victoria (esv.vic.gov.au)</w:t>
              </w:r>
            </w:hyperlink>
            <w:r w:rsidR="004D153F" w:rsidRPr="00AA3C1F">
              <w:t>)</w:t>
            </w:r>
            <w:r w:rsidR="000A1A2D" w:rsidRPr="000D5E0B">
              <w:rPr>
                <w:rStyle w:val="Hyperlink"/>
                <w:rFonts w:ascii="Arial" w:hAnsi="Arial"/>
              </w:rPr>
              <w:br/>
            </w:r>
          </w:p>
          <w:p w14:paraId="5089D858" w14:textId="7A8AF8EC" w:rsidR="00AA57BB" w:rsidRPr="000D5E0B" w:rsidRDefault="00615F1D" w:rsidP="00720FD3">
            <w:pPr>
              <w:pStyle w:val="TableTextLeft"/>
              <w:ind w:left="0"/>
              <w:rPr>
                <w:rFonts w:ascii="Arial" w:hAnsi="Arial" w:cs="Arial"/>
                <w:color w:val="auto"/>
              </w:rPr>
            </w:pPr>
            <w:r w:rsidRPr="000D5E0B">
              <w:rPr>
                <w:rFonts w:ascii="Arial" w:hAnsi="Arial"/>
                <w:b/>
                <w:color w:val="363534"/>
              </w:rPr>
              <w:t xml:space="preserve">Note 1: </w:t>
            </w:r>
            <w:r w:rsidRPr="000D5E0B">
              <w:rPr>
                <w:rFonts w:ascii="Arial" w:hAnsi="Arial"/>
                <w:color w:val="363534"/>
              </w:rPr>
              <w:t xml:space="preserve">The upgrade of premises by installing </w:t>
            </w:r>
            <w:r w:rsidR="001E41E3" w:rsidRPr="000D5E0B">
              <w:rPr>
                <w:rFonts w:ascii="Arial" w:hAnsi="Arial"/>
                <w:color w:val="363534"/>
              </w:rPr>
              <w:t>draughtproofing (</w:t>
            </w:r>
            <w:r w:rsidRPr="000D5E0B">
              <w:rPr>
                <w:rFonts w:ascii="Arial" w:hAnsi="Arial"/>
                <w:color w:val="363534"/>
              </w:rPr>
              <w:t>weather sealing</w:t>
            </w:r>
            <w:r w:rsidR="001E41E3" w:rsidRPr="000D5E0B">
              <w:rPr>
                <w:rFonts w:ascii="Arial" w:hAnsi="Arial"/>
                <w:color w:val="363534"/>
              </w:rPr>
              <w:t xml:space="preserve">) </w:t>
            </w:r>
            <w:r w:rsidRPr="000D5E0B">
              <w:rPr>
                <w:rFonts w:ascii="Arial" w:hAnsi="Arial"/>
                <w:color w:val="363534"/>
              </w:rPr>
              <w:t xml:space="preserve">products is an eligible activity for the purposes of the Victorian Energy Upgrades program. A list of approved products is available at the VEU Registry </w:t>
            </w:r>
            <w:hyperlink r:id="rId24" w:history="1">
              <w:r w:rsidRPr="000D5E0B">
                <w:rPr>
                  <w:rStyle w:val="Hyperlink"/>
                  <w:rFonts w:ascii="Arial" w:hAnsi="Arial"/>
                </w:rPr>
                <w:t>https://www.veu-registry.vic.gov.au/</w:t>
              </w:r>
            </w:hyperlink>
            <w:r w:rsidRPr="000D5E0B">
              <w:rPr>
                <w:rFonts w:ascii="Arial" w:hAnsi="Arial"/>
                <w:color w:val="363534"/>
              </w:rPr>
              <w:t xml:space="preserve">. </w:t>
            </w:r>
            <w:r w:rsidR="00265627" w:rsidRPr="000D5E0B">
              <w:rPr>
                <w:rFonts w:ascii="Arial" w:hAnsi="Arial"/>
                <w:color w:val="auto"/>
              </w:rPr>
              <w:t>Grant recipient</w:t>
            </w:r>
            <w:r w:rsidRPr="000D5E0B">
              <w:rPr>
                <w:rFonts w:ascii="Arial" w:hAnsi="Arial"/>
                <w:color w:val="auto"/>
              </w:rPr>
              <w:t xml:space="preserve"> to report to DEECA on VEEC claims, or exceptions made, including where the claim </w:t>
            </w:r>
            <w:proofErr w:type="gramStart"/>
            <w:r w:rsidRPr="000D5E0B">
              <w:rPr>
                <w:rFonts w:ascii="Arial" w:hAnsi="Arial"/>
                <w:color w:val="auto"/>
              </w:rPr>
              <w:t>is not able to</w:t>
            </w:r>
            <w:proofErr w:type="gramEnd"/>
            <w:r w:rsidRPr="000D5E0B">
              <w:rPr>
                <w:rFonts w:ascii="Arial" w:hAnsi="Arial"/>
                <w:color w:val="auto"/>
              </w:rPr>
              <w:t xml:space="preserve"> be made due to property being damaged or stolen.</w:t>
            </w:r>
          </w:p>
          <w:p w14:paraId="5FECCD3E" w14:textId="17FFBB2B" w:rsidR="00860166" w:rsidRPr="000D5E0B" w:rsidRDefault="00AA57BB" w:rsidP="00720FD3">
            <w:pPr>
              <w:pStyle w:val="TableTextLeft"/>
              <w:ind w:left="0"/>
              <w:rPr>
                <w:rFonts w:ascii="Arial" w:hAnsi="Arial" w:cs="Arial"/>
                <w:color w:val="auto"/>
              </w:rPr>
            </w:pPr>
            <w:r w:rsidRPr="00C61D66">
              <w:rPr>
                <w:rFonts w:ascii="Arial" w:hAnsi="Arial"/>
                <w:b/>
                <w:color w:val="auto"/>
              </w:rPr>
              <w:t xml:space="preserve">Note 2: </w:t>
            </w:r>
            <w:r w:rsidRPr="000D5E0B">
              <w:rPr>
                <w:rFonts w:ascii="Arial" w:hAnsi="Arial"/>
                <w:color w:val="auto"/>
              </w:rPr>
              <w:t xml:space="preserve">Regard should be given to the durability and effectiveness of draught and gap sealing </w:t>
            </w:r>
            <w:r w:rsidR="00860166" w:rsidRPr="000D5E0B">
              <w:rPr>
                <w:rFonts w:ascii="Arial" w:hAnsi="Arial"/>
                <w:color w:val="auto"/>
              </w:rPr>
              <w:t>materials and</w:t>
            </w:r>
            <w:r w:rsidR="00825EB9" w:rsidRPr="000D5E0B">
              <w:rPr>
                <w:rFonts w:ascii="Arial" w:hAnsi="Arial"/>
                <w:color w:val="auto"/>
              </w:rPr>
              <w:t xml:space="preserve"> avoid the use of perishable materials such as foam adhesive weather stripping</w:t>
            </w:r>
            <w:r w:rsidR="00860166" w:rsidRPr="000D5E0B">
              <w:rPr>
                <w:rFonts w:ascii="Arial" w:hAnsi="Arial"/>
                <w:color w:val="auto"/>
              </w:rPr>
              <w:t>.</w:t>
            </w:r>
          </w:p>
          <w:p w14:paraId="4F9743AE" w14:textId="5F9FAF28" w:rsidR="00AA57BB" w:rsidRPr="000D5E0B" w:rsidRDefault="00860166" w:rsidP="00B544A1">
            <w:pPr>
              <w:pStyle w:val="TableTextLeft"/>
              <w:ind w:left="0"/>
              <w:rPr>
                <w:rFonts w:ascii="Arial" w:hAnsi="Arial" w:cs="Arial"/>
                <w:color w:val="auto"/>
              </w:rPr>
            </w:pPr>
            <w:r w:rsidRPr="000D5E0B">
              <w:rPr>
                <w:rFonts w:ascii="Arial" w:hAnsi="Arial"/>
                <w:b/>
                <w:color w:val="auto"/>
              </w:rPr>
              <w:t>Note 3:</w:t>
            </w:r>
            <w:r w:rsidRPr="000D5E0B">
              <w:rPr>
                <w:rFonts w:ascii="Arial" w:hAnsi="Arial"/>
                <w:color w:val="auto"/>
              </w:rPr>
              <w:t xml:space="preserve"> </w:t>
            </w:r>
            <w:r w:rsidR="00E81611" w:rsidRPr="000D5E0B">
              <w:rPr>
                <w:rFonts w:ascii="Arial" w:hAnsi="Arial"/>
                <w:color w:val="auto"/>
              </w:rPr>
              <w:t xml:space="preserve">Doors and windows between conditioned </w:t>
            </w:r>
            <w:r w:rsidR="00E27927" w:rsidRPr="000D5E0B">
              <w:rPr>
                <w:rFonts w:ascii="Arial" w:hAnsi="Arial"/>
                <w:color w:val="auto"/>
              </w:rPr>
              <w:t xml:space="preserve">areas </w:t>
            </w:r>
            <w:r w:rsidR="00B544A1" w:rsidRPr="000D5E0B">
              <w:rPr>
                <w:rFonts w:ascii="Arial" w:hAnsi="Arial"/>
                <w:color w:val="auto"/>
              </w:rPr>
              <w:t xml:space="preserve">of the home </w:t>
            </w:r>
            <w:r w:rsidR="00E27927" w:rsidRPr="000D5E0B">
              <w:rPr>
                <w:rFonts w:ascii="Arial" w:hAnsi="Arial"/>
                <w:color w:val="auto"/>
              </w:rPr>
              <w:t>and garages or carports are to be treated as external doors and windows</w:t>
            </w:r>
            <w:r w:rsidR="00B544A1" w:rsidRPr="000D5E0B">
              <w:rPr>
                <w:rFonts w:ascii="Arial" w:hAnsi="Arial"/>
                <w:color w:val="auto"/>
              </w:rPr>
              <w:t>.</w:t>
            </w:r>
          </w:p>
          <w:p w14:paraId="4088746C" w14:textId="374473E1" w:rsidR="00615F1D" w:rsidRPr="00C50E74" w:rsidRDefault="00B544A1" w:rsidP="00720FD3">
            <w:pPr>
              <w:pStyle w:val="TableTextLeft"/>
              <w:ind w:left="0"/>
              <w:rPr>
                <w:rFonts w:ascii="Arial" w:hAnsi="Arial" w:cs="Arial"/>
                <w:b/>
                <w:color w:val="363534"/>
              </w:rPr>
            </w:pPr>
            <w:r w:rsidRPr="000D5E0B">
              <w:rPr>
                <w:rFonts w:ascii="Arial" w:hAnsi="Arial"/>
                <w:b/>
                <w:color w:val="363534"/>
              </w:rPr>
              <w:t xml:space="preserve">Note 4: </w:t>
            </w:r>
            <w:r w:rsidRPr="000D5E0B">
              <w:rPr>
                <w:rFonts w:ascii="Arial" w:hAnsi="Arial"/>
                <w:color w:val="363534"/>
              </w:rPr>
              <w:t xml:space="preserve">Where existing seals </w:t>
            </w:r>
            <w:r w:rsidR="001D0BEA" w:rsidRPr="000D5E0B">
              <w:rPr>
                <w:rFonts w:ascii="Arial" w:hAnsi="Arial"/>
                <w:color w:val="363534"/>
              </w:rPr>
              <w:t xml:space="preserve">are present </w:t>
            </w:r>
            <w:r w:rsidRPr="000D5E0B">
              <w:rPr>
                <w:rFonts w:ascii="Arial" w:hAnsi="Arial"/>
                <w:color w:val="363534"/>
              </w:rPr>
              <w:t xml:space="preserve">on </w:t>
            </w:r>
            <w:r w:rsidR="00A41AD1" w:rsidRPr="000D5E0B">
              <w:rPr>
                <w:rFonts w:ascii="Arial" w:hAnsi="Arial"/>
                <w:color w:val="363534"/>
              </w:rPr>
              <w:t xml:space="preserve">external </w:t>
            </w:r>
            <w:r w:rsidRPr="000D5E0B">
              <w:rPr>
                <w:rFonts w:ascii="Arial" w:hAnsi="Arial"/>
                <w:color w:val="363534"/>
              </w:rPr>
              <w:t xml:space="preserve">doors </w:t>
            </w:r>
            <w:r w:rsidR="00A41AD1" w:rsidRPr="000D5E0B">
              <w:rPr>
                <w:rFonts w:ascii="Arial" w:hAnsi="Arial"/>
                <w:color w:val="363534"/>
              </w:rPr>
              <w:t xml:space="preserve">or </w:t>
            </w:r>
            <w:r w:rsidRPr="000D5E0B">
              <w:rPr>
                <w:rFonts w:ascii="Arial" w:hAnsi="Arial"/>
                <w:color w:val="363534"/>
              </w:rPr>
              <w:t>windows</w:t>
            </w:r>
            <w:r w:rsidR="001D0BEA" w:rsidRPr="000D5E0B">
              <w:rPr>
                <w:rFonts w:ascii="Arial" w:hAnsi="Arial"/>
                <w:color w:val="363534"/>
              </w:rPr>
              <w:t>,</w:t>
            </w:r>
            <w:r w:rsidR="00A41AD1" w:rsidRPr="000D5E0B">
              <w:rPr>
                <w:rFonts w:ascii="Arial" w:hAnsi="Arial"/>
                <w:color w:val="363534"/>
              </w:rPr>
              <w:t xml:space="preserve"> these may be retained </w:t>
            </w:r>
            <w:r w:rsidR="00C54DB3" w:rsidRPr="000D5E0B">
              <w:rPr>
                <w:rFonts w:ascii="Arial" w:hAnsi="Arial"/>
                <w:color w:val="363534"/>
              </w:rPr>
              <w:t>where they are</w:t>
            </w:r>
            <w:r w:rsidR="00631DFE" w:rsidRPr="000D5E0B">
              <w:rPr>
                <w:rFonts w:ascii="Arial" w:hAnsi="Arial"/>
                <w:color w:val="363534"/>
              </w:rPr>
              <w:t xml:space="preserve"> of an appropriate material</w:t>
            </w:r>
            <w:r w:rsidR="00A63597" w:rsidRPr="000D5E0B">
              <w:rPr>
                <w:rFonts w:ascii="Arial" w:hAnsi="Arial"/>
                <w:color w:val="363534"/>
              </w:rPr>
              <w:t xml:space="preserve"> and </w:t>
            </w:r>
            <w:r w:rsidR="00631DFE" w:rsidRPr="000D5E0B">
              <w:rPr>
                <w:rFonts w:ascii="Arial" w:hAnsi="Arial"/>
                <w:color w:val="363534"/>
              </w:rPr>
              <w:t>mechanism</w:t>
            </w:r>
            <w:r w:rsidR="00A63597" w:rsidRPr="000D5E0B">
              <w:rPr>
                <w:rFonts w:ascii="Arial" w:hAnsi="Arial"/>
                <w:color w:val="363534"/>
              </w:rPr>
              <w:t>,</w:t>
            </w:r>
            <w:r w:rsidR="00631DFE" w:rsidRPr="000D5E0B">
              <w:rPr>
                <w:rFonts w:ascii="Arial" w:hAnsi="Arial"/>
                <w:color w:val="363534"/>
              </w:rPr>
              <w:t xml:space="preserve"> and</w:t>
            </w:r>
            <w:r w:rsidR="00C54DB3" w:rsidRPr="000D5E0B">
              <w:rPr>
                <w:rFonts w:ascii="Arial" w:hAnsi="Arial"/>
                <w:color w:val="363534"/>
              </w:rPr>
              <w:t xml:space="preserve"> </w:t>
            </w:r>
            <w:r w:rsidR="00A63597" w:rsidRPr="000D5E0B">
              <w:rPr>
                <w:rFonts w:ascii="Arial" w:hAnsi="Arial"/>
                <w:color w:val="363534"/>
              </w:rPr>
              <w:t xml:space="preserve">are </w:t>
            </w:r>
            <w:r w:rsidR="007E7531" w:rsidRPr="000D5E0B">
              <w:rPr>
                <w:rFonts w:ascii="Arial" w:hAnsi="Arial"/>
                <w:color w:val="363534"/>
              </w:rPr>
              <w:t xml:space="preserve">no more </w:t>
            </w:r>
            <w:r w:rsidR="00CB7ADA" w:rsidRPr="000D5E0B">
              <w:rPr>
                <w:rFonts w:ascii="Arial" w:hAnsi="Arial"/>
                <w:color w:val="363534"/>
              </w:rPr>
              <w:t>than 25%</w:t>
            </w:r>
            <w:r w:rsidR="007E7531" w:rsidRPr="000D5E0B">
              <w:rPr>
                <w:rFonts w:ascii="Arial" w:hAnsi="Arial"/>
                <w:color w:val="363534"/>
              </w:rPr>
              <w:t xml:space="preserve"> damaged, </w:t>
            </w:r>
            <w:r w:rsidR="00631DFE" w:rsidRPr="000D5E0B">
              <w:rPr>
                <w:rFonts w:ascii="Arial" w:hAnsi="Arial"/>
                <w:color w:val="363534"/>
              </w:rPr>
              <w:t>missing or ineffectual.</w:t>
            </w:r>
          </w:p>
        </w:tc>
      </w:tr>
    </w:tbl>
    <w:p w14:paraId="71CB9D72" w14:textId="22B2FE57" w:rsidR="006301B8" w:rsidRPr="00C50E74" w:rsidRDefault="00FC295C" w:rsidP="00756248">
      <w:pPr>
        <w:pStyle w:val="Heading2"/>
        <w:numPr>
          <w:ilvl w:val="1"/>
          <w:numId w:val="17"/>
        </w:numPr>
        <w:spacing w:line="320" w:lineRule="exact"/>
        <w:ind w:left="993" w:hanging="709"/>
        <w:rPr>
          <w:rFonts w:ascii="Arial" w:hAnsi="Arial"/>
          <w:sz w:val="32"/>
          <w:szCs w:val="32"/>
        </w:rPr>
      </w:pPr>
      <w:bookmarkStart w:id="36" w:name="_Toc214554946"/>
      <w:bookmarkStart w:id="37" w:name="_Toc61368742"/>
      <w:r w:rsidRPr="00C50E74">
        <w:rPr>
          <w:rFonts w:ascii="Arial" w:hAnsi="Arial"/>
          <w:sz w:val="32"/>
          <w:szCs w:val="32"/>
        </w:rPr>
        <w:t xml:space="preserve">Electric </w:t>
      </w:r>
      <w:r w:rsidR="00326D8F">
        <w:rPr>
          <w:rFonts w:ascii="Arial" w:hAnsi="Arial"/>
          <w:sz w:val="32"/>
          <w:szCs w:val="32"/>
        </w:rPr>
        <w:t>o</w:t>
      </w:r>
      <w:r w:rsidR="0025061F" w:rsidRPr="00C50E74">
        <w:rPr>
          <w:rFonts w:ascii="Arial" w:hAnsi="Arial"/>
          <w:sz w:val="32"/>
          <w:szCs w:val="32"/>
        </w:rPr>
        <w:t xml:space="preserve">vens and </w:t>
      </w:r>
      <w:r w:rsidR="00326D8F">
        <w:rPr>
          <w:rFonts w:ascii="Arial" w:hAnsi="Arial"/>
          <w:sz w:val="32"/>
          <w:szCs w:val="32"/>
        </w:rPr>
        <w:t>c</w:t>
      </w:r>
      <w:r w:rsidR="002F0B3D" w:rsidRPr="00C50E74">
        <w:rPr>
          <w:rFonts w:ascii="Arial" w:hAnsi="Arial"/>
          <w:sz w:val="32"/>
          <w:szCs w:val="32"/>
        </w:rPr>
        <w:t>ooktops</w:t>
      </w:r>
      <w:bookmarkEnd w:id="36"/>
    </w:p>
    <w:tbl>
      <w:tblPr>
        <w:tblStyle w:val="TableGrid"/>
        <w:tblW w:w="15309" w:type="dxa"/>
        <w:tblLayout w:type="fixed"/>
        <w:tblLook w:val="04A0" w:firstRow="1" w:lastRow="0" w:firstColumn="1" w:lastColumn="0" w:noHBand="0" w:noVBand="1"/>
      </w:tblPr>
      <w:tblGrid>
        <w:gridCol w:w="2268"/>
        <w:gridCol w:w="13041"/>
      </w:tblGrid>
      <w:tr w:rsidR="006301B8" w:rsidRPr="00824F87" w14:paraId="3DCAFE86" w14:textId="77777777" w:rsidTr="009064A5">
        <w:trPr>
          <w:cnfStyle w:val="100000000000" w:firstRow="1" w:lastRow="0" w:firstColumn="0" w:lastColumn="0" w:oddVBand="0" w:evenVBand="0" w:oddHBand="0" w:evenHBand="0" w:firstRowFirstColumn="0" w:firstRowLastColumn="0" w:lastRowFirstColumn="0" w:lastRowLastColumn="0"/>
          <w:tblHeader/>
        </w:trPr>
        <w:tc>
          <w:tcPr>
            <w:cnfStyle w:val="000000000100" w:firstRow="0" w:lastRow="0" w:firstColumn="0" w:lastColumn="0" w:oddVBand="0" w:evenVBand="0" w:oddHBand="0" w:evenHBand="0" w:firstRowFirstColumn="1" w:firstRowLastColumn="0" w:lastRowFirstColumn="0" w:lastRowLastColumn="0"/>
            <w:tcW w:w="2268" w:type="dxa"/>
          </w:tcPr>
          <w:p w14:paraId="2B6425A9" w14:textId="6163F852" w:rsidR="006301B8" w:rsidRPr="00C50E74" w:rsidRDefault="00F56717" w:rsidP="00337A87">
            <w:pPr>
              <w:pStyle w:val="TableTextLeft"/>
              <w:rPr>
                <w:rFonts w:ascii="Arial" w:hAnsi="Arial" w:cs="Arial"/>
                <w:b/>
                <w:bCs/>
                <w:color w:val="auto"/>
                <w:sz w:val="20"/>
              </w:rPr>
            </w:pPr>
            <w:r w:rsidRPr="00C50E74">
              <w:rPr>
                <w:rFonts w:ascii="Arial" w:hAnsi="Arial"/>
                <w:b/>
                <w:color w:val="FFFFFF" w:themeColor="background1"/>
                <w:sz w:val="22"/>
                <w:szCs w:val="22"/>
              </w:rPr>
              <w:t>Upgrade</w:t>
            </w:r>
          </w:p>
        </w:tc>
        <w:tc>
          <w:tcPr>
            <w:tcW w:w="13041" w:type="dxa"/>
          </w:tcPr>
          <w:p w14:paraId="3C0598FD" w14:textId="77777777" w:rsidR="006301B8" w:rsidRPr="00C50E74" w:rsidRDefault="006301B8" w:rsidP="00337A87">
            <w:pPr>
              <w:pStyle w:val="TableTextLeft"/>
              <w:cnfStyle w:val="100000000000" w:firstRow="1" w:lastRow="0" w:firstColumn="0" w:lastColumn="0" w:oddVBand="0" w:evenVBand="0" w:oddHBand="0" w:evenHBand="0" w:firstRowFirstColumn="0" w:firstRowLastColumn="0" w:lastRowFirstColumn="0" w:lastRowLastColumn="0"/>
              <w:rPr>
                <w:rFonts w:ascii="Arial" w:hAnsi="Arial" w:cs="Arial"/>
                <w:b/>
                <w:bCs/>
                <w:color w:val="auto"/>
                <w:sz w:val="20"/>
              </w:rPr>
            </w:pPr>
            <w:r w:rsidRPr="00C50E74">
              <w:rPr>
                <w:rFonts w:ascii="Arial" w:hAnsi="Arial"/>
                <w:b/>
                <w:color w:val="FFFFFF" w:themeColor="background1"/>
                <w:sz w:val="22"/>
                <w:szCs w:val="22"/>
              </w:rPr>
              <w:t>Guidelines</w:t>
            </w:r>
          </w:p>
        </w:tc>
      </w:tr>
      <w:tr w:rsidR="006301B8" w:rsidRPr="00824F87" w14:paraId="5D57C810" w14:textId="77777777" w:rsidTr="009064A5">
        <w:tc>
          <w:tcPr>
            <w:tcW w:w="2268" w:type="dxa"/>
          </w:tcPr>
          <w:p w14:paraId="194A10A4" w14:textId="187D3ADF" w:rsidR="006301B8" w:rsidRPr="00C50E74" w:rsidRDefault="00A432C0" w:rsidP="00337A87">
            <w:pPr>
              <w:pStyle w:val="TableTextLeft"/>
              <w:rPr>
                <w:rStyle w:val="normaltextrun"/>
                <w:rFonts w:ascii="Arial" w:hAnsi="Arial" w:cs="Arial"/>
                <w:color w:val="363534"/>
                <w:szCs w:val="18"/>
                <w:shd w:val="clear" w:color="auto" w:fill="FFFFFF"/>
              </w:rPr>
            </w:pPr>
            <w:r w:rsidRPr="00C50E74">
              <w:rPr>
                <w:rStyle w:val="normaltextrun"/>
                <w:rFonts w:ascii="Arial" w:hAnsi="Arial" w:cs="Arial"/>
                <w:color w:val="363534"/>
                <w:szCs w:val="18"/>
                <w:shd w:val="clear" w:color="auto" w:fill="FFFFFF"/>
              </w:rPr>
              <w:t xml:space="preserve">Electric Ovens and </w:t>
            </w:r>
            <w:r w:rsidR="006301B8" w:rsidRPr="00C50E74">
              <w:rPr>
                <w:rStyle w:val="normaltextrun"/>
                <w:rFonts w:ascii="Arial" w:hAnsi="Arial" w:cs="Arial"/>
                <w:color w:val="363534"/>
                <w:szCs w:val="18"/>
                <w:shd w:val="clear" w:color="auto" w:fill="FFFFFF"/>
              </w:rPr>
              <w:t>Cooktops</w:t>
            </w:r>
          </w:p>
        </w:tc>
        <w:tc>
          <w:tcPr>
            <w:tcW w:w="13041" w:type="dxa"/>
          </w:tcPr>
          <w:p w14:paraId="496D15C8" w14:textId="77777777" w:rsidR="006301B8" w:rsidRPr="00C50E74" w:rsidRDefault="006301B8" w:rsidP="009064A5">
            <w:pPr>
              <w:pStyle w:val="TableTextLeft"/>
              <w:ind w:left="0"/>
              <w:rPr>
                <w:rFonts w:ascii="Arial" w:hAnsi="Arial" w:cs="Arial"/>
                <w:b/>
                <w:bCs/>
                <w:color w:val="363534"/>
              </w:rPr>
            </w:pPr>
            <w:r w:rsidRPr="00C50E74">
              <w:rPr>
                <w:rFonts w:ascii="Arial" w:hAnsi="Arial"/>
                <w:b/>
                <w:color w:val="363534"/>
              </w:rPr>
              <w:t xml:space="preserve">ELIGIBLE </w:t>
            </w:r>
          </w:p>
          <w:p w14:paraId="78E967F4" w14:textId="77777777" w:rsidR="006301B8" w:rsidRPr="00C50E74" w:rsidRDefault="006301B8" w:rsidP="009064A5">
            <w:pPr>
              <w:pStyle w:val="TableTextLeft"/>
              <w:ind w:left="0"/>
              <w:rPr>
                <w:rFonts w:ascii="Arial" w:hAnsi="Arial" w:cs="Arial"/>
                <w:color w:val="363534"/>
              </w:rPr>
            </w:pPr>
            <w:r w:rsidRPr="00C50E74">
              <w:rPr>
                <w:rFonts w:ascii="Arial" w:hAnsi="Arial"/>
              </w:rPr>
              <w:t>All eligible properties:</w:t>
            </w:r>
          </w:p>
          <w:p w14:paraId="2D45F4BA" w14:textId="2AC5454A" w:rsidR="006301B8" w:rsidRPr="00AA3C1F" w:rsidRDefault="006301B8" w:rsidP="00AA3C1F">
            <w:pPr>
              <w:pStyle w:val="TableTextBullet"/>
              <w:rPr>
                <w:rFonts w:ascii="Arial" w:hAnsi="Arial"/>
              </w:rPr>
            </w:pPr>
            <w:r w:rsidRPr="00C50E74">
              <w:rPr>
                <w:rFonts w:ascii="Arial" w:hAnsi="Arial"/>
              </w:rPr>
              <w:t>Installation of induction cooktop (including associated electrical works) where there is an existing gas cooktop or electrical resistance (often called “ceramic cooktop”).</w:t>
            </w:r>
            <w:r w:rsidR="00835C33" w:rsidRPr="00C50E74">
              <w:rPr>
                <w:rFonts w:ascii="Arial" w:hAnsi="Arial"/>
              </w:rPr>
              <w:t xml:space="preserve"> </w:t>
            </w:r>
            <w:r w:rsidR="002214C1" w:rsidRPr="00C50E74">
              <w:rPr>
                <w:rFonts w:ascii="Arial" w:hAnsi="Arial"/>
              </w:rPr>
              <w:t xml:space="preserve">The induction cooktop must provide </w:t>
            </w:r>
            <w:r w:rsidR="00EF6658" w:rsidRPr="00C50E74">
              <w:rPr>
                <w:rFonts w:ascii="Arial" w:hAnsi="Arial"/>
              </w:rPr>
              <w:t xml:space="preserve">an equivalent or greater </w:t>
            </w:r>
            <w:r w:rsidR="002214C1" w:rsidRPr="00C50E74">
              <w:rPr>
                <w:rFonts w:ascii="Arial" w:hAnsi="Arial"/>
              </w:rPr>
              <w:t>level of cooking amenity than the cooktop being replaced.</w:t>
            </w:r>
          </w:p>
          <w:p w14:paraId="378BEC18" w14:textId="19E1C4EC" w:rsidR="00A45CD2" w:rsidRPr="00AA3C1F" w:rsidRDefault="00A45CD2" w:rsidP="00AA3C1F">
            <w:pPr>
              <w:pStyle w:val="TableTextBullet"/>
              <w:rPr>
                <w:rFonts w:ascii="Arial" w:hAnsi="Arial"/>
              </w:rPr>
            </w:pPr>
            <w:r w:rsidRPr="00C50E74">
              <w:rPr>
                <w:rFonts w:ascii="Arial" w:hAnsi="Arial"/>
              </w:rPr>
              <w:t xml:space="preserve">Provide induction </w:t>
            </w:r>
            <w:r w:rsidR="007E60C2" w:rsidRPr="00C50E74">
              <w:rPr>
                <w:rFonts w:ascii="Arial" w:hAnsi="Arial"/>
              </w:rPr>
              <w:t>compatible</w:t>
            </w:r>
            <w:r w:rsidRPr="00C50E74">
              <w:rPr>
                <w:rFonts w:ascii="Arial" w:hAnsi="Arial"/>
              </w:rPr>
              <w:t xml:space="preserve"> cookware</w:t>
            </w:r>
            <w:r w:rsidR="00F0654C">
              <w:rPr>
                <w:rFonts w:ascii="Arial" w:hAnsi="Arial"/>
              </w:rPr>
              <w:t>, if the renter does not have existing</w:t>
            </w:r>
            <w:r w:rsidR="003146E4">
              <w:rPr>
                <w:rFonts w:ascii="Arial" w:hAnsi="Arial"/>
              </w:rPr>
              <w:t xml:space="preserve"> induction compatible cookware</w:t>
            </w:r>
          </w:p>
          <w:p w14:paraId="6950D81D" w14:textId="5FFE825C" w:rsidR="006D4556" w:rsidRPr="001F419C" w:rsidRDefault="00A21F1E" w:rsidP="00AA3C1F">
            <w:pPr>
              <w:pStyle w:val="TableTextBullet"/>
              <w:rPr>
                <w:rFonts w:ascii="Arial" w:hAnsi="Arial"/>
              </w:rPr>
            </w:pPr>
            <w:r w:rsidRPr="001F419C">
              <w:rPr>
                <w:rFonts w:ascii="Arial" w:hAnsi="Arial"/>
              </w:rPr>
              <w:t xml:space="preserve">Installation of an energy efficient electric oven to replace </w:t>
            </w:r>
            <w:r w:rsidR="009F5860" w:rsidRPr="001F419C">
              <w:rPr>
                <w:rFonts w:ascii="Arial" w:hAnsi="Arial"/>
              </w:rPr>
              <w:t xml:space="preserve">a </w:t>
            </w:r>
            <w:r w:rsidRPr="001F419C">
              <w:rPr>
                <w:rFonts w:ascii="Arial" w:hAnsi="Arial"/>
              </w:rPr>
              <w:t>gas oven</w:t>
            </w:r>
            <w:r w:rsidR="00FA2AD7" w:rsidRPr="001F419C">
              <w:rPr>
                <w:rFonts w:ascii="Arial" w:hAnsi="Arial"/>
              </w:rPr>
              <w:t xml:space="preserve">, </w:t>
            </w:r>
            <w:r w:rsidR="00562C3C" w:rsidRPr="001F419C">
              <w:rPr>
                <w:rFonts w:ascii="Arial" w:hAnsi="Arial"/>
              </w:rPr>
              <w:t>or to replace a</w:t>
            </w:r>
            <w:r w:rsidR="00046DA4" w:rsidRPr="001F419C">
              <w:rPr>
                <w:rFonts w:ascii="Arial" w:hAnsi="Arial"/>
              </w:rPr>
              <w:t xml:space="preserve">n electric </w:t>
            </w:r>
            <w:r w:rsidR="00F00C96" w:rsidRPr="001F419C">
              <w:rPr>
                <w:rFonts w:ascii="Arial" w:hAnsi="Arial"/>
              </w:rPr>
              <w:t xml:space="preserve">oven where the </w:t>
            </w:r>
            <w:r w:rsidR="00B01A62" w:rsidRPr="001F419C">
              <w:rPr>
                <w:rFonts w:ascii="Arial" w:hAnsi="Arial"/>
              </w:rPr>
              <w:t xml:space="preserve">oven </w:t>
            </w:r>
            <w:r w:rsidR="00F00C96" w:rsidRPr="001F419C">
              <w:rPr>
                <w:rFonts w:ascii="Arial" w:hAnsi="Arial"/>
              </w:rPr>
              <w:t>replac</w:t>
            </w:r>
            <w:r w:rsidR="00B01A62" w:rsidRPr="001F419C">
              <w:rPr>
                <w:rFonts w:ascii="Arial" w:hAnsi="Arial"/>
              </w:rPr>
              <w:t xml:space="preserve">ement is required </w:t>
            </w:r>
            <w:proofErr w:type="gramStart"/>
            <w:r w:rsidR="00B01A62" w:rsidRPr="001F419C">
              <w:rPr>
                <w:rFonts w:ascii="Arial" w:hAnsi="Arial"/>
              </w:rPr>
              <w:t>in order to</w:t>
            </w:r>
            <w:proofErr w:type="gramEnd"/>
            <w:r w:rsidR="00B01A62" w:rsidRPr="001F419C">
              <w:rPr>
                <w:rFonts w:ascii="Arial" w:hAnsi="Arial"/>
              </w:rPr>
              <w:t xml:space="preserve"> replace the cooktop</w:t>
            </w:r>
            <w:r w:rsidRPr="001F419C">
              <w:rPr>
                <w:rFonts w:ascii="Arial" w:hAnsi="Arial"/>
              </w:rPr>
              <w:t xml:space="preserve">. </w:t>
            </w:r>
          </w:p>
          <w:p w14:paraId="0FAFB6BD" w14:textId="77777777" w:rsidR="00A21F1E" w:rsidRPr="00267F17" w:rsidRDefault="00A21F1E" w:rsidP="00267F17">
            <w:pPr>
              <w:pStyle w:val="TableTextLeft"/>
              <w:ind w:left="0"/>
              <w:rPr>
                <w:rFonts w:ascii="Arial" w:hAnsi="Arial" w:cs="Arial"/>
                <w:color w:val="363534"/>
              </w:rPr>
            </w:pPr>
          </w:p>
          <w:p w14:paraId="26B6E5E5" w14:textId="62545852" w:rsidR="0028780E" w:rsidRPr="00267F17" w:rsidRDefault="00227134" w:rsidP="009064A5">
            <w:pPr>
              <w:pStyle w:val="TableTextLeft"/>
              <w:ind w:left="0"/>
              <w:rPr>
                <w:rFonts w:ascii="Arial" w:hAnsi="Arial" w:cs="Arial"/>
                <w:b/>
                <w:bCs/>
              </w:rPr>
            </w:pPr>
            <w:r w:rsidRPr="00267F17">
              <w:rPr>
                <w:rFonts w:ascii="Arial" w:hAnsi="Arial"/>
                <w:b/>
              </w:rPr>
              <w:t>ELIGIBLE BY EXCEPTION ONLY</w:t>
            </w:r>
          </w:p>
          <w:p w14:paraId="69F4B5D5" w14:textId="3A68F0F2" w:rsidR="00227134" w:rsidRPr="008E1A54" w:rsidRDefault="00227134" w:rsidP="00AA3C1F">
            <w:pPr>
              <w:pStyle w:val="TableTextBullet"/>
              <w:rPr>
                <w:rFonts w:ascii="Arial" w:hAnsi="Arial"/>
              </w:rPr>
            </w:pPr>
            <w:r w:rsidRPr="00267F17">
              <w:rPr>
                <w:rFonts w:ascii="Arial" w:hAnsi="Arial"/>
              </w:rPr>
              <w:t>Induction cooktops are the preferred upgrade option, unless the renter requests an electric resistance cooktop, there are site specific factors that prohibit installation</w:t>
            </w:r>
            <w:r w:rsidR="001A3725" w:rsidRPr="00267F17">
              <w:rPr>
                <w:rFonts w:ascii="Arial" w:hAnsi="Arial"/>
              </w:rPr>
              <w:t>,</w:t>
            </w:r>
            <w:r w:rsidRPr="00267F17">
              <w:rPr>
                <w:rFonts w:ascii="Arial" w:hAnsi="Arial"/>
              </w:rPr>
              <w:t xml:space="preserve"> or a cost competitive induction product cannot be sourced.</w:t>
            </w:r>
          </w:p>
          <w:p w14:paraId="7020A5BA" w14:textId="77777777" w:rsidR="006301B8" w:rsidRPr="00267F17" w:rsidRDefault="006301B8" w:rsidP="009064A5">
            <w:pPr>
              <w:pStyle w:val="TableTextLeft"/>
              <w:ind w:left="0"/>
              <w:rPr>
                <w:rStyle w:val="normaltextrun"/>
                <w:rFonts w:ascii="Arial" w:hAnsi="Arial" w:cs="Arial"/>
                <w:color w:val="363534"/>
              </w:rPr>
            </w:pPr>
          </w:p>
          <w:p w14:paraId="2F82BBA5" w14:textId="77777777" w:rsidR="006301B8" w:rsidRPr="00267F17" w:rsidRDefault="006301B8" w:rsidP="009064A5">
            <w:pPr>
              <w:pStyle w:val="TableTextLeft"/>
              <w:ind w:left="0"/>
              <w:rPr>
                <w:rStyle w:val="normaltextrun"/>
                <w:rFonts w:ascii="Arial" w:hAnsi="Arial" w:cs="Arial"/>
                <w:b/>
                <w:bCs/>
                <w:color w:val="363534"/>
              </w:rPr>
            </w:pPr>
            <w:r w:rsidRPr="00267F17">
              <w:rPr>
                <w:rStyle w:val="normaltextrun"/>
                <w:rFonts w:ascii="Arial" w:hAnsi="Arial"/>
                <w:b/>
                <w:color w:val="363534"/>
              </w:rPr>
              <w:t>INELIGIBLE</w:t>
            </w:r>
          </w:p>
          <w:p w14:paraId="45657225" w14:textId="77777777" w:rsidR="006301B8" w:rsidRPr="00AA3C1F" w:rsidRDefault="006301B8" w:rsidP="00AA3C1F">
            <w:pPr>
              <w:pStyle w:val="TableTextBullet"/>
            </w:pPr>
            <w:r w:rsidRPr="00AA3C1F">
              <w:t>Installation of gas cooktops or ovens.</w:t>
            </w:r>
          </w:p>
          <w:p w14:paraId="658F35D6" w14:textId="2056173A" w:rsidR="000921CB" w:rsidRPr="00267F17" w:rsidRDefault="000921CB" w:rsidP="009064A5">
            <w:pPr>
              <w:pStyle w:val="TableTextLeft"/>
              <w:ind w:left="0"/>
              <w:rPr>
                <w:rFonts w:ascii="Arial" w:hAnsi="Arial" w:cs="Arial"/>
                <w:b/>
                <w:bCs/>
                <w:color w:val="363534"/>
              </w:rPr>
            </w:pPr>
          </w:p>
          <w:p w14:paraId="4DFF7C7E" w14:textId="2D911795" w:rsidR="006301B8" w:rsidRPr="00267F17" w:rsidRDefault="009B4F32" w:rsidP="009E3FFA">
            <w:pPr>
              <w:pStyle w:val="TableTextLeft"/>
              <w:ind w:left="0"/>
              <w:rPr>
                <w:rStyle w:val="normaltextrun"/>
                <w:rFonts w:ascii="Arial" w:hAnsi="Arial" w:cs="Arial"/>
                <w:color w:val="auto"/>
              </w:rPr>
            </w:pPr>
            <w:r w:rsidRPr="00267F17">
              <w:rPr>
                <w:rFonts w:ascii="Arial" w:hAnsi="Arial"/>
                <w:b/>
                <w:color w:val="363534"/>
              </w:rPr>
              <w:t xml:space="preserve">Note 1: </w:t>
            </w:r>
            <w:r w:rsidRPr="00267F17">
              <w:rPr>
                <w:rFonts w:ascii="Arial" w:hAnsi="Arial"/>
                <w:color w:val="363534"/>
              </w:rPr>
              <w:t xml:space="preserve">The upgrade of </w:t>
            </w:r>
            <w:r w:rsidR="002D50AB" w:rsidRPr="00267F17">
              <w:rPr>
                <w:rFonts w:ascii="Arial" w:hAnsi="Arial"/>
                <w:color w:val="363534"/>
              </w:rPr>
              <w:t>induction cooktops</w:t>
            </w:r>
            <w:r w:rsidRPr="00267F17">
              <w:rPr>
                <w:rFonts w:ascii="Arial" w:hAnsi="Arial"/>
                <w:color w:val="363534"/>
              </w:rPr>
              <w:t xml:space="preserve"> is an eligible activity for the purposes of the Victorian Energy Upgrades program. A list of approved products is available at the VEU Registry </w:t>
            </w:r>
            <w:hyperlink r:id="rId25" w:history="1">
              <w:r w:rsidRPr="00267F17">
                <w:rPr>
                  <w:rStyle w:val="Hyperlink"/>
                  <w:rFonts w:ascii="Arial" w:hAnsi="Arial"/>
                </w:rPr>
                <w:t>https://www.veu-registry.vic.gov.au/</w:t>
              </w:r>
            </w:hyperlink>
            <w:r w:rsidRPr="00267F17">
              <w:rPr>
                <w:rStyle w:val="Hyperlink"/>
                <w:rFonts w:ascii="Arial" w:hAnsi="Arial"/>
              </w:rPr>
              <w:t>.</w:t>
            </w:r>
            <w:r w:rsidRPr="00267F17">
              <w:rPr>
                <w:rFonts w:ascii="Arial" w:hAnsi="Arial"/>
                <w:color w:val="363534"/>
              </w:rPr>
              <w:t xml:space="preserve"> </w:t>
            </w:r>
            <w:r w:rsidR="00AC2EC8" w:rsidRPr="00267F17">
              <w:rPr>
                <w:rFonts w:ascii="Arial" w:hAnsi="Arial"/>
                <w:color w:val="363534"/>
              </w:rPr>
              <w:t>Grant recipient</w:t>
            </w:r>
            <w:r w:rsidRPr="00267F17">
              <w:rPr>
                <w:rFonts w:ascii="Arial" w:hAnsi="Arial"/>
                <w:color w:val="363534"/>
              </w:rPr>
              <w:t xml:space="preserve"> to report to DEECA on VEEC claims, or exceptions made, including </w:t>
            </w:r>
            <w:r w:rsidRPr="00267F17">
              <w:rPr>
                <w:rFonts w:ascii="Arial" w:hAnsi="Arial"/>
                <w:color w:val="auto"/>
              </w:rPr>
              <w:t xml:space="preserve">where the claim </w:t>
            </w:r>
            <w:proofErr w:type="gramStart"/>
            <w:r w:rsidRPr="00267F17">
              <w:rPr>
                <w:rFonts w:ascii="Arial" w:hAnsi="Arial"/>
                <w:color w:val="auto"/>
              </w:rPr>
              <w:t>is not able to</w:t>
            </w:r>
            <w:proofErr w:type="gramEnd"/>
            <w:r w:rsidRPr="00267F17">
              <w:rPr>
                <w:rFonts w:ascii="Arial" w:hAnsi="Arial"/>
                <w:color w:val="auto"/>
              </w:rPr>
              <w:t xml:space="preserve"> be made due to property being damaged or stolen.</w:t>
            </w:r>
          </w:p>
        </w:tc>
      </w:tr>
    </w:tbl>
    <w:p w14:paraId="4CD2859F" w14:textId="0C345AD4" w:rsidR="002F0B3D" w:rsidRPr="00A76130" w:rsidRDefault="00FC295C" w:rsidP="00756248">
      <w:pPr>
        <w:pStyle w:val="Heading2"/>
        <w:numPr>
          <w:ilvl w:val="1"/>
          <w:numId w:val="17"/>
        </w:numPr>
        <w:spacing w:line="320" w:lineRule="exact"/>
        <w:ind w:left="993" w:hanging="709"/>
        <w:rPr>
          <w:rFonts w:ascii="Arial" w:hAnsi="Arial"/>
          <w:sz w:val="32"/>
          <w:szCs w:val="32"/>
        </w:rPr>
      </w:pPr>
      <w:bookmarkStart w:id="38" w:name="_Toc214554947"/>
      <w:r w:rsidRPr="00A76130">
        <w:rPr>
          <w:rFonts w:ascii="Arial" w:hAnsi="Arial"/>
          <w:sz w:val="32"/>
          <w:szCs w:val="32"/>
        </w:rPr>
        <w:t>Solar</w:t>
      </w:r>
      <w:r w:rsidR="002F0B3D" w:rsidRPr="00A76130">
        <w:rPr>
          <w:rFonts w:ascii="Arial" w:hAnsi="Arial"/>
          <w:sz w:val="32"/>
          <w:szCs w:val="32"/>
        </w:rPr>
        <w:t xml:space="preserve"> PV</w:t>
      </w:r>
      <w:bookmarkEnd w:id="38"/>
    </w:p>
    <w:tbl>
      <w:tblPr>
        <w:tblStyle w:val="TableGrid"/>
        <w:tblW w:w="15593" w:type="dxa"/>
        <w:tblLayout w:type="fixed"/>
        <w:tblLook w:val="04A0" w:firstRow="1" w:lastRow="0" w:firstColumn="1" w:lastColumn="0" w:noHBand="0" w:noVBand="1"/>
      </w:tblPr>
      <w:tblGrid>
        <w:gridCol w:w="2268"/>
        <w:gridCol w:w="13325"/>
      </w:tblGrid>
      <w:tr w:rsidR="002F0B3D" w:rsidRPr="00824F87" w14:paraId="3E8733AD" w14:textId="77777777" w:rsidTr="00720FD3">
        <w:trPr>
          <w:cnfStyle w:val="100000000000" w:firstRow="1" w:lastRow="0" w:firstColumn="0" w:lastColumn="0" w:oddVBand="0" w:evenVBand="0" w:oddHBand="0" w:evenHBand="0" w:firstRowFirstColumn="0" w:firstRowLastColumn="0" w:lastRowFirstColumn="0" w:lastRowLastColumn="0"/>
        </w:trPr>
        <w:tc>
          <w:tcPr>
            <w:cnfStyle w:val="000000000100" w:firstRow="0" w:lastRow="0" w:firstColumn="0" w:lastColumn="0" w:oddVBand="0" w:evenVBand="0" w:oddHBand="0" w:evenHBand="0" w:firstRowFirstColumn="1" w:firstRowLastColumn="0" w:lastRowFirstColumn="0" w:lastRowLastColumn="0"/>
            <w:tcW w:w="2268" w:type="dxa"/>
          </w:tcPr>
          <w:p w14:paraId="435D15FA" w14:textId="0A5404D4" w:rsidR="002F0B3D" w:rsidRPr="00A76130" w:rsidRDefault="00F56717" w:rsidP="00337A87">
            <w:pPr>
              <w:pStyle w:val="TableTextLeft"/>
              <w:rPr>
                <w:rFonts w:ascii="Arial" w:hAnsi="Arial" w:cs="Arial"/>
                <w:b/>
                <w:bCs/>
                <w:color w:val="auto"/>
                <w:sz w:val="20"/>
              </w:rPr>
            </w:pPr>
            <w:r w:rsidRPr="00A76130">
              <w:rPr>
                <w:rFonts w:ascii="Arial" w:hAnsi="Arial"/>
                <w:b/>
                <w:color w:val="FFFFFF" w:themeColor="background1"/>
                <w:sz w:val="22"/>
                <w:szCs w:val="22"/>
              </w:rPr>
              <w:t>Upgrade</w:t>
            </w:r>
          </w:p>
        </w:tc>
        <w:tc>
          <w:tcPr>
            <w:tcW w:w="13325" w:type="dxa"/>
          </w:tcPr>
          <w:p w14:paraId="65210344" w14:textId="77777777" w:rsidR="002F0B3D" w:rsidRPr="00A76130" w:rsidRDefault="002F0B3D" w:rsidP="00337A87">
            <w:pPr>
              <w:pStyle w:val="TableTextLeft"/>
              <w:cnfStyle w:val="100000000000" w:firstRow="1" w:lastRow="0" w:firstColumn="0" w:lastColumn="0" w:oddVBand="0" w:evenVBand="0" w:oddHBand="0" w:evenHBand="0" w:firstRowFirstColumn="0" w:firstRowLastColumn="0" w:lastRowFirstColumn="0" w:lastRowLastColumn="0"/>
              <w:rPr>
                <w:rFonts w:ascii="Arial" w:hAnsi="Arial" w:cs="Arial"/>
                <w:b/>
                <w:bCs/>
                <w:color w:val="auto"/>
                <w:sz w:val="20"/>
              </w:rPr>
            </w:pPr>
            <w:r w:rsidRPr="00A76130">
              <w:rPr>
                <w:rFonts w:ascii="Arial" w:hAnsi="Arial"/>
                <w:b/>
                <w:color w:val="FFFFFF" w:themeColor="background1"/>
                <w:sz w:val="22"/>
                <w:szCs w:val="22"/>
              </w:rPr>
              <w:t>Guidelines</w:t>
            </w:r>
          </w:p>
        </w:tc>
      </w:tr>
      <w:tr w:rsidR="002F0B3D" w:rsidRPr="00824F87" w14:paraId="6F3A507F" w14:textId="77777777" w:rsidTr="00720FD3">
        <w:tc>
          <w:tcPr>
            <w:tcW w:w="2268" w:type="dxa"/>
          </w:tcPr>
          <w:p w14:paraId="2DF69B8D" w14:textId="77777777" w:rsidR="002F0B3D" w:rsidRPr="00824F87" w:rsidRDefault="002F0B3D" w:rsidP="00337A87">
            <w:pPr>
              <w:pStyle w:val="TableTextLeft"/>
              <w:rPr>
                <w:rStyle w:val="normaltextrun"/>
                <w:rFonts w:ascii="Arial" w:hAnsi="Arial" w:cs="Arial"/>
                <w:color w:val="363534"/>
                <w:sz w:val="20"/>
                <w:shd w:val="clear" w:color="auto" w:fill="FFFFFF"/>
              </w:rPr>
            </w:pPr>
            <w:r w:rsidRPr="00824F87">
              <w:rPr>
                <w:rStyle w:val="normaltextrun"/>
                <w:rFonts w:ascii="Arial" w:hAnsi="Arial" w:cs="Arial"/>
                <w:color w:val="363534"/>
                <w:szCs w:val="18"/>
                <w:shd w:val="clear" w:color="auto" w:fill="FFFFFF"/>
              </w:rPr>
              <w:t>Installing PV solar panels</w:t>
            </w:r>
            <w:r w:rsidRPr="00A76130">
              <w:rPr>
                <w:rStyle w:val="eop"/>
                <w:rFonts w:ascii="Arial" w:hAnsi="Arial"/>
                <w:color w:val="363534"/>
                <w:szCs w:val="18"/>
                <w:shd w:val="clear" w:color="auto" w:fill="FFFFFF"/>
              </w:rPr>
              <w:t> </w:t>
            </w:r>
          </w:p>
        </w:tc>
        <w:tc>
          <w:tcPr>
            <w:tcW w:w="13325" w:type="dxa"/>
          </w:tcPr>
          <w:p w14:paraId="68BA4C62" w14:textId="77777777" w:rsidR="002F0B3D" w:rsidRPr="00A76130" w:rsidRDefault="002F0B3D" w:rsidP="00963DA9">
            <w:pPr>
              <w:pStyle w:val="TableTextLeft"/>
              <w:ind w:left="0"/>
              <w:rPr>
                <w:rFonts w:ascii="Arial" w:hAnsi="Arial" w:cs="Arial"/>
                <w:b/>
                <w:bCs/>
                <w:color w:val="363534"/>
              </w:rPr>
            </w:pPr>
            <w:r w:rsidRPr="00A76130">
              <w:rPr>
                <w:rFonts w:ascii="Arial" w:hAnsi="Arial"/>
                <w:b/>
                <w:color w:val="363534"/>
              </w:rPr>
              <w:t xml:space="preserve">ELIGIBLE </w:t>
            </w:r>
          </w:p>
          <w:p w14:paraId="5EE0FDDD" w14:textId="2887C64D" w:rsidR="009C5648" w:rsidRPr="00A76130" w:rsidRDefault="009C5648" w:rsidP="00963DA9">
            <w:pPr>
              <w:pStyle w:val="TableTextLeft"/>
              <w:ind w:left="0"/>
              <w:rPr>
                <w:rFonts w:ascii="Arial" w:hAnsi="Arial" w:cs="Arial"/>
              </w:rPr>
            </w:pPr>
            <w:r w:rsidRPr="00A76130">
              <w:rPr>
                <w:rFonts w:ascii="Arial" w:hAnsi="Arial"/>
              </w:rPr>
              <w:t>All eligible properties</w:t>
            </w:r>
            <w:r w:rsidR="009D7BD5" w:rsidRPr="00A76130">
              <w:rPr>
                <w:rFonts w:ascii="Arial" w:hAnsi="Arial"/>
              </w:rPr>
              <w:t>:</w:t>
            </w:r>
          </w:p>
          <w:p w14:paraId="367D050D" w14:textId="6F61FEC1" w:rsidR="009D7BD5" w:rsidRPr="00A76130" w:rsidRDefault="00D278B5" w:rsidP="00AA3C1F">
            <w:pPr>
              <w:pStyle w:val="TableTextBullet"/>
              <w:rPr>
                <w:rFonts w:ascii="Arial" w:hAnsi="Arial" w:cs="Arial"/>
                <w:color w:val="363534"/>
              </w:rPr>
            </w:pPr>
            <w:r>
              <w:t>T</w:t>
            </w:r>
            <w:r w:rsidR="00233A52" w:rsidRPr="00AA3C1F">
              <w:t xml:space="preserve">he solar panels and </w:t>
            </w:r>
            <w:r w:rsidR="00FF5AE3" w:rsidRPr="00AA3C1F">
              <w:t xml:space="preserve">inverter must be </w:t>
            </w:r>
            <w:r w:rsidR="00205DC3" w:rsidRPr="00AA3C1F">
              <w:t>an eligible product under Solar</w:t>
            </w:r>
            <w:r w:rsidR="007174AE" w:rsidRPr="00AA3C1F">
              <w:t xml:space="preserve"> Victoria’s Solar</w:t>
            </w:r>
            <w:r w:rsidR="00205DC3" w:rsidRPr="00AA3C1F">
              <w:t xml:space="preserve"> Homes</w:t>
            </w:r>
            <w:r w:rsidR="00FF5AE3" w:rsidRPr="00AA3C1F">
              <w:t xml:space="preserve"> program</w:t>
            </w:r>
            <w:r w:rsidR="00653B28" w:rsidRPr="00A76130">
              <w:rPr>
                <w:rFonts w:ascii="Arial" w:hAnsi="Arial"/>
                <w:color w:val="363534"/>
              </w:rPr>
              <w:t>.</w:t>
            </w:r>
          </w:p>
          <w:p w14:paraId="54B8C82F" w14:textId="77777777" w:rsidR="001A64E6" w:rsidRPr="00A76130" w:rsidRDefault="001A64E6" w:rsidP="00963DA9">
            <w:pPr>
              <w:pStyle w:val="TableTextLeft"/>
              <w:ind w:left="-113"/>
              <w:rPr>
                <w:rFonts w:ascii="Arial" w:hAnsi="Arial" w:cs="Arial"/>
                <w:color w:val="363534"/>
              </w:rPr>
            </w:pPr>
          </w:p>
          <w:p w14:paraId="7077BA65" w14:textId="06FB936B" w:rsidR="00EF594E" w:rsidRDefault="00917445" w:rsidP="00720FD3">
            <w:pPr>
              <w:pStyle w:val="TableTextLeft"/>
              <w:rPr>
                <w:rFonts w:ascii="Arial" w:hAnsi="Arial"/>
                <w:color w:val="363534"/>
              </w:rPr>
            </w:pPr>
            <w:r w:rsidRPr="00DD7708">
              <w:rPr>
                <w:rFonts w:ascii="Arial" w:hAnsi="Arial"/>
                <w:b/>
                <w:bCs/>
                <w:color w:val="363534"/>
              </w:rPr>
              <w:t xml:space="preserve">Note </w:t>
            </w:r>
            <w:r w:rsidR="00F32598" w:rsidRPr="00DD7708">
              <w:rPr>
                <w:rFonts w:ascii="Arial" w:hAnsi="Arial"/>
                <w:b/>
                <w:bCs/>
                <w:color w:val="363534"/>
              </w:rPr>
              <w:t>1</w:t>
            </w:r>
            <w:r w:rsidRPr="00C61D66">
              <w:rPr>
                <w:rFonts w:ascii="Arial" w:hAnsi="Arial"/>
                <w:color w:val="363534"/>
              </w:rPr>
              <w:t xml:space="preserve">: </w:t>
            </w:r>
            <w:r w:rsidR="00CF1B8B">
              <w:rPr>
                <w:rFonts w:ascii="Arial" w:hAnsi="Arial"/>
                <w:color w:val="363534"/>
              </w:rPr>
              <w:t xml:space="preserve">The Community Housing Organisation can </w:t>
            </w:r>
            <w:r w:rsidR="0007260F">
              <w:rPr>
                <w:rFonts w:ascii="Arial" w:hAnsi="Arial"/>
                <w:color w:val="363534"/>
              </w:rPr>
              <w:t xml:space="preserve">opt to upgrade </w:t>
            </w:r>
            <w:r w:rsidR="00B25655" w:rsidRPr="00C61D66">
              <w:rPr>
                <w:rFonts w:ascii="Arial" w:hAnsi="Arial"/>
                <w:color w:val="363534"/>
              </w:rPr>
              <w:t>solar PV</w:t>
            </w:r>
            <w:r w:rsidR="00827D2C">
              <w:rPr>
                <w:rFonts w:ascii="Arial" w:hAnsi="Arial"/>
                <w:color w:val="363534"/>
              </w:rPr>
              <w:t xml:space="preserve"> either</w:t>
            </w:r>
            <w:r w:rsidRPr="00C61D66">
              <w:rPr>
                <w:rFonts w:ascii="Arial" w:hAnsi="Arial"/>
                <w:color w:val="363534"/>
              </w:rPr>
              <w:t xml:space="preserve"> </w:t>
            </w:r>
            <w:r w:rsidR="00992DCE">
              <w:rPr>
                <w:rFonts w:ascii="Arial" w:hAnsi="Arial"/>
                <w:color w:val="363534"/>
              </w:rPr>
              <w:t>un</w:t>
            </w:r>
            <w:r w:rsidR="00E05054">
              <w:rPr>
                <w:rFonts w:ascii="Arial" w:hAnsi="Arial"/>
                <w:color w:val="363534"/>
              </w:rPr>
              <w:t>der EESHP</w:t>
            </w:r>
            <w:r w:rsidR="00827D2C">
              <w:rPr>
                <w:rFonts w:ascii="Arial" w:hAnsi="Arial"/>
                <w:color w:val="363534"/>
              </w:rPr>
              <w:t xml:space="preserve"> or</w:t>
            </w:r>
            <w:r w:rsidR="001371F4">
              <w:rPr>
                <w:rFonts w:ascii="Arial" w:hAnsi="Arial"/>
                <w:color w:val="363534"/>
              </w:rPr>
              <w:t xml:space="preserve"> </w:t>
            </w:r>
            <w:r w:rsidR="00C22012">
              <w:rPr>
                <w:rFonts w:ascii="Arial" w:hAnsi="Arial"/>
                <w:color w:val="363534"/>
              </w:rPr>
              <w:t xml:space="preserve">under </w:t>
            </w:r>
            <w:r w:rsidRPr="00C61D66">
              <w:rPr>
                <w:rFonts w:ascii="Arial" w:hAnsi="Arial"/>
                <w:color w:val="363534"/>
              </w:rPr>
              <w:t xml:space="preserve">the </w:t>
            </w:r>
            <w:r w:rsidR="00B25655" w:rsidRPr="00C61D66">
              <w:rPr>
                <w:rFonts w:ascii="Arial" w:hAnsi="Arial"/>
                <w:color w:val="363534"/>
              </w:rPr>
              <w:t xml:space="preserve">solar rebates for community housing </w:t>
            </w:r>
            <w:r w:rsidRPr="00C61D66">
              <w:rPr>
                <w:rFonts w:ascii="Arial" w:hAnsi="Arial"/>
                <w:color w:val="363534"/>
              </w:rPr>
              <w:t>program</w:t>
            </w:r>
            <w:r w:rsidR="007F6F75" w:rsidRPr="00C61D66">
              <w:rPr>
                <w:rFonts w:ascii="Arial" w:hAnsi="Arial"/>
                <w:color w:val="363534"/>
              </w:rPr>
              <w:t xml:space="preserve"> with Solar Victoria</w:t>
            </w:r>
            <w:r w:rsidR="00827D2C">
              <w:rPr>
                <w:rFonts w:ascii="Arial" w:hAnsi="Arial"/>
                <w:color w:val="363534"/>
              </w:rPr>
              <w:t>, but not both programs</w:t>
            </w:r>
            <w:r w:rsidRPr="00C61D66">
              <w:rPr>
                <w:rFonts w:ascii="Arial" w:hAnsi="Arial"/>
                <w:color w:val="363534"/>
              </w:rPr>
              <w:t xml:space="preserve">. </w:t>
            </w:r>
          </w:p>
          <w:p w14:paraId="4E10A297" w14:textId="7D1A2E86" w:rsidR="002F0B3D" w:rsidRPr="00824F87" w:rsidRDefault="00963DA9" w:rsidP="00720FD3">
            <w:pPr>
              <w:pStyle w:val="TableTextLeft"/>
              <w:rPr>
                <w:rStyle w:val="normaltextrun"/>
                <w:rFonts w:ascii="Arial" w:hAnsi="Arial" w:cs="Arial"/>
                <w:b/>
                <w:bCs/>
                <w:i/>
                <w:iCs/>
                <w:color w:val="363534"/>
                <w:szCs w:val="18"/>
              </w:rPr>
            </w:pPr>
            <w:r w:rsidRPr="00C61D66">
              <w:rPr>
                <w:rFonts w:ascii="Arial" w:hAnsi="Arial"/>
                <w:b/>
                <w:color w:val="363534"/>
              </w:rPr>
              <w:t>Note 2:</w:t>
            </w:r>
            <w:r w:rsidRPr="00C61D66">
              <w:rPr>
                <w:rFonts w:ascii="Arial" w:hAnsi="Arial"/>
                <w:color w:val="363534"/>
              </w:rPr>
              <w:t xml:space="preserve"> Solar PV must meet the same requirements as the Solar Homes program.</w:t>
            </w:r>
          </w:p>
        </w:tc>
      </w:tr>
    </w:tbl>
    <w:p w14:paraId="7ECA65C5" w14:textId="1627D0F5" w:rsidR="00D43DC4" w:rsidRPr="00C61D66" w:rsidRDefault="00D43DC4" w:rsidP="00756248">
      <w:pPr>
        <w:pStyle w:val="Heading2"/>
        <w:numPr>
          <w:ilvl w:val="1"/>
          <w:numId w:val="17"/>
        </w:numPr>
        <w:spacing w:line="320" w:lineRule="exact"/>
        <w:ind w:left="993" w:hanging="709"/>
        <w:rPr>
          <w:rFonts w:ascii="Arial" w:hAnsi="Arial"/>
          <w:sz w:val="32"/>
          <w:szCs w:val="32"/>
        </w:rPr>
      </w:pPr>
      <w:bookmarkStart w:id="39" w:name="_Toc214554948"/>
      <w:r w:rsidRPr="00C61D66">
        <w:rPr>
          <w:rFonts w:ascii="Arial" w:hAnsi="Arial"/>
          <w:sz w:val="32"/>
          <w:szCs w:val="32"/>
        </w:rPr>
        <w:t>Gas abolishment</w:t>
      </w:r>
      <w:bookmarkEnd w:id="39"/>
    </w:p>
    <w:tbl>
      <w:tblPr>
        <w:tblStyle w:val="TableGrid"/>
        <w:tblW w:w="15593" w:type="dxa"/>
        <w:tblLayout w:type="fixed"/>
        <w:tblLook w:val="04A0" w:firstRow="1" w:lastRow="0" w:firstColumn="1" w:lastColumn="0" w:noHBand="0" w:noVBand="1"/>
      </w:tblPr>
      <w:tblGrid>
        <w:gridCol w:w="2268"/>
        <w:gridCol w:w="13325"/>
      </w:tblGrid>
      <w:tr w:rsidR="00D43DC4" w:rsidRPr="00824F87" w14:paraId="735F8F87" w14:textId="77777777" w:rsidTr="00720FD3">
        <w:trPr>
          <w:cnfStyle w:val="100000000000" w:firstRow="1" w:lastRow="0" w:firstColumn="0" w:lastColumn="0" w:oddVBand="0" w:evenVBand="0" w:oddHBand="0" w:evenHBand="0" w:firstRowFirstColumn="0" w:firstRowLastColumn="0" w:lastRowFirstColumn="0" w:lastRowLastColumn="0"/>
        </w:trPr>
        <w:tc>
          <w:tcPr>
            <w:cnfStyle w:val="000000000100" w:firstRow="0" w:lastRow="0" w:firstColumn="0" w:lastColumn="0" w:oddVBand="0" w:evenVBand="0" w:oddHBand="0" w:evenHBand="0" w:firstRowFirstColumn="1" w:firstRowLastColumn="0" w:lastRowFirstColumn="0" w:lastRowLastColumn="0"/>
            <w:tcW w:w="2268" w:type="dxa"/>
          </w:tcPr>
          <w:p w14:paraId="3E532D4C" w14:textId="0017E97A" w:rsidR="00D43DC4" w:rsidRPr="00C61D66" w:rsidRDefault="005116E2">
            <w:pPr>
              <w:pStyle w:val="TableTextLeft"/>
              <w:rPr>
                <w:rFonts w:ascii="Arial" w:hAnsi="Arial" w:cs="Arial"/>
                <w:b/>
                <w:bCs/>
                <w:color w:val="auto"/>
                <w:sz w:val="20"/>
              </w:rPr>
            </w:pPr>
            <w:r w:rsidRPr="00C61D66">
              <w:rPr>
                <w:rFonts w:ascii="Arial" w:hAnsi="Arial"/>
                <w:b/>
                <w:color w:val="FFFFFF" w:themeColor="background1"/>
                <w:sz w:val="22"/>
                <w:szCs w:val="22"/>
              </w:rPr>
              <w:t>Upgrade</w:t>
            </w:r>
          </w:p>
        </w:tc>
        <w:tc>
          <w:tcPr>
            <w:tcW w:w="13325" w:type="dxa"/>
          </w:tcPr>
          <w:p w14:paraId="17FD818C" w14:textId="77777777" w:rsidR="00D43DC4" w:rsidRPr="00C61D66" w:rsidRDefault="00D43DC4">
            <w:pPr>
              <w:pStyle w:val="TableTextLeft"/>
              <w:cnfStyle w:val="100000000000" w:firstRow="1" w:lastRow="0" w:firstColumn="0" w:lastColumn="0" w:oddVBand="0" w:evenVBand="0" w:oddHBand="0" w:evenHBand="0" w:firstRowFirstColumn="0" w:firstRowLastColumn="0" w:lastRowFirstColumn="0" w:lastRowLastColumn="0"/>
              <w:rPr>
                <w:rFonts w:ascii="Arial" w:hAnsi="Arial" w:cs="Arial"/>
                <w:b/>
                <w:bCs/>
                <w:color w:val="auto"/>
                <w:sz w:val="20"/>
              </w:rPr>
            </w:pPr>
            <w:r w:rsidRPr="00C61D66">
              <w:rPr>
                <w:rFonts w:ascii="Arial" w:hAnsi="Arial"/>
                <w:b/>
                <w:color w:val="FFFFFF" w:themeColor="background1"/>
                <w:sz w:val="22"/>
                <w:szCs w:val="22"/>
              </w:rPr>
              <w:t>Guidelines</w:t>
            </w:r>
          </w:p>
        </w:tc>
      </w:tr>
      <w:tr w:rsidR="007D1E96" w:rsidRPr="00824F87" w14:paraId="4CB0A5FA" w14:textId="77777777" w:rsidTr="00720FD3">
        <w:tc>
          <w:tcPr>
            <w:tcW w:w="2268" w:type="dxa"/>
          </w:tcPr>
          <w:p w14:paraId="38489B6D" w14:textId="65D3137C" w:rsidR="00D43DC4" w:rsidRPr="00824F87" w:rsidRDefault="00A3288E">
            <w:pPr>
              <w:pStyle w:val="TableTextLeft"/>
              <w:rPr>
                <w:rStyle w:val="normaltextrun"/>
                <w:rFonts w:ascii="Arial" w:hAnsi="Arial" w:cs="Arial"/>
                <w:color w:val="auto"/>
                <w:sz w:val="20"/>
                <w:shd w:val="clear" w:color="auto" w:fill="FFFFFF"/>
              </w:rPr>
            </w:pPr>
            <w:r w:rsidRPr="00824F87">
              <w:rPr>
                <w:rStyle w:val="normaltextrun"/>
                <w:rFonts w:ascii="Arial" w:hAnsi="Arial" w:cs="Arial"/>
                <w:color w:val="auto"/>
                <w:szCs w:val="18"/>
                <w:shd w:val="clear" w:color="auto" w:fill="FFFFFF"/>
              </w:rPr>
              <w:t>Gas abolishment</w:t>
            </w:r>
            <w:r w:rsidR="00D43DC4" w:rsidRPr="00C61D66">
              <w:rPr>
                <w:rStyle w:val="eop"/>
                <w:rFonts w:ascii="Arial" w:hAnsi="Arial"/>
                <w:color w:val="auto"/>
                <w:szCs w:val="18"/>
                <w:shd w:val="clear" w:color="auto" w:fill="FFFFFF"/>
              </w:rPr>
              <w:t> </w:t>
            </w:r>
          </w:p>
        </w:tc>
        <w:tc>
          <w:tcPr>
            <w:tcW w:w="13325" w:type="dxa"/>
          </w:tcPr>
          <w:p w14:paraId="547F6F60" w14:textId="77777777" w:rsidR="00D43DC4" w:rsidRPr="00C61D66" w:rsidRDefault="00D43DC4" w:rsidP="00720FD3">
            <w:pPr>
              <w:pStyle w:val="TableTextLeft"/>
              <w:ind w:left="0"/>
              <w:rPr>
                <w:rFonts w:ascii="Arial" w:hAnsi="Arial" w:cs="Arial"/>
                <w:b/>
                <w:bCs/>
                <w:color w:val="auto"/>
              </w:rPr>
            </w:pPr>
            <w:r w:rsidRPr="00C61D66">
              <w:rPr>
                <w:rFonts w:ascii="Arial" w:hAnsi="Arial"/>
                <w:b/>
                <w:color w:val="auto"/>
              </w:rPr>
              <w:t xml:space="preserve">ELIGIBLE </w:t>
            </w:r>
          </w:p>
          <w:p w14:paraId="37E09A5B" w14:textId="77777777" w:rsidR="00D43DC4" w:rsidRPr="00C61D66" w:rsidRDefault="00D43DC4" w:rsidP="00720FD3">
            <w:pPr>
              <w:pStyle w:val="TableTextLeft"/>
              <w:ind w:left="0"/>
              <w:rPr>
                <w:rFonts w:ascii="Arial" w:hAnsi="Arial" w:cs="Arial"/>
                <w:color w:val="auto"/>
              </w:rPr>
            </w:pPr>
            <w:r w:rsidRPr="00C61D66">
              <w:rPr>
                <w:rFonts w:ascii="Arial" w:hAnsi="Arial"/>
                <w:color w:val="auto"/>
              </w:rPr>
              <w:t>All eligible properties:</w:t>
            </w:r>
          </w:p>
          <w:p w14:paraId="3E8E5ECA" w14:textId="4305E122" w:rsidR="00D43DC4" w:rsidRPr="00C61D66" w:rsidRDefault="00EE38AE" w:rsidP="00AA3C1F">
            <w:pPr>
              <w:pStyle w:val="TableTextBullet"/>
              <w:rPr>
                <w:rFonts w:ascii="Arial" w:hAnsi="Arial" w:cs="Arial"/>
                <w:color w:val="auto"/>
              </w:rPr>
            </w:pPr>
            <w:r w:rsidRPr="00C61D66">
              <w:rPr>
                <w:rFonts w:ascii="Arial" w:hAnsi="Arial"/>
                <w:color w:val="auto"/>
              </w:rPr>
              <w:t xml:space="preserve">Gas abolishment </w:t>
            </w:r>
            <w:r w:rsidR="002B1D86" w:rsidRPr="002B1D86">
              <w:rPr>
                <w:rFonts w:ascii="Arial" w:hAnsi="Arial"/>
                <w:color w:val="auto"/>
              </w:rPr>
              <w:t xml:space="preserve">where full electrification has been achieved via other upgrade activities under this </w:t>
            </w:r>
            <w:r w:rsidR="00DF3385">
              <w:rPr>
                <w:rFonts w:ascii="Arial" w:hAnsi="Arial"/>
                <w:color w:val="auto"/>
              </w:rPr>
              <w:t>Program</w:t>
            </w:r>
            <w:r w:rsidR="00D43DC4" w:rsidRPr="00C61D66">
              <w:rPr>
                <w:rFonts w:ascii="Arial" w:hAnsi="Arial"/>
                <w:color w:val="auto"/>
              </w:rPr>
              <w:t>.</w:t>
            </w:r>
          </w:p>
          <w:p w14:paraId="4FEC41E1" w14:textId="77777777" w:rsidR="00D43DC4" w:rsidRPr="00C61D66" w:rsidRDefault="00D43DC4" w:rsidP="00720FD3">
            <w:pPr>
              <w:pStyle w:val="TableTextLeft"/>
              <w:ind w:left="0"/>
              <w:rPr>
                <w:rFonts w:ascii="Arial" w:hAnsi="Arial" w:cs="Arial"/>
                <w:color w:val="auto"/>
              </w:rPr>
            </w:pPr>
          </w:p>
          <w:p w14:paraId="35A82AD5" w14:textId="77777777" w:rsidR="00D43DC4" w:rsidRPr="00C61D66" w:rsidRDefault="00D43DC4" w:rsidP="00720FD3">
            <w:pPr>
              <w:pStyle w:val="TableTextLeft"/>
              <w:ind w:left="0"/>
              <w:rPr>
                <w:rFonts w:ascii="Arial" w:hAnsi="Arial" w:cs="Arial"/>
                <w:b/>
                <w:bCs/>
                <w:color w:val="auto"/>
              </w:rPr>
            </w:pPr>
            <w:r w:rsidRPr="00C61D66">
              <w:rPr>
                <w:rFonts w:ascii="Arial" w:hAnsi="Arial"/>
                <w:b/>
                <w:color w:val="auto"/>
              </w:rPr>
              <w:t>INELIGIBLE</w:t>
            </w:r>
          </w:p>
          <w:p w14:paraId="7E865E7A" w14:textId="1259BA2B" w:rsidR="00481C27" w:rsidRPr="00C61D66" w:rsidRDefault="00062957" w:rsidP="00AA3C1F">
            <w:pPr>
              <w:pStyle w:val="TableTextBullet"/>
              <w:rPr>
                <w:rFonts w:ascii="Arial" w:hAnsi="Arial" w:cs="Arial"/>
                <w:strike/>
                <w:color w:val="auto"/>
              </w:rPr>
            </w:pPr>
            <w:r w:rsidRPr="00C61D66">
              <w:rPr>
                <w:rFonts w:ascii="Arial" w:hAnsi="Arial"/>
                <w:color w:val="auto"/>
              </w:rPr>
              <w:t>Households where the</w:t>
            </w:r>
            <w:r w:rsidR="00D43DC4" w:rsidRPr="00C61D66">
              <w:rPr>
                <w:rFonts w:ascii="Arial" w:hAnsi="Arial"/>
                <w:color w:val="auto"/>
              </w:rPr>
              <w:t xml:space="preserve"> </w:t>
            </w:r>
            <w:r w:rsidR="00DC5DBC" w:rsidRPr="00AA3C1F">
              <w:t>renter</w:t>
            </w:r>
            <w:r w:rsidR="00DC5DBC" w:rsidRPr="00C61D66">
              <w:rPr>
                <w:rFonts w:ascii="Arial" w:hAnsi="Arial"/>
                <w:color w:val="auto"/>
              </w:rPr>
              <w:t xml:space="preserve"> withholds consent to abolish ga</w:t>
            </w:r>
            <w:r w:rsidR="00720FD3" w:rsidRPr="00C61D66">
              <w:rPr>
                <w:rFonts w:ascii="Arial" w:hAnsi="Arial"/>
                <w:color w:val="auto"/>
              </w:rPr>
              <w:t>s.</w:t>
            </w:r>
          </w:p>
          <w:p w14:paraId="0B23E340" w14:textId="77777777" w:rsidR="00720FD3" w:rsidRPr="00C61D66" w:rsidRDefault="00720FD3" w:rsidP="00C61D66">
            <w:pPr>
              <w:pStyle w:val="TableTextLeft"/>
              <w:rPr>
                <w:rFonts w:ascii="Arial" w:hAnsi="Arial" w:cs="Arial"/>
                <w:color w:val="auto"/>
              </w:rPr>
            </w:pPr>
          </w:p>
          <w:p w14:paraId="0D78C36D" w14:textId="6BEDEE39" w:rsidR="00481C27" w:rsidRPr="00C61D66" w:rsidRDefault="009248AE" w:rsidP="009248AE">
            <w:pPr>
              <w:pStyle w:val="TableTextLeft"/>
              <w:ind w:left="0"/>
              <w:rPr>
                <w:rFonts w:ascii="Arial" w:hAnsi="Arial" w:cs="Arial"/>
                <w:color w:val="auto"/>
              </w:rPr>
            </w:pPr>
            <w:r w:rsidRPr="00C61D66">
              <w:rPr>
                <w:rFonts w:ascii="Arial" w:hAnsi="Arial"/>
                <w:b/>
                <w:color w:val="auto"/>
              </w:rPr>
              <w:t xml:space="preserve">Note 1: </w:t>
            </w:r>
            <w:r w:rsidRPr="00C61D66">
              <w:rPr>
                <w:rFonts w:ascii="Arial" w:hAnsi="Arial" w:cs="Arial"/>
                <w:color w:val="auto"/>
              </w:rPr>
              <w:t>The default energy source for installed appliances is electricity. The default upgrade scope is to include abolishment of the gas supply to the property upon the replacement of all gas appliances, unless this is unachievable due to prohibitive additional costs or technical constraints, or where the renter withholds consent to abolish the gas supply.</w:t>
            </w:r>
          </w:p>
          <w:p w14:paraId="75EE1A59" w14:textId="521977FC" w:rsidR="00D43DC4" w:rsidRPr="00C61D66" w:rsidRDefault="00481C27" w:rsidP="009248AE">
            <w:pPr>
              <w:pStyle w:val="TableTextLeft"/>
              <w:ind w:left="0"/>
              <w:rPr>
                <w:rStyle w:val="normaltextrun"/>
                <w:rFonts w:ascii="Arial" w:hAnsi="Arial" w:cs="Arial"/>
                <w:color w:val="auto"/>
              </w:rPr>
            </w:pPr>
            <w:r w:rsidRPr="00C61D66">
              <w:rPr>
                <w:rFonts w:ascii="Arial" w:hAnsi="Arial"/>
                <w:b/>
                <w:color w:val="auto"/>
              </w:rPr>
              <w:t xml:space="preserve">Note 2: </w:t>
            </w:r>
            <w:r w:rsidRPr="00C61D66">
              <w:rPr>
                <w:rFonts w:ascii="Arial" w:hAnsi="Arial"/>
                <w:color w:val="auto"/>
              </w:rPr>
              <w:t>The Program will only undertake gas abolishment once the customer and retailer resolve gas debts.</w:t>
            </w:r>
          </w:p>
        </w:tc>
      </w:tr>
    </w:tbl>
    <w:p w14:paraId="73B20CCA" w14:textId="77777777" w:rsidR="00407E50" w:rsidRPr="00AA3C1F" w:rsidRDefault="00407E50" w:rsidP="00AA3C1F">
      <w:pPr>
        <w:pStyle w:val="BodyText"/>
      </w:pPr>
      <w:r w:rsidRPr="00C61D66">
        <w:br w:type="page"/>
      </w:r>
    </w:p>
    <w:p w14:paraId="5A949924" w14:textId="231BBD51" w:rsidR="00C46A59" w:rsidRPr="00C61D66" w:rsidRDefault="0004452B" w:rsidP="00756248">
      <w:pPr>
        <w:pStyle w:val="Heading1"/>
        <w:numPr>
          <w:ilvl w:val="0"/>
          <w:numId w:val="25"/>
        </w:numPr>
        <w:ind w:left="567" w:hanging="567"/>
        <w:rPr>
          <w:rFonts w:ascii="Arial" w:hAnsi="Arial"/>
        </w:rPr>
      </w:pPr>
      <w:bookmarkStart w:id="40" w:name="_Toc179536897"/>
      <w:bookmarkStart w:id="41" w:name="_Toc179536898"/>
      <w:bookmarkStart w:id="42" w:name="_Toc179536899"/>
      <w:bookmarkStart w:id="43" w:name="_Toc179536900"/>
      <w:bookmarkStart w:id="44" w:name="_Toc179536902"/>
      <w:bookmarkStart w:id="45" w:name="_Toc179536903"/>
      <w:bookmarkStart w:id="46" w:name="_Toc179536904"/>
      <w:bookmarkStart w:id="47" w:name="_Toc179536905"/>
      <w:bookmarkStart w:id="48" w:name="_Toc179536906"/>
      <w:bookmarkStart w:id="49" w:name="_Toc179536907"/>
      <w:bookmarkStart w:id="50" w:name="_Toc179536908"/>
      <w:bookmarkStart w:id="51" w:name="_Toc179536909"/>
      <w:bookmarkStart w:id="52" w:name="_Toc179536910"/>
      <w:bookmarkStart w:id="53" w:name="_Toc179536911"/>
      <w:bookmarkStart w:id="54" w:name="_Toc179536912"/>
      <w:bookmarkStart w:id="55" w:name="_Toc179536913"/>
      <w:bookmarkStart w:id="56" w:name="_Toc179536914"/>
      <w:bookmarkStart w:id="57" w:name="_Toc179536916"/>
      <w:bookmarkStart w:id="58" w:name="_Toc179536917"/>
      <w:bookmarkStart w:id="59" w:name="_Ref61256451"/>
      <w:bookmarkStart w:id="60" w:name="_Ref61256508"/>
      <w:bookmarkStart w:id="61" w:name="_Ref61256515"/>
      <w:bookmarkStart w:id="62" w:name="_Ref61256526"/>
      <w:bookmarkStart w:id="63" w:name="_Ref61256559"/>
      <w:bookmarkStart w:id="64" w:name="_Toc61368747"/>
      <w:bookmarkStart w:id="65" w:name="_Toc214554949"/>
      <w:bookmarkEnd w:id="37"/>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r w:rsidRPr="00C61D66">
        <w:rPr>
          <w:rFonts w:ascii="Arial" w:hAnsi="Arial"/>
        </w:rPr>
        <w:t>Glo</w:t>
      </w:r>
      <w:r w:rsidR="005A03CE" w:rsidRPr="00C61D66">
        <w:rPr>
          <w:rFonts w:ascii="Arial" w:hAnsi="Arial"/>
        </w:rPr>
        <w:t>ssary</w:t>
      </w:r>
      <w:bookmarkEnd w:id="59"/>
      <w:bookmarkEnd w:id="60"/>
      <w:bookmarkEnd w:id="61"/>
      <w:bookmarkEnd w:id="62"/>
      <w:bookmarkEnd w:id="63"/>
      <w:bookmarkEnd w:id="64"/>
      <w:bookmarkEnd w:id="65"/>
    </w:p>
    <w:p w14:paraId="6C716C5D" w14:textId="7679ED8B" w:rsidR="00F24A08" w:rsidRPr="00C61D66" w:rsidRDefault="005A03CE" w:rsidP="00084A90">
      <w:pPr>
        <w:pStyle w:val="TableTextLeft"/>
        <w:ind w:left="0"/>
        <w:rPr>
          <w:rFonts w:ascii="Arial" w:hAnsi="Arial"/>
          <w:color w:val="363534"/>
        </w:rPr>
      </w:pPr>
      <w:r w:rsidRPr="00C61D66">
        <w:rPr>
          <w:rFonts w:ascii="Arial" w:hAnsi="Arial"/>
          <w:b/>
        </w:rPr>
        <w:t xml:space="preserve">Sole-occupancy unit </w:t>
      </w:r>
      <w:r w:rsidR="461E8CEF" w:rsidRPr="00C61D66">
        <w:rPr>
          <w:rFonts w:ascii="Arial" w:hAnsi="Arial"/>
        </w:rPr>
        <w:t>means</w:t>
      </w:r>
      <w:r w:rsidR="5727DC34" w:rsidRPr="00C61D66">
        <w:rPr>
          <w:rFonts w:ascii="Arial" w:hAnsi="Arial"/>
        </w:rPr>
        <w:t xml:space="preserve"> a</w:t>
      </w:r>
      <w:r w:rsidR="00084A90" w:rsidRPr="00C61D66">
        <w:rPr>
          <w:rFonts w:ascii="Arial" w:hAnsi="Arial"/>
        </w:rPr>
        <w:t xml:space="preserve"> </w:t>
      </w:r>
      <w:r w:rsidR="00F24A08" w:rsidRPr="00C61D66">
        <w:rPr>
          <w:rFonts w:ascii="Arial" w:hAnsi="Arial"/>
        </w:rPr>
        <w:t xml:space="preserve">room or other part of a building for occupation by one or joint owner, lessee, </w:t>
      </w:r>
      <w:r w:rsidR="00F96117" w:rsidRPr="00C61D66">
        <w:rPr>
          <w:rFonts w:ascii="Arial" w:hAnsi="Arial"/>
        </w:rPr>
        <w:t>renter</w:t>
      </w:r>
      <w:r w:rsidR="00F24A08" w:rsidRPr="00C61D66">
        <w:rPr>
          <w:rFonts w:ascii="Arial" w:hAnsi="Arial"/>
        </w:rPr>
        <w:t xml:space="preserve">, or other occupier to the exclusion of any other owner, lessee, </w:t>
      </w:r>
      <w:r w:rsidR="00F96117" w:rsidRPr="00C61D66">
        <w:rPr>
          <w:rFonts w:ascii="Arial" w:hAnsi="Arial"/>
        </w:rPr>
        <w:t>renter</w:t>
      </w:r>
      <w:r w:rsidR="00F24A08" w:rsidRPr="00C61D66">
        <w:rPr>
          <w:rFonts w:ascii="Arial" w:hAnsi="Arial"/>
        </w:rPr>
        <w:t>, or other occupier and includes—</w:t>
      </w:r>
    </w:p>
    <w:p w14:paraId="56571057" w14:textId="0DB92554" w:rsidR="00F24A08" w:rsidRPr="00C61D66" w:rsidRDefault="00F24A08" w:rsidP="00756248">
      <w:pPr>
        <w:pStyle w:val="BodyText"/>
        <w:numPr>
          <w:ilvl w:val="0"/>
          <w:numId w:val="31"/>
        </w:numPr>
        <w:rPr>
          <w:rFonts w:ascii="Arial" w:hAnsi="Arial" w:cs="Arial"/>
          <w:color w:val="363534"/>
          <w:sz w:val="18"/>
          <w:szCs w:val="18"/>
          <w:lang w:eastAsia="en-AU"/>
        </w:rPr>
      </w:pPr>
      <w:r w:rsidRPr="00C61D66">
        <w:rPr>
          <w:rFonts w:ascii="Arial" w:hAnsi="Arial" w:cs="Arial"/>
          <w:color w:val="363534"/>
          <w:sz w:val="18"/>
          <w:szCs w:val="18"/>
          <w:lang w:eastAsia="en-AU"/>
        </w:rPr>
        <w:t>a dwelling in a Class 2 building; or</w:t>
      </w:r>
    </w:p>
    <w:p w14:paraId="651AAA73" w14:textId="28EAC103" w:rsidR="00F24A08" w:rsidRPr="00C61D66" w:rsidRDefault="00F24A08" w:rsidP="00756248">
      <w:pPr>
        <w:pStyle w:val="BodyText"/>
        <w:numPr>
          <w:ilvl w:val="0"/>
          <w:numId w:val="31"/>
        </w:numPr>
        <w:rPr>
          <w:rFonts w:ascii="Arial" w:hAnsi="Arial" w:cs="Arial"/>
          <w:color w:val="363534"/>
          <w:sz w:val="18"/>
          <w:szCs w:val="18"/>
          <w:lang w:eastAsia="en-AU"/>
        </w:rPr>
      </w:pPr>
      <w:r w:rsidRPr="00C61D66">
        <w:rPr>
          <w:rFonts w:ascii="Arial" w:hAnsi="Arial" w:cs="Arial"/>
          <w:color w:val="363534"/>
          <w:sz w:val="18"/>
          <w:szCs w:val="18"/>
          <w:lang w:eastAsia="en-AU"/>
        </w:rPr>
        <w:t xml:space="preserve">a room or suite of rooms in a Class 3 building which includes sleeping </w:t>
      </w:r>
      <w:proofErr w:type="gramStart"/>
      <w:r w:rsidRPr="00C61D66">
        <w:rPr>
          <w:rFonts w:ascii="Arial" w:hAnsi="Arial" w:cs="Arial"/>
          <w:color w:val="363534"/>
          <w:sz w:val="18"/>
          <w:szCs w:val="18"/>
          <w:lang w:eastAsia="en-AU"/>
        </w:rPr>
        <w:t>facilities;</w:t>
      </w:r>
      <w:proofErr w:type="gramEnd"/>
      <w:r w:rsidRPr="00C61D66">
        <w:rPr>
          <w:rFonts w:ascii="Arial" w:hAnsi="Arial" w:cs="Arial"/>
          <w:color w:val="363534"/>
          <w:sz w:val="18"/>
          <w:szCs w:val="18"/>
          <w:lang w:eastAsia="en-AU"/>
        </w:rPr>
        <w:t xml:space="preserve"> or</w:t>
      </w:r>
    </w:p>
    <w:p w14:paraId="3DD00325" w14:textId="50FB63EF" w:rsidR="005A03CE" w:rsidRPr="00C61D66" w:rsidRDefault="00F24A08" w:rsidP="00756248">
      <w:pPr>
        <w:pStyle w:val="BodyText"/>
        <w:numPr>
          <w:ilvl w:val="0"/>
          <w:numId w:val="31"/>
        </w:numPr>
        <w:rPr>
          <w:rFonts w:ascii="Arial" w:hAnsi="Arial" w:cs="Arial"/>
          <w:color w:val="363534"/>
          <w:sz w:val="18"/>
          <w:szCs w:val="18"/>
          <w:lang w:eastAsia="en-AU"/>
        </w:rPr>
      </w:pPr>
      <w:r w:rsidRPr="00C61D66">
        <w:rPr>
          <w:rFonts w:ascii="Arial" w:hAnsi="Arial" w:cs="Arial"/>
          <w:color w:val="363534"/>
          <w:sz w:val="18"/>
          <w:szCs w:val="18"/>
          <w:lang w:eastAsia="en-AU"/>
        </w:rPr>
        <w:t>a room or suite of associated rooms in a Class 9c building, which includes sleeping facilities and any area for the exclusive use of a resident.</w:t>
      </w:r>
    </w:p>
    <w:p w14:paraId="47E38941" w14:textId="0EC26544" w:rsidR="005D5884" w:rsidRPr="00C61D66" w:rsidRDefault="005D5884" w:rsidP="00A15C5A">
      <w:pPr>
        <w:pStyle w:val="BodyText"/>
        <w:rPr>
          <w:rFonts w:ascii="Arial" w:hAnsi="Arial" w:cs="Arial"/>
          <w:color w:val="363534"/>
          <w:sz w:val="18"/>
          <w:szCs w:val="18"/>
          <w:lang w:eastAsia="en-AU"/>
        </w:rPr>
      </w:pPr>
    </w:p>
    <w:p w14:paraId="3D664A1B" w14:textId="7E756097" w:rsidR="000247E7" w:rsidRPr="00C61D66" w:rsidRDefault="005D2678" w:rsidP="00A15C5A">
      <w:pPr>
        <w:pStyle w:val="BodyText"/>
        <w:rPr>
          <w:rFonts w:ascii="Arial" w:hAnsi="Arial" w:cs="Arial"/>
          <w:b/>
          <w:color w:val="363534"/>
          <w:sz w:val="18"/>
          <w:szCs w:val="18"/>
          <w:lang w:eastAsia="en-AU"/>
        </w:rPr>
      </w:pPr>
      <w:r w:rsidRPr="00C61D66">
        <w:rPr>
          <w:rFonts w:ascii="Arial" w:hAnsi="Arial" w:cs="Arial"/>
          <w:b/>
          <w:sz w:val="18"/>
          <w:szCs w:val="18"/>
          <w:lang w:eastAsia="en-AU"/>
        </w:rPr>
        <w:t>Tenancy</w:t>
      </w:r>
      <w:r w:rsidR="0056018D" w:rsidRPr="00C61D66">
        <w:rPr>
          <w:rFonts w:ascii="Arial" w:hAnsi="Arial" w:cs="Arial"/>
          <w:b/>
          <w:sz w:val="18"/>
          <w:szCs w:val="18"/>
          <w:lang w:eastAsia="en-AU"/>
        </w:rPr>
        <w:t xml:space="preserve"> agreement</w:t>
      </w:r>
      <w:r w:rsidRPr="00C61D66">
        <w:rPr>
          <w:rFonts w:ascii="Arial" w:hAnsi="Arial" w:cs="Arial"/>
          <w:b/>
          <w:sz w:val="18"/>
          <w:szCs w:val="18"/>
          <w:lang w:eastAsia="en-AU"/>
        </w:rPr>
        <w:t xml:space="preserve"> </w:t>
      </w:r>
      <w:r w:rsidR="0056018D" w:rsidRPr="00C61D66">
        <w:rPr>
          <w:rFonts w:ascii="Arial" w:hAnsi="Arial" w:cs="Arial"/>
          <w:sz w:val="18"/>
          <w:szCs w:val="18"/>
          <w:lang w:eastAsia="en-AU"/>
        </w:rPr>
        <w:t xml:space="preserve">refers to the </w:t>
      </w:r>
      <w:r w:rsidR="00CA28FD" w:rsidRPr="00C61D66">
        <w:rPr>
          <w:rFonts w:ascii="Arial" w:hAnsi="Arial" w:cs="Arial"/>
          <w:sz w:val="18"/>
          <w:szCs w:val="18"/>
          <w:lang w:eastAsia="en-AU"/>
        </w:rPr>
        <w:t>legal contract between tenants and landlords to occupy</w:t>
      </w:r>
      <w:r w:rsidR="002A4BD5" w:rsidRPr="00C61D66">
        <w:rPr>
          <w:rFonts w:ascii="Arial" w:hAnsi="Arial" w:cs="Arial"/>
          <w:sz w:val="18"/>
          <w:szCs w:val="18"/>
          <w:lang w:eastAsia="en-AU"/>
        </w:rPr>
        <w:t xml:space="preserve"> </w:t>
      </w:r>
      <w:r w:rsidR="006B1EA1" w:rsidRPr="00C61D66">
        <w:rPr>
          <w:rFonts w:ascii="Arial" w:hAnsi="Arial" w:cs="Arial"/>
          <w:sz w:val="18"/>
          <w:szCs w:val="18"/>
          <w:lang w:eastAsia="en-AU"/>
        </w:rPr>
        <w:t>a</w:t>
      </w:r>
      <w:r w:rsidR="00CA28FD" w:rsidRPr="00C61D66">
        <w:rPr>
          <w:rFonts w:ascii="Arial" w:hAnsi="Arial" w:cs="Arial"/>
          <w:sz w:val="18"/>
          <w:szCs w:val="18"/>
          <w:lang w:eastAsia="en-AU"/>
        </w:rPr>
        <w:t xml:space="preserve"> property</w:t>
      </w:r>
      <w:r w:rsidR="002A4BD5" w:rsidRPr="00C61D66">
        <w:rPr>
          <w:rFonts w:ascii="Arial" w:hAnsi="Arial" w:cs="Arial"/>
          <w:sz w:val="18"/>
          <w:szCs w:val="18"/>
          <w:lang w:eastAsia="en-AU"/>
        </w:rPr>
        <w:t xml:space="preserve">. </w:t>
      </w:r>
      <w:r w:rsidR="006B1EA1" w:rsidRPr="00C61D66">
        <w:rPr>
          <w:rFonts w:ascii="Arial" w:hAnsi="Arial" w:cs="Arial"/>
          <w:sz w:val="18"/>
          <w:szCs w:val="18"/>
          <w:lang w:eastAsia="en-AU"/>
        </w:rPr>
        <w:t>For the purposes of these guidelines, i</w:t>
      </w:r>
      <w:r w:rsidR="00CA28FD" w:rsidRPr="00C61D66">
        <w:rPr>
          <w:rFonts w:ascii="Arial" w:hAnsi="Arial" w:cs="Arial"/>
          <w:sz w:val="18"/>
          <w:szCs w:val="18"/>
          <w:lang w:eastAsia="en-AU"/>
        </w:rPr>
        <w:t xml:space="preserve">t covers </w:t>
      </w:r>
      <w:r w:rsidR="000247E7" w:rsidRPr="00C61D66">
        <w:rPr>
          <w:rFonts w:ascii="Arial" w:hAnsi="Arial" w:cs="Arial"/>
          <w:sz w:val="18"/>
          <w:szCs w:val="18"/>
          <w:lang w:eastAsia="en-AU"/>
        </w:rPr>
        <w:t>S</w:t>
      </w:r>
      <w:r w:rsidR="002A4BD5" w:rsidRPr="00C61D66">
        <w:rPr>
          <w:rFonts w:ascii="Arial" w:hAnsi="Arial" w:cs="Arial"/>
          <w:sz w:val="18"/>
          <w:szCs w:val="18"/>
          <w:lang w:eastAsia="en-AU"/>
        </w:rPr>
        <w:t xml:space="preserve">pecialist </w:t>
      </w:r>
      <w:r w:rsidR="000247E7" w:rsidRPr="00C61D66">
        <w:rPr>
          <w:rFonts w:ascii="Arial" w:hAnsi="Arial" w:cs="Arial"/>
          <w:sz w:val="18"/>
          <w:szCs w:val="18"/>
          <w:lang w:eastAsia="en-AU"/>
        </w:rPr>
        <w:t>D</w:t>
      </w:r>
      <w:r w:rsidR="002A4BD5" w:rsidRPr="00C61D66">
        <w:rPr>
          <w:rFonts w:ascii="Arial" w:hAnsi="Arial" w:cs="Arial"/>
          <w:sz w:val="18"/>
          <w:szCs w:val="18"/>
          <w:lang w:eastAsia="en-AU"/>
        </w:rPr>
        <w:t xml:space="preserve">isability </w:t>
      </w:r>
      <w:r w:rsidR="000247E7" w:rsidRPr="00C61D66">
        <w:rPr>
          <w:rFonts w:ascii="Arial" w:hAnsi="Arial" w:cs="Arial"/>
          <w:sz w:val="18"/>
          <w:szCs w:val="18"/>
          <w:lang w:eastAsia="en-AU"/>
        </w:rPr>
        <w:t>A</w:t>
      </w:r>
      <w:r w:rsidR="002A4BD5" w:rsidRPr="00C61D66">
        <w:rPr>
          <w:rFonts w:ascii="Arial" w:hAnsi="Arial" w:cs="Arial"/>
          <w:sz w:val="18"/>
          <w:szCs w:val="18"/>
          <w:lang w:eastAsia="en-AU"/>
        </w:rPr>
        <w:t>ccom</w:t>
      </w:r>
      <w:r w:rsidR="006B1EA1" w:rsidRPr="00C61D66">
        <w:rPr>
          <w:rFonts w:ascii="Arial" w:hAnsi="Arial" w:cs="Arial"/>
          <w:sz w:val="18"/>
          <w:szCs w:val="18"/>
          <w:lang w:eastAsia="en-AU"/>
        </w:rPr>
        <w:t>m</w:t>
      </w:r>
      <w:r w:rsidR="002A4BD5" w:rsidRPr="00C61D66">
        <w:rPr>
          <w:rFonts w:ascii="Arial" w:hAnsi="Arial" w:cs="Arial"/>
          <w:sz w:val="18"/>
          <w:szCs w:val="18"/>
          <w:lang w:eastAsia="en-AU"/>
        </w:rPr>
        <w:t>odation</w:t>
      </w:r>
      <w:r w:rsidR="000247E7" w:rsidRPr="00C61D66">
        <w:rPr>
          <w:rFonts w:ascii="Arial" w:hAnsi="Arial" w:cs="Arial"/>
          <w:sz w:val="18"/>
          <w:szCs w:val="18"/>
          <w:lang w:eastAsia="en-AU"/>
        </w:rPr>
        <w:t xml:space="preserve"> Residency Agreement</w:t>
      </w:r>
      <w:r w:rsidR="006B1EA1" w:rsidRPr="00C61D66">
        <w:rPr>
          <w:rFonts w:ascii="Arial" w:hAnsi="Arial" w:cs="Arial"/>
          <w:sz w:val="18"/>
          <w:szCs w:val="18"/>
          <w:lang w:eastAsia="en-AU"/>
        </w:rPr>
        <w:t xml:space="preserve">s and </w:t>
      </w:r>
      <w:r w:rsidR="000247E7" w:rsidRPr="00C61D66">
        <w:rPr>
          <w:rFonts w:ascii="Arial" w:hAnsi="Arial" w:cs="Arial"/>
          <w:sz w:val="18"/>
          <w:szCs w:val="18"/>
          <w:lang w:eastAsia="en-AU"/>
        </w:rPr>
        <w:t>Residential Tenancy Agreement</w:t>
      </w:r>
      <w:r w:rsidR="006B1EA1" w:rsidRPr="00C61D66">
        <w:rPr>
          <w:rFonts w:ascii="Arial" w:hAnsi="Arial" w:cs="Arial"/>
          <w:sz w:val="18"/>
          <w:szCs w:val="18"/>
          <w:lang w:eastAsia="en-AU"/>
        </w:rPr>
        <w:t>s</w:t>
      </w:r>
      <w:r w:rsidR="006B1EA1" w:rsidRPr="00C61D66">
        <w:rPr>
          <w:rFonts w:ascii="Arial" w:hAnsi="Arial" w:cs="Arial"/>
          <w:b/>
          <w:sz w:val="18"/>
          <w:szCs w:val="18"/>
          <w:lang w:eastAsia="en-AU"/>
        </w:rPr>
        <w:t>.</w:t>
      </w:r>
    </w:p>
    <w:p w14:paraId="4775D6E8" w14:textId="77777777" w:rsidR="005813CF" w:rsidRPr="00C61D66" w:rsidRDefault="005813CF" w:rsidP="00A15C5A">
      <w:pPr>
        <w:pStyle w:val="BodyText"/>
        <w:rPr>
          <w:rFonts w:ascii="Arial" w:hAnsi="Arial" w:cs="Arial"/>
          <w:color w:val="363534"/>
          <w:sz w:val="18"/>
          <w:szCs w:val="18"/>
          <w:lang w:eastAsia="en-AU"/>
        </w:rPr>
      </w:pPr>
    </w:p>
    <w:p w14:paraId="11F7371A" w14:textId="77777777" w:rsidR="00670545" w:rsidRPr="00C61D66" w:rsidRDefault="00670545" w:rsidP="00670545">
      <w:pPr>
        <w:pStyle w:val="Default"/>
        <w:rPr>
          <w:rFonts w:ascii="Arial" w:hAnsi="Arial" w:cs="Arial"/>
          <w:color w:val="363534"/>
          <w:sz w:val="18"/>
          <w:szCs w:val="18"/>
        </w:rPr>
      </w:pPr>
      <w:r w:rsidRPr="00C61D66">
        <w:rPr>
          <w:rFonts w:ascii="Arial" w:hAnsi="Arial" w:cs="Arial"/>
          <w:b/>
          <w:color w:val="363534"/>
          <w:sz w:val="18"/>
          <w:szCs w:val="18"/>
        </w:rPr>
        <w:t xml:space="preserve">Habitable room </w:t>
      </w:r>
      <w:r w:rsidRPr="00C61D66">
        <w:rPr>
          <w:rFonts w:ascii="Arial" w:hAnsi="Arial" w:cs="Arial"/>
          <w:color w:val="363534"/>
          <w:sz w:val="18"/>
          <w:szCs w:val="18"/>
        </w:rPr>
        <w:t xml:space="preserve">means a room used for normal domestic activities, and— </w:t>
      </w:r>
    </w:p>
    <w:p w14:paraId="54098FB9" w14:textId="622AF677" w:rsidR="00670545" w:rsidRPr="00C61D66" w:rsidRDefault="00670545" w:rsidP="00756248">
      <w:pPr>
        <w:pStyle w:val="Default"/>
        <w:numPr>
          <w:ilvl w:val="0"/>
          <w:numId w:val="32"/>
        </w:numPr>
        <w:rPr>
          <w:rFonts w:ascii="Arial" w:hAnsi="Arial" w:cs="Arial"/>
          <w:color w:val="363534"/>
          <w:sz w:val="18"/>
          <w:szCs w:val="18"/>
        </w:rPr>
      </w:pPr>
      <w:r w:rsidRPr="00C61D66">
        <w:rPr>
          <w:rFonts w:ascii="Arial" w:hAnsi="Arial" w:cs="Arial"/>
          <w:color w:val="363534"/>
          <w:sz w:val="18"/>
          <w:szCs w:val="18"/>
        </w:rPr>
        <w:t xml:space="preserve">includes a bedroom, living room, lounge room, music room, television room, kitchen, dining room, sewing room, study, playroom, family room, home theatre and sunroom; but </w:t>
      </w:r>
    </w:p>
    <w:p w14:paraId="45F70658" w14:textId="5CD7FF1C" w:rsidR="00C44A6F" w:rsidRPr="00C61D66" w:rsidRDefault="00670545" w:rsidP="00756248">
      <w:pPr>
        <w:pStyle w:val="BodyText"/>
        <w:numPr>
          <w:ilvl w:val="0"/>
          <w:numId w:val="32"/>
        </w:numPr>
        <w:rPr>
          <w:rFonts w:ascii="Arial" w:hAnsi="Arial" w:cs="Arial"/>
          <w:color w:val="363534"/>
          <w:sz w:val="18"/>
          <w:szCs w:val="18"/>
        </w:rPr>
      </w:pPr>
      <w:r w:rsidRPr="00C61D66">
        <w:rPr>
          <w:rFonts w:ascii="Arial" w:hAnsi="Arial" w:cs="Arial"/>
          <w:color w:val="363534"/>
          <w:sz w:val="18"/>
          <w:szCs w:val="18"/>
        </w:rPr>
        <w:t>excludes a bathroom, laundry, water closet, pantry, walk-in wardrobe, corridor, hallway, lobby, photographic darkroom, clothes-drying room, and other spaces of a specialised nature occupied neither frequently nor for extended periods.</w:t>
      </w:r>
    </w:p>
    <w:p w14:paraId="0B080010" w14:textId="77777777" w:rsidR="003C5EC8" w:rsidRPr="00C61D66" w:rsidRDefault="003C5EC8" w:rsidP="000E5890">
      <w:pPr>
        <w:pStyle w:val="BodyText"/>
        <w:ind w:left="284" w:hanging="284"/>
        <w:rPr>
          <w:rFonts w:ascii="Arial" w:hAnsi="Arial" w:cs="Arial"/>
          <w:color w:val="363534"/>
          <w:sz w:val="18"/>
          <w:szCs w:val="18"/>
        </w:rPr>
      </w:pPr>
    </w:p>
    <w:p w14:paraId="23A10745" w14:textId="52D6962A" w:rsidR="003C5EC8" w:rsidRPr="00C61D66" w:rsidRDefault="003C5EC8" w:rsidP="000E5890">
      <w:pPr>
        <w:pStyle w:val="BodyText"/>
        <w:ind w:left="284" w:hanging="284"/>
        <w:rPr>
          <w:rFonts w:ascii="Arial" w:hAnsi="Arial" w:cs="Arial"/>
          <w:b/>
          <w:color w:val="363534"/>
          <w:sz w:val="18"/>
          <w:szCs w:val="18"/>
        </w:rPr>
      </w:pPr>
      <w:r w:rsidRPr="00C61D66">
        <w:rPr>
          <w:rFonts w:ascii="Arial" w:hAnsi="Arial" w:cs="Arial"/>
          <w:b/>
          <w:color w:val="363534"/>
          <w:sz w:val="18"/>
          <w:szCs w:val="18"/>
        </w:rPr>
        <w:t xml:space="preserve">Fixed whitegood </w:t>
      </w:r>
      <w:r w:rsidRPr="00C61D66">
        <w:rPr>
          <w:rFonts w:ascii="Arial" w:hAnsi="Arial" w:cs="Arial"/>
          <w:color w:val="363534"/>
          <w:sz w:val="18"/>
          <w:szCs w:val="18"/>
        </w:rPr>
        <w:t>is a whitegood</w:t>
      </w:r>
      <w:r w:rsidR="00CE591B" w:rsidRPr="00C61D66">
        <w:rPr>
          <w:rFonts w:ascii="Arial" w:hAnsi="Arial" w:cs="Arial"/>
          <w:color w:val="363534"/>
          <w:sz w:val="18"/>
          <w:szCs w:val="18"/>
        </w:rPr>
        <w:t xml:space="preserve"> appliance</w:t>
      </w:r>
      <w:r w:rsidRPr="00C61D66">
        <w:rPr>
          <w:rFonts w:ascii="Arial" w:hAnsi="Arial" w:cs="Arial"/>
          <w:color w:val="363534"/>
          <w:sz w:val="18"/>
          <w:szCs w:val="18"/>
        </w:rPr>
        <w:t xml:space="preserve"> that </w:t>
      </w:r>
      <w:r w:rsidR="00F6074C" w:rsidRPr="00C61D66">
        <w:rPr>
          <w:rFonts w:ascii="Arial" w:hAnsi="Arial" w:cs="Arial"/>
          <w:color w:val="363534"/>
          <w:sz w:val="18"/>
          <w:szCs w:val="18"/>
        </w:rPr>
        <w:t xml:space="preserve">is fixed in place and requires </w:t>
      </w:r>
      <w:r w:rsidR="00D8013F" w:rsidRPr="00C61D66">
        <w:rPr>
          <w:rFonts w:ascii="Arial" w:hAnsi="Arial" w:cs="Arial"/>
          <w:color w:val="363534"/>
          <w:sz w:val="18"/>
          <w:szCs w:val="18"/>
        </w:rPr>
        <w:t xml:space="preserve">expertise </w:t>
      </w:r>
      <w:r w:rsidR="00202EAF" w:rsidRPr="00C61D66">
        <w:rPr>
          <w:rFonts w:ascii="Arial" w:hAnsi="Arial" w:cs="Arial"/>
          <w:color w:val="363534"/>
          <w:sz w:val="18"/>
          <w:szCs w:val="18"/>
        </w:rPr>
        <w:t xml:space="preserve">and/or qualified </w:t>
      </w:r>
      <w:r w:rsidR="00A41247" w:rsidRPr="00C61D66">
        <w:rPr>
          <w:rFonts w:ascii="Arial" w:hAnsi="Arial" w:cs="Arial"/>
          <w:color w:val="363534"/>
          <w:sz w:val="18"/>
          <w:szCs w:val="18"/>
        </w:rPr>
        <w:t xml:space="preserve">trades to remove or install. This includes </w:t>
      </w:r>
      <w:r w:rsidR="00FD4E1A" w:rsidRPr="00C61D66">
        <w:rPr>
          <w:rFonts w:ascii="Arial" w:hAnsi="Arial" w:cs="Arial"/>
          <w:color w:val="363534"/>
          <w:sz w:val="18"/>
          <w:szCs w:val="18"/>
        </w:rPr>
        <w:t xml:space="preserve">cooktops, </w:t>
      </w:r>
      <w:r w:rsidR="00A41247" w:rsidRPr="00C61D66">
        <w:rPr>
          <w:rFonts w:ascii="Arial" w:hAnsi="Arial" w:cs="Arial"/>
          <w:color w:val="363534"/>
          <w:sz w:val="18"/>
          <w:szCs w:val="18"/>
        </w:rPr>
        <w:t>ovens</w:t>
      </w:r>
      <w:r w:rsidR="00FD4E1A" w:rsidRPr="00C61D66">
        <w:rPr>
          <w:rFonts w:ascii="Arial" w:hAnsi="Arial" w:cs="Arial"/>
          <w:color w:val="363534"/>
          <w:sz w:val="18"/>
          <w:szCs w:val="18"/>
        </w:rPr>
        <w:t xml:space="preserve"> and dishwashers. </w:t>
      </w:r>
      <w:r w:rsidR="001F6E4F" w:rsidRPr="00C61D66">
        <w:rPr>
          <w:rFonts w:ascii="Arial" w:hAnsi="Arial" w:cs="Arial"/>
          <w:color w:val="363534"/>
          <w:sz w:val="18"/>
          <w:szCs w:val="18"/>
        </w:rPr>
        <w:t>For the purposes of the program, i</w:t>
      </w:r>
      <w:r w:rsidR="00FD4E1A" w:rsidRPr="00C61D66">
        <w:rPr>
          <w:rFonts w:ascii="Arial" w:hAnsi="Arial" w:cs="Arial"/>
          <w:color w:val="363534"/>
          <w:sz w:val="18"/>
          <w:szCs w:val="18"/>
        </w:rPr>
        <w:t>t excludes fridges, washing machines, dryers</w:t>
      </w:r>
      <w:r w:rsidR="000426F3" w:rsidRPr="00C61D66">
        <w:rPr>
          <w:rFonts w:ascii="Arial" w:hAnsi="Arial" w:cs="Arial"/>
          <w:color w:val="363534"/>
          <w:sz w:val="18"/>
          <w:szCs w:val="18"/>
        </w:rPr>
        <w:t xml:space="preserve"> and other “plug-in” appliances</w:t>
      </w:r>
      <w:r w:rsidR="001F6E4F" w:rsidRPr="00C61D66">
        <w:rPr>
          <w:rFonts w:ascii="Arial" w:hAnsi="Arial" w:cs="Arial"/>
          <w:color w:val="363534"/>
          <w:sz w:val="18"/>
          <w:szCs w:val="18"/>
        </w:rPr>
        <w:t xml:space="preserve"> when covered under a tenancy agreement</w:t>
      </w:r>
      <w:r w:rsidR="000426F3" w:rsidRPr="00C61D66">
        <w:rPr>
          <w:rFonts w:ascii="Arial" w:hAnsi="Arial" w:cs="Arial"/>
          <w:color w:val="363534"/>
          <w:sz w:val="18"/>
          <w:szCs w:val="18"/>
        </w:rPr>
        <w:t xml:space="preserve">. </w:t>
      </w:r>
    </w:p>
    <w:p w14:paraId="6F5293EF" w14:textId="77777777" w:rsidR="003C5EC8" w:rsidRPr="00C61D66" w:rsidRDefault="003C5EC8" w:rsidP="000E5890">
      <w:pPr>
        <w:pStyle w:val="BodyText"/>
        <w:ind w:left="284" w:hanging="284"/>
        <w:rPr>
          <w:rFonts w:ascii="Arial" w:hAnsi="Arial" w:cs="Arial"/>
          <w:color w:val="363534"/>
        </w:rPr>
      </w:pPr>
    </w:p>
    <w:p w14:paraId="59097F7E" w14:textId="3F7B4E9A" w:rsidR="00995EB3" w:rsidRPr="00C61D66" w:rsidRDefault="00BD45F1" w:rsidP="002C78E0">
      <w:pPr>
        <w:pStyle w:val="BodyText"/>
        <w:rPr>
          <w:rFonts w:ascii="Arial" w:hAnsi="Arial" w:cs="Arial"/>
          <w:sz w:val="18"/>
          <w:szCs w:val="18"/>
          <w:lang w:eastAsia="en-AU"/>
        </w:rPr>
      </w:pPr>
      <w:r w:rsidRPr="00C61D66">
        <w:rPr>
          <w:rFonts w:ascii="Arial" w:hAnsi="Arial" w:cs="Arial"/>
          <w:b/>
          <w:sz w:val="18"/>
          <w:szCs w:val="18"/>
          <w:lang w:eastAsia="en-AU"/>
        </w:rPr>
        <w:t xml:space="preserve">Comfortable indoor air temperature </w:t>
      </w:r>
    </w:p>
    <w:p w14:paraId="24CF6719" w14:textId="7C8880F8" w:rsidR="005C5787" w:rsidRPr="0091011A" w:rsidRDefault="00466756" w:rsidP="00B30453">
      <w:pPr>
        <w:pStyle w:val="TableTextLeft"/>
        <w:ind w:left="0"/>
        <w:rPr>
          <w:rFonts w:ascii="Arial" w:hAnsi="Arial"/>
          <w:color w:val="363534"/>
        </w:rPr>
      </w:pPr>
      <w:r w:rsidRPr="00C61D66">
        <w:rPr>
          <w:rFonts w:ascii="Arial" w:hAnsi="Arial"/>
          <w:color w:val="363534"/>
        </w:rPr>
        <w:t xml:space="preserve">World Health Organisation </w:t>
      </w:r>
      <w:r w:rsidR="00BF69B3" w:rsidRPr="00824F87">
        <w:rPr>
          <w:rFonts w:ascii="Arial" w:hAnsi="Arial"/>
          <w:color w:val="202122"/>
          <w:szCs w:val="18"/>
          <w:shd w:val="clear" w:color="auto" w:fill="FFFFFF"/>
        </w:rPr>
        <w:t xml:space="preserve">WHO Housing and Health </w:t>
      </w:r>
      <w:r w:rsidRPr="00824F87">
        <w:rPr>
          <w:rFonts w:ascii="Arial" w:hAnsi="Arial"/>
          <w:color w:val="202122"/>
          <w:szCs w:val="18"/>
          <w:shd w:val="clear" w:color="auto" w:fill="FFFFFF"/>
        </w:rPr>
        <w:t xml:space="preserve">guidelines (2018) </w:t>
      </w:r>
      <w:r w:rsidR="009B4AC9" w:rsidRPr="00824F87">
        <w:rPr>
          <w:rFonts w:ascii="Arial" w:hAnsi="Arial"/>
          <w:color w:val="202122"/>
          <w:szCs w:val="18"/>
          <w:shd w:val="clear" w:color="auto" w:fill="FFFFFF"/>
        </w:rPr>
        <w:t>recommend that “</w:t>
      </w:r>
      <w:r w:rsidR="009B4AC9" w:rsidRPr="00C61D66">
        <w:rPr>
          <w:rFonts w:ascii="Arial" w:hAnsi="Arial"/>
          <w:szCs w:val="18"/>
        </w:rPr>
        <w:t>Indoor housing temperatures should be high enough to protect residents from the harmful health effects of cold. For countries with temperate or colder climates, 18˚C has been proposed as a safe and well-balanced indoor temperature to protect the health of general populations during cold seasons.</w:t>
      </w:r>
      <w:r w:rsidR="00C73E03" w:rsidRPr="00C61D66">
        <w:rPr>
          <w:rFonts w:ascii="Arial" w:hAnsi="Arial"/>
          <w:szCs w:val="18"/>
        </w:rPr>
        <w:t xml:space="preserve">”  </w:t>
      </w:r>
      <w:r w:rsidR="006F75BF" w:rsidRPr="00C61D66">
        <w:rPr>
          <w:rFonts w:ascii="Arial" w:hAnsi="Arial"/>
          <w:szCs w:val="18"/>
        </w:rPr>
        <w:t>“</w:t>
      </w:r>
      <w:r w:rsidR="009B4AC9" w:rsidRPr="00C61D66">
        <w:rPr>
          <w:rFonts w:ascii="Arial" w:hAnsi="Arial"/>
          <w:szCs w:val="18"/>
        </w:rPr>
        <w:t>In populations exposed to high ambient temperatures, strategies to protect populations from excess indoor heat should be developed and implemented.</w:t>
      </w:r>
      <w:r w:rsidR="006F75BF" w:rsidRPr="00C61D66">
        <w:rPr>
          <w:rFonts w:ascii="Arial" w:hAnsi="Arial"/>
          <w:szCs w:val="18"/>
        </w:rPr>
        <w:t xml:space="preserve">” </w:t>
      </w:r>
      <w:r w:rsidR="004C2400" w:rsidRPr="00C61D66">
        <w:rPr>
          <w:rFonts w:ascii="Arial" w:hAnsi="Arial"/>
          <w:szCs w:val="18"/>
        </w:rPr>
        <w:t xml:space="preserve">The 2018 Guidelines did not recommend a </w:t>
      </w:r>
      <w:r w:rsidR="001E3071" w:rsidRPr="00C61D66">
        <w:rPr>
          <w:rFonts w:ascii="Arial" w:hAnsi="Arial"/>
          <w:szCs w:val="18"/>
        </w:rPr>
        <w:t xml:space="preserve">safe </w:t>
      </w:r>
      <w:r w:rsidR="004C2400" w:rsidRPr="00C61D66">
        <w:rPr>
          <w:rFonts w:ascii="Arial" w:hAnsi="Arial"/>
          <w:szCs w:val="18"/>
        </w:rPr>
        <w:t xml:space="preserve">maximum </w:t>
      </w:r>
      <w:r w:rsidR="001E3071" w:rsidRPr="00C61D66">
        <w:rPr>
          <w:rFonts w:ascii="Arial" w:hAnsi="Arial"/>
          <w:szCs w:val="18"/>
        </w:rPr>
        <w:t xml:space="preserve">temperature, but </w:t>
      </w:r>
      <w:r w:rsidR="005E3EDC" w:rsidRPr="00C61D66">
        <w:rPr>
          <w:rFonts w:ascii="Arial" w:hAnsi="Arial"/>
          <w:szCs w:val="18"/>
        </w:rPr>
        <w:t xml:space="preserve">previous </w:t>
      </w:r>
      <w:r w:rsidR="00940643" w:rsidRPr="00C61D66">
        <w:rPr>
          <w:rFonts w:ascii="Arial" w:hAnsi="Arial"/>
          <w:szCs w:val="18"/>
        </w:rPr>
        <w:t>WHO working group on indoor environment finding that “there is no demonstrable risk to human health of healthy sedentary people living in air temperature of between 18 and 24C</w:t>
      </w:r>
      <w:r w:rsidR="00B140E6" w:rsidRPr="00C61D66">
        <w:rPr>
          <w:rFonts w:ascii="Arial" w:hAnsi="Arial"/>
          <w:szCs w:val="18"/>
        </w:rPr>
        <w:t>.</w:t>
      </w:r>
      <w:r w:rsidR="00940643" w:rsidRPr="00C61D66">
        <w:rPr>
          <w:rFonts w:ascii="Arial" w:hAnsi="Arial"/>
          <w:szCs w:val="18"/>
        </w:rPr>
        <w:t>”</w:t>
      </w:r>
      <w:r w:rsidR="00723FEC" w:rsidRPr="00C61D66">
        <w:rPr>
          <w:rFonts w:ascii="Arial" w:hAnsi="Arial"/>
          <w:szCs w:val="18"/>
        </w:rPr>
        <w:t xml:space="preserve">   </w:t>
      </w:r>
      <w:r w:rsidR="005C5787" w:rsidRPr="00C61D66">
        <w:rPr>
          <w:rFonts w:ascii="Arial" w:hAnsi="Arial"/>
          <w:i/>
          <w:color w:val="363534"/>
        </w:rPr>
        <w:t xml:space="preserve">Link:  </w:t>
      </w:r>
      <w:hyperlink r:id="rId26" w:history="1">
        <w:r w:rsidR="006D00BE" w:rsidRPr="00C61D66">
          <w:rPr>
            <w:rFonts w:ascii="Arial" w:hAnsi="Arial"/>
            <w:color w:val="363534"/>
          </w:rPr>
          <w:t>WHO Housing and health guidelines</w:t>
        </w:r>
      </w:hyperlink>
      <w:r w:rsidR="006D00BE" w:rsidRPr="0091011A">
        <w:rPr>
          <w:rFonts w:ascii="Arial" w:hAnsi="Arial"/>
          <w:color w:val="363534"/>
        </w:rPr>
        <w:t xml:space="preserve">  </w:t>
      </w:r>
      <w:hyperlink r:id="rId27" w:history="1">
        <w:r w:rsidR="00F2380E" w:rsidRPr="0091011A">
          <w:rPr>
            <w:rStyle w:val="Hyperlink"/>
            <w:rFonts w:ascii="Arial" w:hAnsi="Arial"/>
          </w:rPr>
          <w:t>https://www.who.int/publications/i/item/9789241550376</w:t>
        </w:r>
      </w:hyperlink>
      <w:r w:rsidR="00F2380E" w:rsidRPr="0091011A">
        <w:rPr>
          <w:rFonts w:ascii="Arial" w:hAnsi="Arial"/>
          <w:color w:val="363534"/>
        </w:rPr>
        <w:t xml:space="preserve"> </w:t>
      </w:r>
    </w:p>
    <w:p w14:paraId="76E70E4A" w14:textId="112E63FA" w:rsidR="003E4F7C" w:rsidRPr="0091011A" w:rsidRDefault="003E4F7C" w:rsidP="003E4F7C">
      <w:pPr>
        <w:pStyle w:val="BodyText"/>
        <w:rPr>
          <w:rFonts w:ascii="Arial" w:hAnsi="Arial" w:cs="Arial"/>
          <w:lang w:eastAsia="en-AU"/>
        </w:rPr>
      </w:pPr>
    </w:p>
    <w:sectPr w:rsidR="003E4F7C" w:rsidRPr="0091011A" w:rsidSect="00937E47">
      <w:headerReference w:type="even" r:id="rId28"/>
      <w:headerReference w:type="default" r:id="rId29"/>
      <w:footerReference w:type="even" r:id="rId30"/>
      <w:footerReference w:type="default" r:id="rId31"/>
      <w:headerReference w:type="first" r:id="rId32"/>
      <w:footerReference w:type="first" r:id="rId33"/>
      <w:type w:val="continuous"/>
      <w:pgSz w:w="16840" w:h="11907" w:orient="landscape" w:code="9"/>
      <w:pgMar w:top="2211" w:right="851" w:bottom="851"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2F679" w14:textId="77777777" w:rsidR="00F44CD8" w:rsidRDefault="00F44CD8">
      <w:r>
        <w:separator/>
      </w:r>
    </w:p>
    <w:p w14:paraId="3EF65587" w14:textId="77777777" w:rsidR="00F44CD8" w:rsidRDefault="00F44CD8"/>
    <w:p w14:paraId="0B3BE028" w14:textId="77777777" w:rsidR="00F44CD8" w:rsidRDefault="00F44CD8"/>
  </w:endnote>
  <w:endnote w:type="continuationSeparator" w:id="0">
    <w:p w14:paraId="5E4A8106" w14:textId="77777777" w:rsidR="00F44CD8" w:rsidRDefault="00F44CD8">
      <w:r>
        <w:continuationSeparator/>
      </w:r>
    </w:p>
    <w:p w14:paraId="6B44BE36" w14:textId="77777777" w:rsidR="00F44CD8" w:rsidRDefault="00F44CD8"/>
    <w:p w14:paraId="47420132" w14:textId="77777777" w:rsidR="00F44CD8" w:rsidRDefault="00F44CD8"/>
  </w:endnote>
  <w:endnote w:type="continuationNotice" w:id="1">
    <w:p w14:paraId="6560DE64" w14:textId="77777777" w:rsidR="00F44CD8" w:rsidRDefault="00F44CD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FDJIF M+ Arial MT">
    <w:altName w:val="Arial"/>
    <w:panose1 w:val="00000000000000000000"/>
    <w:charset w:val="00"/>
    <w:family w:val="swiss"/>
    <w:notTrueType/>
    <w:pitch w:val="default"/>
    <w:sig w:usb0="00000003" w:usb1="00000000" w:usb2="00000000" w:usb3="00000000" w:csb0="00000001" w:csb1="00000000"/>
  </w:font>
  <w:font w:name="Univers 45 Light">
    <w:altName w:val="Cambria"/>
    <w:charset w:val="00"/>
    <w:family w:val="auto"/>
    <w:pitch w:val="variable"/>
    <w:sig w:usb0="8000002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YSpec="bottom"/>
      <w:tblW w:w="9411" w:type="dxa"/>
      <w:tblLayout w:type="fixed"/>
      <w:tblCellMar>
        <w:bottom w:w="284" w:type="dxa"/>
      </w:tblCellMar>
      <w:tblLook w:val="04A0" w:firstRow="1" w:lastRow="0" w:firstColumn="1" w:lastColumn="0" w:noHBand="0" w:noVBand="1"/>
    </w:tblPr>
    <w:tblGrid>
      <w:gridCol w:w="340"/>
      <w:gridCol w:w="9071"/>
    </w:tblGrid>
    <w:tr w:rsidR="00367D49" w14:paraId="3BC80530" w14:textId="77777777" w:rsidTr="00E24940">
      <w:trPr>
        <w:trHeight w:val="397"/>
      </w:trPr>
      <w:tc>
        <w:tcPr>
          <w:tcW w:w="340" w:type="dxa"/>
        </w:tcPr>
        <w:p w14:paraId="050F6120" w14:textId="3F4C1852" w:rsidR="00367D49" w:rsidRPr="00D55628" w:rsidRDefault="00E16C7A" w:rsidP="00DE028D">
          <w:pPr>
            <w:pStyle w:val="FooterEvenPageNumber"/>
            <w:framePr w:wrap="auto" w:vAnchor="margin" w:hAnchor="text" w:yAlign="inline"/>
          </w:pPr>
          <w:r>
            <w:rPr>
              <w:noProof/>
            </w:rPr>
            <mc:AlternateContent>
              <mc:Choice Requires="wps">
                <w:drawing>
                  <wp:anchor distT="0" distB="0" distL="114300" distR="114300" simplePos="0" relativeHeight="251658252" behindDoc="0" locked="0" layoutInCell="0" allowOverlap="1" wp14:anchorId="49C37833" wp14:editId="55CBDA45">
                    <wp:simplePos x="0" y="0"/>
                    <wp:positionH relativeFrom="page">
                      <wp:posOffset>0</wp:posOffset>
                    </wp:positionH>
                    <wp:positionV relativeFrom="page">
                      <wp:posOffset>7096760</wp:posOffset>
                    </wp:positionV>
                    <wp:extent cx="10693400" cy="273050"/>
                    <wp:effectExtent l="0" t="0" r="0" b="12700"/>
                    <wp:wrapNone/>
                    <wp:docPr id="13" name="MSIPCM5a4b470faec06d3b0c849e17" descr="{&quot;HashCode&quot;:-1264680268,&quot;Height&quot;:595.0,&quot;Width&quot;:842.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10693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9A3589E" w14:textId="21706DDD" w:rsidR="00E16C7A" w:rsidRPr="00E16C7A" w:rsidRDefault="00E16C7A" w:rsidP="00E16C7A">
                                <w:pPr>
                                  <w:jc w:val="center"/>
                                  <w:rPr>
                                    <w:rFonts w:ascii="Calibri" w:hAnsi="Calibri" w:cs="Calibri"/>
                                    <w:color w:val="000000"/>
                                    <w:sz w:val="24"/>
                                  </w:rPr>
                                </w:pPr>
                                <w:r w:rsidRPr="00E16C7A">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9C37833" id="_x0000_t202" coordsize="21600,21600" o:spt="202" path="m,l,21600r21600,l21600,xe">
                    <v:stroke joinstyle="miter"/>
                    <v:path gradientshapeok="t" o:connecttype="rect"/>
                  </v:shapetype>
                  <v:shape id="MSIPCM5a4b470faec06d3b0c849e17" o:spid="_x0000_s1026" type="#_x0000_t202" alt="{&quot;HashCode&quot;:-1264680268,&quot;Height&quot;:595.0,&quot;Width&quot;:842.0,&quot;Placement&quot;:&quot;Footer&quot;,&quot;Index&quot;:&quot;OddAndEven&quot;,&quot;Section&quot;:1,&quot;Top&quot;:0.0,&quot;Left&quot;:0.0}" style="position:absolute;margin-left:0;margin-top:558.8pt;width:842pt;height:21.5pt;z-index:2516582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" o:allowincell="f" filled="f" stroked="f" strokeweight=".5pt">
                    <v:textbox inset=",0,,0">
                      <w:txbxContent>
                        <w:p w14:paraId="29A3589E" w14:textId="21706DDD" w:rsidR="00E16C7A" w:rsidRPr="00E16C7A" w:rsidRDefault="00E16C7A" w:rsidP="00E16C7A">
                          <w:pPr>
                            <w:jc w:val="center"/>
                            <w:rPr>
                              <w:rFonts w:ascii="Calibri" w:hAnsi="Calibri" w:cs="Calibri"/>
                              <w:color w:val="000000"/>
                              <w:sz w:val="24"/>
                            </w:rPr>
                          </w:pPr>
                          <w:r w:rsidRPr="00E16C7A">
                            <w:rPr>
                              <w:rFonts w:ascii="Calibri" w:hAnsi="Calibri" w:cs="Calibri"/>
                              <w:color w:val="000000"/>
                              <w:sz w:val="24"/>
                            </w:rPr>
                            <w:t>OFFICIAL</w:t>
                          </w:r>
                        </w:p>
                      </w:txbxContent>
                    </v:textbox>
                    <w10:wrap anchorx="page" anchory="page"/>
                  </v:shape>
                </w:pict>
              </mc:Fallback>
            </mc:AlternateContent>
          </w:r>
          <w:r w:rsidR="00367D49">
            <w:rPr>
              <w:noProof/>
            </w:rPr>
            <mc:AlternateContent>
              <mc:Choice Requires="wps">
                <w:drawing>
                  <wp:anchor distT="0" distB="0" distL="114300" distR="114300" simplePos="0" relativeHeight="251658251" behindDoc="0" locked="0" layoutInCell="0" allowOverlap="1" wp14:anchorId="654DEA89" wp14:editId="41F9E595">
                    <wp:simplePos x="0" y="0"/>
                    <wp:positionH relativeFrom="page">
                      <wp:posOffset>0</wp:posOffset>
                    </wp:positionH>
                    <wp:positionV relativeFrom="page">
                      <wp:posOffset>7096760</wp:posOffset>
                    </wp:positionV>
                    <wp:extent cx="10693400" cy="273050"/>
                    <wp:effectExtent l="0" t="0" r="0" b="12700"/>
                    <wp:wrapNone/>
                    <wp:docPr id="16" name="MSIPCM132f48e9a8c383aeb359ed34" descr="{&quot;HashCode&quot;:-1264680268,&quot;Height&quot;:595.0,&quot;Width&quot;:842.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10693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E71E3EF" w14:textId="2E1214B3" w:rsidR="00367D49" w:rsidRPr="00D93983" w:rsidRDefault="00367D49" w:rsidP="00D93983">
                                <w:pPr>
                                  <w:jc w:val="center"/>
                                  <w:rPr>
                                    <w:rFonts w:ascii="Calibri" w:hAnsi="Calibri" w:cs="Calibri"/>
                                    <w:color w:val="000000"/>
                                    <w:sz w:val="24"/>
                                  </w:rPr>
                                </w:pPr>
                                <w:r w:rsidRPr="00D93983">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654DEA89" id="MSIPCM132f48e9a8c383aeb359ed34" o:spid="_x0000_s1027" type="#_x0000_t202" alt="{&quot;HashCode&quot;:-1264680268,&quot;Height&quot;:595.0,&quot;Width&quot;:842.0,&quot;Placement&quot;:&quot;Footer&quot;,&quot;Index&quot;:&quot;OddAndEven&quot;,&quot;Section&quot;:1,&quot;Top&quot;:0.0,&quot;Left&quot;:0.0}" style="position:absolute;margin-left:0;margin-top:558.8pt;width:842pt;height:21.5pt;z-index:25165825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" o:allowincell="f" filled="f" stroked="f" strokeweight=".5pt">
                    <v:textbox inset=",0,,0">
                      <w:txbxContent>
                        <w:p w14:paraId="4E71E3EF" w14:textId="2E1214B3" w:rsidR="00367D49" w:rsidRPr="00D93983" w:rsidRDefault="00367D49" w:rsidP="00D93983">
                          <w:pPr>
                            <w:jc w:val="center"/>
                            <w:rPr>
                              <w:rFonts w:ascii="Calibri" w:hAnsi="Calibri" w:cs="Calibri"/>
                              <w:color w:val="000000"/>
                              <w:sz w:val="24"/>
                            </w:rPr>
                          </w:pPr>
                          <w:r w:rsidRPr="00D93983">
                            <w:rPr>
                              <w:rFonts w:ascii="Calibri" w:hAnsi="Calibri" w:cs="Calibri"/>
                              <w:color w:val="000000"/>
                              <w:sz w:val="24"/>
                            </w:rPr>
                            <w:t>OFFICIAL</w:t>
                          </w:r>
                        </w:p>
                      </w:txbxContent>
                    </v:textbox>
                    <w10:wrap anchorx="page" anchory="page"/>
                  </v:shape>
                </w:pict>
              </mc:Fallback>
            </mc:AlternateContent>
          </w:r>
          <w:r w:rsidR="00367D49">
            <w:rPr>
              <w:noProof/>
            </w:rPr>
            <mc:AlternateContent>
              <mc:Choice Requires="wps">
                <w:drawing>
                  <wp:anchor distT="0" distB="0" distL="114300" distR="114300" simplePos="0" relativeHeight="251658250" behindDoc="0" locked="0" layoutInCell="0" allowOverlap="1" wp14:anchorId="632543FF" wp14:editId="77C53496">
                    <wp:simplePos x="0" y="0"/>
                    <wp:positionH relativeFrom="page">
                      <wp:posOffset>0</wp:posOffset>
                    </wp:positionH>
                    <wp:positionV relativeFrom="page">
                      <wp:posOffset>7096998</wp:posOffset>
                    </wp:positionV>
                    <wp:extent cx="10693400" cy="273050"/>
                    <wp:effectExtent l="0" t="0" r="0" b="12700"/>
                    <wp:wrapNone/>
                    <wp:docPr id="10" name="MSIPCM6fa04510ac1143220f70fcf7" descr="{&quot;HashCode&quot;:-1264680268,&quot;Height&quot;:595.0,&quot;Width&quot;:842.0,&quot;Placement&quot;:&quot;Footer&quot;,&quot;Index&quot;:&quot;OddAndEven&quot;,&quot;Section&quot;:2,&quot;Top&quot;:0.0,&quot;Left&quot;:0.0}"/>
                    <wp:cNvGraphicFramePr/>
                    <a:graphic xmlns:a="http://schemas.openxmlformats.org/drawingml/2006/main">
                      <a:graphicData uri="http://schemas.microsoft.com/office/word/2010/wordprocessingShape">
                        <wps:wsp>
                          <wps:cNvSpPr txBox="1"/>
                          <wps:spPr>
                            <a:xfrm>
                              <a:off x="0" y="0"/>
                              <a:ext cx="10693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DE6CF9D" w14:textId="0D5400D9" w:rsidR="00367D49" w:rsidRPr="00D07768" w:rsidRDefault="00367D49" w:rsidP="00D07768">
                                <w:pPr>
                                  <w:jc w:val="center"/>
                                  <w:rPr>
                                    <w:rFonts w:ascii="Calibri" w:hAnsi="Calibri" w:cs="Calibri"/>
                                    <w:color w:val="000000"/>
                                    <w:sz w:val="24"/>
                                  </w:rPr>
                                </w:pPr>
                                <w:r w:rsidRPr="00D07768">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632543FF" id="MSIPCM6fa04510ac1143220f70fcf7" o:spid="_x0000_s1028" type="#_x0000_t202" alt="{&quot;HashCode&quot;:-1264680268,&quot;Height&quot;:595.0,&quot;Width&quot;:842.0,&quot;Placement&quot;:&quot;Footer&quot;,&quot;Index&quot;:&quot;OddAndEven&quot;,&quot;Section&quot;:2,&quot;Top&quot;:0.0,&quot;Left&quot;:0.0}" style="position:absolute;margin-left:0;margin-top:558.8pt;width:842pt;height:21.5pt;z-index:25165825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" o:allowincell="f" filled="f" stroked="f" strokeweight=".5pt">
                    <v:textbox inset=",0,,0">
                      <w:txbxContent>
                        <w:p w14:paraId="3DE6CF9D" w14:textId="0D5400D9" w:rsidR="00367D49" w:rsidRPr="00D07768" w:rsidRDefault="00367D49" w:rsidP="00D07768">
                          <w:pPr>
                            <w:jc w:val="center"/>
                            <w:rPr>
                              <w:rFonts w:ascii="Calibri" w:hAnsi="Calibri" w:cs="Calibri"/>
                              <w:color w:val="000000"/>
                              <w:sz w:val="24"/>
                            </w:rPr>
                          </w:pPr>
                          <w:r w:rsidRPr="00D07768">
                            <w:rPr>
                              <w:rFonts w:ascii="Calibri" w:hAnsi="Calibri" w:cs="Calibri"/>
                              <w:color w:val="000000"/>
                              <w:sz w:val="24"/>
                            </w:rPr>
                            <w:t>OFFICIAL</w:t>
                          </w:r>
                        </w:p>
                      </w:txbxContent>
                    </v:textbox>
                    <w10:wrap anchorx="page" anchory="page"/>
                  </v:shape>
                </w:pict>
              </mc:Fallback>
            </mc:AlternateContent>
          </w:r>
          <w:r w:rsidR="00367D49" w:rsidRPr="00D55628">
            <w:fldChar w:fldCharType="begin"/>
          </w:r>
          <w:r w:rsidR="00367D49" w:rsidRPr="00D55628">
            <w:instrText xml:space="preserve"> PAGE   \* MERGEFORMAT </w:instrText>
          </w:r>
          <w:r w:rsidR="00367D49" w:rsidRPr="00D55628">
            <w:fldChar w:fldCharType="separate"/>
          </w:r>
          <w:r w:rsidR="00367D49">
            <w:rPr>
              <w:noProof/>
            </w:rPr>
            <w:t>2</w:t>
          </w:r>
          <w:r w:rsidR="00367D49" w:rsidRPr="00D55628">
            <w:fldChar w:fldCharType="end"/>
          </w:r>
        </w:p>
      </w:tc>
      <w:tc>
        <w:tcPr>
          <w:tcW w:w="9071" w:type="dxa"/>
        </w:tcPr>
        <w:p w14:paraId="3A0DBAE7" w14:textId="77777777" w:rsidR="00367D49" w:rsidRPr="00D55628" w:rsidRDefault="00367D49" w:rsidP="00DE028D">
          <w:pPr>
            <w:pStyle w:val="FooterEven"/>
          </w:pPr>
        </w:p>
      </w:tc>
    </w:tr>
  </w:tbl>
  <w:p w14:paraId="037BD10B" w14:textId="77777777" w:rsidR="00367D49" w:rsidRDefault="00367D49">
    <w:pPr>
      <w:pStyle w:val="Footer"/>
    </w:pPr>
  </w:p>
  <w:p w14:paraId="400F34DD" w14:textId="77777777" w:rsidR="00367D49" w:rsidRDefault="00367D4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XSpec="right" w:tblpYSpec="bottom"/>
      <w:tblW w:w="9411" w:type="dxa"/>
      <w:tblLayout w:type="fixed"/>
      <w:tblCellMar>
        <w:bottom w:w="284" w:type="dxa"/>
      </w:tblCellMar>
      <w:tblLook w:val="04A0" w:firstRow="1" w:lastRow="0" w:firstColumn="1" w:lastColumn="0" w:noHBand="0" w:noVBand="1"/>
    </w:tblPr>
    <w:tblGrid>
      <w:gridCol w:w="9071"/>
      <w:gridCol w:w="340"/>
    </w:tblGrid>
    <w:tr w:rsidR="00367D49" w14:paraId="6021D2C4" w14:textId="77777777" w:rsidTr="00E24940">
      <w:trPr>
        <w:trHeight w:val="397"/>
      </w:trPr>
      <w:tc>
        <w:tcPr>
          <w:tcW w:w="9071" w:type="dxa"/>
        </w:tcPr>
        <w:p w14:paraId="1F7E0293" w14:textId="0C89102C" w:rsidR="00367D49" w:rsidRPr="00CB1FB7" w:rsidRDefault="00367D49" w:rsidP="00DE028D">
          <w:pPr>
            <w:pStyle w:val="FooterOdd"/>
            <w:rPr>
              <w:b/>
            </w:rPr>
          </w:pPr>
          <w:r>
            <w:rPr>
              <w:b/>
              <w:noProof/>
            </w:rPr>
            <mc:AlternateContent>
              <mc:Choice Requires="wps">
                <w:drawing>
                  <wp:anchor distT="0" distB="0" distL="114300" distR="114300" simplePos="0" relativeHeight="251658253" behindDoc="0" locked="0" layoutInCell="0" allowOverlap="1" wp14:anchorId="154B3429" wp14:editId="0C609928">
                    <wp:simplePos x="0" y="0"/>
                    <wp:positionH relativeFrom="page">
                      <wp:posOffset>0</wp:posOffset>
                    </wp:positionH>
                    <wp:positionV relativeFrom="page">
                      <wp:posOffset>7097395</wp:posOffset>
                    </wp:positionV>
                    <wp:extent cx="10693400" cy="273050"/>
                    <wp:effectExtent l="0" t="0" r="0" b="12700"/>
                    <wp:wrapNone/>
                    <wp:docPr id="15" name="MSIPCMe7914ce2a54d47257ca9649b" descr="{&quot;HashCode&quot;:-1264680268,&quot;Height&quot;:595.0,&quot;Width&quot;:84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3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997240F" w14:textId="1456DBEE" w:rsidR="00367D49" w:rsidRPr="00AC68A6" w:rsidRDefault="00AC68A6" w:rsidP="00AC68A6">
                                <w:pPr>
                                  <w:jc w:val="center"/>
                                  <w:rPr>
                                    <w:rFonts w:ascii="Calibri" w:hAnsi="Calibri" w:cs="Calibri"/>
                                    <w:color w:val="000000"/>
                                    <w:sz w:val="24"/>
                                  </w:rPr>
                                </w:pPr>
                                <w:r w:rsidRPr="00AC68A6">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54B3429" id="_x0000_t202" coordsize="21600,21600" o:spt="202" path="m,l,21600r21600,l21600,xe">
                    <v:stroke joinstyle="miter"/>
                    <v:path gradientshapeok="t" o:connecttype="rect"/>
                  </v:shapetype>
                  <v:shape id="MSIPCMe7914ce2a54d47257ca9649b" o:spid="_x0000_s1029" type="#_x0000_t202" alt="{&quot;HashCode&quot;:-1264680268,&quot;Height&quot;:595.0,&quot;Width&quot;:842.0,&quot;Placement&quot;:&quot;Footer&quot;,&quot;Index&quot;:&quot;Primary&quot;,&quot;Section&quot;:1,&quot;Top&quot;:0.0,&quot;Left&quot;:0.0}" style="position:absolute;left:0;text-align:left;margin-left:0;margin-top:558.85pt;width:842pt;height:21.5pt;z-index:25165825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" o:allowincell="f" filled="f" stroked="f" strokeweight=".5pt">
                    <v:textbox inset=",0,,0">
                      <w:txbxContent>
                        <w:p w14:paraId="2997240F" w14:textId="1456DBEE" w:rsidR="00367D49" w:rsidRPr="00AC68A6" w:rsidRDefault="00AC68A6" w:rsidP="00AC68A6">
                          <w:pPr>
                            <w:jc w:val="center"/>
                            <w:rPr>
                              <w:rFonts w:ascii="Calibri" w:hAnsi="Calibri" w:cs="Calibri"/>
                              <w:color w:val="000000"/>
                              <w:sz w:val="24"/>
                            </w:rPr>
                          </w:pPr>
                          <w:r w:rsidRPr="00AC68A6">
                            <w:rPr>
                              <w:rFonts w:ascii="Calibri" w:hAnsi="Calibri" w:cs="Calibri"/>
                              <w:color w:val="000000"/>
                              <w:sz w:val="24"/>
                            </w:rPr>
                            <w:t>OFFICIAL</w:t>
                          </w:r>
                        </w:p>
                      </w:txbxContent>
                    </v:textbox>
                    <w10:wrap anchorx="page" anchory="page"/>
                  </v:shape>
                </w:pict>
              </mc:Fallback>
            </mc:AlternateContent>
          </w:r>
          <w:r>
            <w:rPr>
              <w:b/>
              <w:noProof/>
            </w:rPr>
            <mc:AlternateContent>
              <mc:Choice Requires="wps">
                <w:drawing>
                  <wp:anchor distT="0" distB="0" distL="114300" distR="114300" simplePos="0" relativeHeight="251658249" behindDoc="0" locked="0" layoutInCell="0" allowOverlap="1" wp14:anchorId="386A5680" wp14:editId="070FC61E">
                    <wp:simplePos x="0" y="0"/>
                    <wp:positionH relativeFrom="page">
                      <wp:posOffset>0</wp:posOffset>
                    </wp:positionH>
                    <wp:positionV relativeFrom="page">
                      <wp:posOffset>7096998</wp:posOffset>
                    </wp:positionV>
                    <wp:extent cx="10693400" cy="273050"/>
                    <wp:effectExtent l="0" t="0" r="0" b="12700"/>
                    <wp:wrapNone/>
                    <wp:docPr id="8" name="MSIPCM49214b56b1db09c02040a822" descr="{&quot;HashCode&quot;:-1264680268,&quot;Height&quot;:595.0,&quot;Width&quot;:842.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10693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02BFC70" w14:textId="3EA9B4E9" w:rsidR="00367D49" w:rsidRPr="00D07768" w:rsidRDefault="00367D49" w:rsidP="00D07768">
                                <w:pPr>
                                  <w:jc w:val="center"/>
                                  <w:rPr>
                                    <w:rFonts w:ascii="Calibri" w:hAnsi="Calibri" w:cs="Calibri"/>
                                    <w:color w:val="000000"/>
                                    <w:sz w:val="24"/>
                                  </w:rPr>
                                </w:pPr>
                                <w:r w:rsidRPr="00D07768">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386A5680" id="MSIPCM49214b56b1db09c02040a822" o:spid="_x0000_s1030" type="#_x0000_t202" alt="{&quot;HashCode&quot;:-1264680268,&quot;Height&quot;:595.0,&quot;Width&quot;:842.0,&quot;Placement&quot;:&quot;Footer&quot;,&quot;Index&quot;:&quot;Primary&quot;,&quot;Section&quot;:2,&quot;Top&quot;:0.0,&quot;Left&quot;:0.0}" style="position:absolute;left:0;text-align:left;margin-left:0;margin-top:558.8pt;width:842pt;height:21.5pt;z-index:251658249;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" o:allowincell="f" filled="f" stroked="f" strokeweight=".5pt">
                    <v:textbox inset=",0,,0">
                      <w:txbxContent>
                        <w:p w14:paraId="302BFC70" w14:textId="3EA9B4E9" w:rsidR="00367D49" w:rsidRPr="00D07768" w:rsidRDefault="00367D49" w:rsidP="00D07768">
                          <w:pPr>
                            <w:jc w:val="center"/>
                            <w:rPr>
                              <w:rFonts w:ascii="Calibri" w:hAnsi="Calibri" w:cs="Calibri"/>
                              <w:color w:val="000000"/>
                              <w:sz w:val="24"/>
                            </w:rPr>
                          </w:pPr>
                          <w:r w:rsidRPr="00D07768">
                            <w:rPr>
                              <w:rFonts w:ascii="Calibri" w:hAnsi="Calibri" w:cs="Calibri"/>
                              <w:color w:val="000000"/>
                              <w:sz w:val="24"/>
                            </w:rPr>
                            <w:t>OFFICIAL</w:t>
                          </w:r>
                        </w:p>
                      </w:txbxContent>
                    </v:textbox>
                    <w10:wrap anchorx="page" anchory="page"/>
                  </v:shape>
                </w:pict>
              </mc:Fallback>
            </mc:AlternateContent>
          </w:r>
        </w:p>
      </w:tc>
      <w:tc>
        <w:tcPr>
          <w:tcW w:w="340" w:type="dxa"/>
        </w:tcPr>
        <w:p w14:paraId="40358450" w14:textId="77777777" w:rsidR="00367D49" w:rsidRPr="00D55628" w:rsidRDefault="00367D49" w:rsidP="00DE028D">
          <w:pPr>
            <w:pStyle w:val="FooterOddPageNumber"/>
          </w:pPr>
          <w:r w:rsidRPr="00D55628">
            <w:fldChar w:fldCharType="begin"/>
          </w:r>
          <w:r w:rsidRPr="00D55628">
            <w:instrText xml:space="preserve"> PAGE   \* MERGEFORMAT </w:instrText>
          </w:r>
          <w:r w:rsidRPr="00D55628">
            <w:fldChar w:fldCharType="separate"/>
          </w:r>
          <w:r>
            <w:rPr>
              <w:noProof/>
            </w:rPr>
            <w:t>3</w:t>
          </w:r>
          <w:r w:rsidRPr="00D55628">
            <w:fldChar w:fldCharType="end"/>
          </w:r>
        </w:p>
      </w:tc>
    </w:tr>
  </w:tbl>
  <w:p w14:paraId="0C9FA404" w14:textId="77777777" w:rsidR="00367D49" w:rsidRDefault="00367D49" w:rsidP="00DE028D">
    <w:pPr>
      <w:pStyle w:val="Footer"/>
    </w:pPr>
  </w:p>
  <w:p w14:paraId="6363D5C3" w14:textId="77777777" w:rsidR="00367D49" w:rsidRPr="00DE028D" w:rsidRDefault="00367D49" w:rsidP="00DE028D">
    <w:pPr>
      <w:pStyle w:val="Footer"/>
    </w:pPr>
  </w:p>
  <w:p w14:paraId="080C8F68" w14:textId="77777777" w:rsidR="00367D49" w:rsidRDefault="00367D4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1086E" w14:textId="47A9593E" w:rsidR="00367D49" w:rsidRDefault="00367D49" w:rsidP="00BF3066">
    <w:pPr>
      <w:pStyle w:val="Footer"/>
      <w:spacing w:before="160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E23E6" w14:textId="77777777" w:rsidR="00F44CD8" w:rsidRPr="008F5280" w:rsidRDefault="00F44CD8" w:rsidP="008F5280">
      <w:pPr>
        <w:pStyle w:val="FootnoteSeparator"/>
      </w:pPr>
    </w:p>
    <w:p w14:paraId="2F640805" w14:textId="77777777" w:rsidR="00F44CD8" w:rsidRDefault="00F44CD8"/>
  </w:footnote>
  <w:footnote w:type="continuationSeparator" w:id="0">
    <w:p w14:paraId="7A8CA3B8" w14:textId="77777777" w:rsidR="00F44CD8" w:rsidRDefault="00F44CD8" w:rsidP="008F5280">
      <w:pPr>
        <w:pStyle w:val="FootnoteSeparator"/>
      </w:pPr>
    </w:p>
    <w:p w14:paraId="0071BC90" w14:textId="77777777" w:rsidR="00F44CD8" w:rsidRDefault="00F44CD8"/>
    <w:p w14:paraId="265B9763" w14:textId="77777777" w:rsidR="00F44CD8" w:rsidRDefault="00F44CD8"/>
  </w:footnote>
  <w:footnote w:type="continuationNotice" w:id="1">
    <w:p w14:paraId="72C19EBA" w14:textId="77777777" w:rsidR="00F44CD8" w:rsidRDefault="00F44CD8" w:rsidP="00D55628"/>
    <w:p w14:paraId="08F3346E" w14:textId="77777777" w:rsidR="00F44CD8" w:rsidRDefault="00F44CD8"/>
    <w:p w14:paraId="752F1C93" w14:textId="77777777" w:rsidR="00F44CD8" w:rsidRDefault="00F44CD8"/>
  </w:footnote>
  <w:footnote w:id="2">
    <w:p w14:paraId="203EE52E" w14:textId="3B092BFB" w:rsidR="00A64D18" w:rsidRDefault="00A64D18">
      <w:pPr>
        <w:pStyle w:val="FootnoteText"/>
      </w:pPr>
      <w:r>
        <w:rPr>
          <w:rStyle w:val="FootnoteReference"/>
        </w:rPr>
        <w:footnoteRef/>
      </w:r>
      <w:r>
        <w:t xml:space="preserve"> </w:t>
      </w:r>
      <w:hyperlink r:id="rId1" w:history="1">
        <w:r w:rsidRPr="00DE79F4">
          <w:rPr>
            <w:rStyle w:val="Hyperlink"/>
          </w:rPr>
          <w:t>https://www.vba.vic.gov.au/building/regulatory-framework/building-classes</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1" w:rightFromText="181" w:vertAnchor="page" w:horzAnchor="margin" w:tblpXSpec="right" w:tblpY="455"/>
      <w:tblOverlap w:val="never"/>
      <w:tblW w:w="0" w:type="auto"/>
      <w:tblLayout w:type="fixed"/>
      <w:tblCellMar>
        <w:left w:w="0" w:type="dxa"/>
        <w:right w:w="0" w:type="dxa"/>
      </w:tblCellMar>
      <w:tblLook w:val="04A0" w:firstRow="1" w:lastRow="0" w:firstColumn="1" w:lastColumn="0" w:noHBand="0" w:noVBand="1"/>
    </w:tblPr>
    <w:tblGrid>
      <w:gridCol w:w="12614"/>
    </w:tblGrid>
    <w:tr w:rsidR="00367D49" w14:paraId="5316D76B" w14:textId="77777777" w:rsidTr="00066528">
      <w:trPr>
        <w:trHeight w:val="1418"/>
      </w:trPr>
      <w:tc>
        <w:tcPr>
          <w:tcW w:w="12614" w:type="dxa"/>
          <w:vAlign w:val="center"/>
          <w:hideMark/>
        </w:tcPr>
        <w:p w14:paraId="21F87114" w14:textId="16DD7A5F" w:rsidR="00367D49" w:rsidRDefault="00367D49" w:rsidP="00066528">
          <w:pPr>
            <w:pStyle w:val="Header"/>
          </w:pPr>
          <w:r>
            <w:rPr>
              <w:noProof/>
            </w:rPr>
            <w:fldChar w:fldCharType="begin"/>
          </w:r>
          <w:r>
            <w:rPr>
              <w:noProof/>
            </w:rPr>
            <w:instrText xml:space="preserve"> STYLEREF  Title  \* MERGEFORMAT </w:instrText>
          </w:r>
          <w:r>
            <w:rPr>
              <w:noProof/>
            </w:rPr>
            <w:fldChar w:fldCharType="separate"/>
          </w:r>
          <w:r w:rsidR="006C2D32">
            <w:rPr>
              <w:noProof/>
            </w:rPr>
            <w:t>Energy Efficiency in Social Housing – Community Housing Upgrades Stream: Upgrades Guidelines</w:t>
          </w:r>
          <w:r>
            <w:rPr>
              <w:noProof/>
            </w:rPr>
            <w:fldChar w:fldCharType="end"/>
          </w:r>
        </w:p>
      </w:tc>
    </w:tr>
  </w:tbl>
  <w:p w14:paraId="2E5304D4" w14:textId="5E031EA0" w:rsidR="00367D49" w:rsidRDefault="00367D49" w:rsidP="00066528">
    <w:pPr>
      <w:pStyle w:val="Header"/>
    </w:pPr>
    <w:r>
      <w:rPr>
        <w:noProof/>
      </w:rPr>
      <mc:AlternateContent>
        <mc:Choice Requires="wps">
          <w:drawing>
            <wp:anchor distT="0" distB="0" distL="114300" distR="114300" simplePos="0" relativeHeight="251658248" behindDoc="0" locked="1" layoutInCell="1" allowOverlap="1" wp14:anchorId="70FA291C" wp14:editId="4807FFC6">
              <wp:simplePos x="0" y="0"/>
              <wp:positionH relativeFrom="page">
                <wp:align>inside</wp:align>
              </wp:positionH>
              <wp:positionV relativeFrom="page">
                <wp:align>top</wp:align>
              </wp:positionV>
              <wp:extent cx="269875" cy="1224280"/>
              <wp:effectExtent l="0" t="0" r="0" b="0"/>
              <wp:wrapNone/>
              <wp:docPr id="42" name="Rectangle 42"/>
              <wp:cNvGraphicFramePr/>
              <a:graphic xmlns:a="http://schemas.openxmlformats.org/drawingml/2006/main">
                <a:graphicData uri="http://schemas.microsoft.com/office/word/2010/wordprocessingShape">
                  <wps:wsp>
                    <wps:cNvSpPr/>
                    <wps:spPr>
                      <a:xfrm>
                        <a:off x="0" y="0"/>
                        <a:ext cx="269875" cy="122364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v:rect id="Rectangle 42" style="position:absolute;margin-left:0;margin-top:0;width:21.25pt;height:96.4pt;z-index:251658248;visibility:visible;mso-wrap-style:square;mso-width-percent:0;mso-height-percent:0;mso-wrap-distance-left:9pt;mso-wrap-distance-top:0;mso-wrap-distance-right:9pt;mso-wrap-distance-bottom:0;mso-position-horizontal:inside;mso-position-horizontal-relative:page;mso-position-vertical:top;mso-position-vertical-relative:page;mso-width-percent:0;mso-height-percent:0;mso-width-relative:margin;mso-height-relative:margin;v-text-anchor:middle" o:spid="_x0000_s1026" fillcolor="white [3212]" stroked="f" strokeweight="2pt" w14:anchorId="0A073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">
              <w10:wrap anchorx="page" anchory="page"/>
              <w10:anchorlock/>
            </v:rect>
          </w:pict>
        </mc:Fallback>
      </mc:AlternateContent>
    </w:r>
    <w:r>
      <w:rPr>
        <w:noProof/>
      </w:rPr>
      <mc:AlternateContent>
        <mc:Choice Requires="wps">
          <w:drawing>
            <wp:anchor distT="0" distB="0" distL="114300" distR="114300" simplePos="0" relativeHeight="251658247" behindDoc="1" locked="0" layoutInCell="1" allowOverlap="1" wp14:anchorId="75EC1848" wp14:editId="7D6C7BB0">
              <wp:simplePos x="0" y="0"/>
              <wp:positionH relativeFrom="page">
                <wp:posOffset>720090</wp:posOffset>
              </wp:positionH>
              <wp:positionV relativeFrom="page">
                <wp:posOffset>288290</wp:posOffset>
              </wp:positionV>
              <wp:extent cx="864235" cy="899795"/>
              <wp:effectExtent l="0" t="0" r="0" b="0"/>
              <wp:wrapNone/>
              <wp:docPr id="41" name="TriangleRigh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3600" cy="899795"/>
                      </a:xfrm>
                      <a:custGeom>
                        <a:avLst/>
                        <a:gdLst>
                          <a:gd name="T0" fmla="*/ 1339 w 1339"/>
                          <a:gd name="T1" fmla="*/ 1419 h 1419"/>
                          <a:gd name="T2" fmla="*/ 669 w 1339"/>
                          <a:gd name="T3" fmla="*/ 0 h 1419"/>
                          <a:gd name="T4" fmla="*/ 0 w 1339"/>
                          <a:gd name="T5" fmla="*/ 1419 h 1419"/>
                          <a:gd name="T6" fmla="*/ 1339 w 1339"/>
                          <a:gd name="T7" fmla="*/ 1419 h 1419"/>
                        </a:gdLst>
                        <a:ahLst/>
                        <a:cxnLst>
                          <a:cxn ang="0">
                            <a:pos x="T0" y="T1"/>
                          </a:cxn>
                          <a:cxn ang="0">
                            <a:pos x="T2" y="T3"/>
                          </a:cxn>
                          <a:cxn ang="0">
                            <a:pos x="T4" y="T5"/>
                          </a:cxn>
                          <a:cxn ang="0">
                            <a:pos x="T6" y="T7"/>
                          </a:cxn>
                        </a:cxnLst>
                        <a:rect l="0" t="0" r="r" b="b"/>
                        <a:pathLst>
                          <a:path w="1339" h="1419">
                            <a:moveTo>
                              <a:pt x="1339" y="1419"/>
                            </a:moveTo>
                            <a:lnTo>
                              <a:pt x="669" y="0"/>
                            </a:lnTo>
                            <a:lnTo>
                              <a:pt x="0" y="1419"/>
                            </a:lnTo>
                            <a:lnTo>
                              <a:pt x="1339" y="1419"/>
                            </a:lnTo>
                            <a:close/>
                          </a:path>
                        </a:pathLst>
                      </a:custGeom>
                      <a:solidFill>
                        <a:schemeClr val="accent3"/>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v:shape id="TriangleRight" style="position:absolute;margin-left:56.7pt;margin-top:22.7pt;width:68.05pt;height:70.85pt;z-index:-25165823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339,1419" o:spid="_x0000_s1026" fillcolor="#201547 [3206]" stroked="f" path="m1339,1419l669,,,1419r133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" w14:anchorId="03B72E04">
              <v:path arrowok="t" o:connecttype="custom" o:connectlocs="863600,899795;431478,0;0,899795;863600,899795" o:connectangles="0,0,0,0"/>
              <w10:wrap anchorx="page" anchory="page"/>
            </v:shape>
          </w:pict>
        </mc:Fallback>
      </mc:AlternateContent>
    </w:r>
    <w:r>
      <w:rPr>
        <w:noProof/>
      </w:rPr>
      <mc:AlternateContent>
        <mc:Choice Requires="wps">
          <w:drawing>
            <wp:anchor distT="0" distB="0" distL="114300" distR="114300" simplePos="0" relativeHeight="251658246" behindDoc="1" locked="0" layoutInCell="1" allowOverlap="1" wp14:anchorId="45D200C1" wp14:editId="2473C2A8">
              <wp:simplePos x="0" y="0"/>
              <wp:positionH relativeFrom="page">
                <wp:posOffset>288290</wp:posOffset>
              </wp:positionH>
              <wp:positionV relativeFrom="page">
                <wp:posOffset>288290</wp:posOffset>
              </wp:positionV>
              <wp:extent cx="864235" cy="899795"/>
              <wp:effectExtent l="0" t="0" r="0" b="0"/>
              <wp:wrapNone/>
              <wp:docPr id="40" name="TriangleLef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3600" cy="899795"/>
                      </a:xfrm>
                      <a:custGeom>
                        <a:avLst/>
                        <a:gdLst>
                          <a:gd name="T0" fmla="*/ 0 w 1334"/>
                          <a:gd name="T1" fmla="*/ 0 h 1419"/>
                          <a:gd name="T2" fmla="*/ 665 w 1334"/>
                          <a:gd name="T3" fmla="*/ 1419 h 1419"/>
                          <a:gd name="T4" fmla="*/ 1334 w 1334"/>
                          <a:gd name="T5" fmla="*/ 0 h 1419"/>
                          <a:gd name="T6" fmla="*/ 0 w 1334"/>
                          <a:gd name="T7" fmla="*/ 0 h 1419"/>
                        </a:gdLst>
                        <a:ahLst/>
                        <a:cxnLst>
                          <a:cxn ang="0">
                            <a:pos x="T0" y="T1"/>
                          </a:cxn>
                          <a:cxn ang="0">
                            <a:pos x="T2" y="T3"/>
                          </a:cxn>
                          <a:cxn ang="0">
                            <a:pos x="T4" y="T5"/>
                          </a:cxn>
                          <a:cxn ang="0">
                            <a:pos x="T6" y="T7"/>
                          </a:cxn>
                        </a:cxnLst>
                        <a:rect l="0" t="0" r="r" b="b"/>
                        <a:pathLst>
                          <a:path w="1334" h="1419">
                            <a:moveTo>
                              <a:pt x="0" y="0"/>
                            </a:moveTo>
                            <a:lnTo>
                              <a:pt x="665" y="1419"/>
                            </a:lnTo>
                            <a:lnTo>
                              <a:pt x="1334" y="0"/>
                            </a:lnTo>
                            <a:lnTo>
                              <a:pt x="0" y="0"/>
                            </a:lnTo>
                            <a:close/>
                          </a:path>
                        </a:pathLst>
                      </a:custGeom>
                      <a:solidFill>
                        <a:schemeClr val="dk2"/>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v:shape id="TriangleLeft" style="position:absolute;margin-left:22.7pt;margin-top:22.7pt;width:68.05pt;height:70.85pt;z-index:-25165823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334,1419" o:spid="_x0000_s1026" fillcolor="#0072ce [3202]" stroked="f" path="m,l665,1419,133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" w14:anchorId="4C050954">
              <v:path arrowok="t" o:connecttype="custom" o:connectlocs="0,0;430505,899795;863600,0;0,0" o:connectangles="0,0,0,0"/>
              <w10:wrap anchorx="page" anchory="page"/>
            </v:shape>
          </w:pict>
        </mc:Fallback>
      </mc:AlternateContent>
    </w:r>
    <w:r>
      <w:rPr>
        <w:noProof/>
      </w:rPr>
      <mc:AlternateContent>
        <mc:Choice Requires="wps">
          <w:drawing>
            <wp:anchor distT="0" distB="0" distL="114300" distR="114300" simplePos="0" relativeHeight="251658245" behindDoc="1" locked="0" layoutInCell="1" allowOverlap="1" wp14:anchorId="07FF7902" wp14:editId="6ED1EA43">
              <wp:simplePos x="0" y="0"/>
              <wp:positionH relativeFrom="page">
                <wp:posOffset>288290</wp:posOffset>
              </wp:positionH>
              <wp:positionV relativeFrom="page">
                <wp:posOffset>288290</wp:posOffset>
              </wp:positionV>
              <wp:extent cx="14580235" cy="899795"/>
              <wp:effectExtent l="0" t="0" r="0" b="0"/>
              <wp:wrapNone/>
              <wp:docPr id="37" name="Rectang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79600" cy="899795"/>
                      </a:xfrm>
                      <a:prstGeom prst="rect">
                        <a:avLst/>
                      </a:prstGeom>
                      <a:solidFill>
                        <a:schemeClr val="accent1"/>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v:rect id="Rectangle" style="position:absolute;margin-left:22.7pt;margin-top:22.7pt;width:1148.05pt;height:70.85pt;z-index:-25165823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color="#00b2a9 [3204]" stroked="f" w14:anchorId="0D4D5E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">
              <w10:wrap anchorx="page" anchory="page"/>
            </v:rect>
          </w:pict>
        </mc:Fallback>
      </mc:AlternateContent>
    </w:r>
  </w:p>
  <w:p w14:paraId="41ED1481" w14:textId="77777777" w:rsidR="00367D49" w:rsidRDefault="00367D49" w:rsidP="00066528">
    <w:pPr>
      <w:pStyle w:val="Header"/>
    </w:pPr>
  </w:p>
  <w:p w14:paraId="3F386A63" w14:textId="77777777" w:rsidR="00367D49" w:rsidRPr="00066528" w:rsidRDefault="00367D49" w:rsidP="000665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8BD83" w14:textId="30E4B166" w:rsidR="00367D49" w:rsidRDefault="00367D49" w:rsidP="00DE028D">
    <w:pPr>
      <w:pStyle w:val="Header"/>
    </w:pPr>
    <w:r w:rsidRPr="00806AB6">
      <w:rPr>
        <w:noProof/>
      </w:rPr>
      <mc:AlternateContent>
        <mc:Choice Requires="wps">
          <w:drawing>
            <wp:anchor distT="0" distB="0" distL="114300" distR="114300" simplePos="0" relativeHeight="251658242" behindDoc="1" locked="0" layoutInCell="1" allowOverlap="1" wp14:anchorId="38D9BD8C" wp14:editId="5072114D">
              <wp:simplePos x="0" y="0"/>
              <wp:positionH relativeFrom="page">
                <wp:posOffset>299720</wp:posOffset>
              </wp:positionH>
              <wp:positionV relativeFrom="page">
                <wp:posOffset>283210</wp:posOffset>
              </wp:positionV>
              <wp:extent cx="10410825" cy="899795"/>
              <wp:effectExtent l="0" t="0" r="9525" b="0"/>
              <wp:wrapNone/>
              <wp:docPr id="12" name="Rectang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10825" cy="899795"/>
                      </a:xfrm>
                      <a:prstGeom prst="rect">
                        <a:avLst/>
                      </a:prstGeom>
                      <a:solidFill>
                        <a:schemeClr val="accent1"/>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v:rect id="Rectangle" style="position:absolute;margin-left:23.6pt;margin-top:22.3pt;width:819.75pt;height:70.8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color="#00b2a9 [3204]" stroked="f" w14:anchorId="78ADA9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">
              <w10:wrap anchorx="page" anchory="page"/>
            </v:rect>
          </w:pict>
        </mc:Fallback>
      </mc:AlternateContent>
    </w:r>
    <w:r w:rsidRPr="00806AB6">
      <w:rPr>
        <w:noProof/>
      </w:rPr>
      <mc:AlternateContent>
        <mc:Choice Requires="wps">
          <w:drawing>
            <wp:anchor distT="0" distB="0" distL="114300" distR="114300" simplePos="0" relativeHeight="251658244" behindDoc="1" locked="0" layoutInCell="1" allowOverlap="1" wp14:anchorId="0614F073" wp14:editId="351AC735">
              <wp:simplePos x="0" y="0"/>
              <wp:positionH relativeFrom="page">
                <wp:posOffset>720090</wp:posOffset>
              </wp:positionH>
              <wp:positionV relativeFrom="page">
                <wp:posOffset>288290</wp:posOffset>
              </wp:positionV>
              <wp:extent cx="864000" cy="900000"/>
              <wp:effectExtent l="0" t="0" r="0" b="0"/>
              <wp:wrapNone/>
              <wp:docPr id="7" name="TriangleRigh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4000" cy="900000"/>
                      </a:xfrm>
                      <a:custGeom>
                        <a:avLst/>
                        <a:gdLst>
                          <a:gd name="T0" fmla="*/ 1339 w 1339"/>
                          <a:gd name="T1" fmla="*/ 1419 h 1419"/>
                          <a:gd name="T2" fmla="*/ 669 w 1339"/>
                          <a:gd name="T3" fmla="*/ 0 h 1419"/>
                          <a:gd name="T4" fmla="*/ 0 w 1339"/>
                          <a:gd name="T5" fmla="*/ 1419 h 1419"/>
                          <a:gd name="T6" fmla="*/ 1339 w 1339"/>
                          <a:gd name="T7" fmla="*/ 1419 h 1419"/>
                        </a:gdLst>
                        <a:ahLst/>
                        <a:cxnLst>
                          <a:cxn ang="0">
                            <a:pos x="T0" y="T1"/>
                          </a:cxn>
                          <a:cxn ang="0">
                            <a:pos x="T2" y="T3"/>
                          </a:cxn>
                          <a:cxn ang="0">
                            <a:pos x="T4" y="T5"/>
                          </a:cxn>
                          <a:cxn ang="0">
                            <a:pos x="T6" y="T7"/>
                          </a:cxn>
                        </a:cxnLst>
                        <a:rect l="0" t="0" r="r" b="b"/>
                        <a:pathLst>
                          <a:path w="1339" h="1419">
                            <a:moveTo>
                              <a:pt x="1339" y="1419"/>
                            </a:moveTo>
                            <a:lnTo>
                              <a:pt x="669" y="0"/>
                            </a:lnTo>
                            <a:lnTo>
                              <a:pt x="0" y="1419"/>
                            </a:lnTo>
                            <a:lnTo>
                              <a:pt x="1339" y="1419"/>
                            </a:lnTo>
                            <a:close/>
                          </a:path>
                        </a:pathLst>
                      </a:custGeom>
                      <a:solidFill>
                        <a:schemeClr val="accent3"/>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v:shape id="TriangleRight" style="position:absolute;margin-left:56.7pt;margin-top:22.7pt;width:68.05pt;height:70.85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339,1419" o:spid="_x0000_s1026" fillcolor="#201547 [3206]" stroked="f" path="m1339,1419l669,,,1419r133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" w14:anchorId="61CE5799">
              <v:path arrowok="t" o:connecttype="custom" o:connectlocs="864000,900000;431677,0;0,900000;864000,900000" o:connectangles="0,0,0,0"/>
              <w10:wrap anchorx="page" anchory="page"/>
            </v:shape>
          </w:pict>
        </mc:Fallback>
      </mc:AlternateContent>
    </w:r>
    <w:r w:rsidRPr="00806AB6">
      <w:rPr>
        <w:noProof/>
      </w:rPr>
      <mc:AlternateContent>
        <mc:Choice Requires="wps">
          <w:drawing>
            <wp:anchor distT="0" distB="0" distL="114300" distR="114300" simplePos="0" relativeHeight="251658243" behindDoc="1" locked="0" layoutInCell="1" allowOverlap="1" wp14:anchorId="302DE803" wp14:editId="5B133DDC">
              <wp:simplePos x="0" y="0"/>
              <wp:positionH relativeFrom="page">
                <wp:posOffset>288290</wp:posOffset>
              </wp:positionH>
              <wp:positionV relativeFrom="page">
                <wp:posOffset>288290</wp:posOffset>
              </wp:positionV>
              <wp:extent cx="864000" cy="900000"/>
              <wp:effectExtent l="0" t="0" r="0" b="0"/>
              <wp:wrapNone/>
              <wp:docPr id="11" name="TriangleLef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4000" cy="900000"/>
                      </a:xfrm>
                      <a:custGeom>
                        <a:avLst/>
                        <a:gdLst>
                          <a:gd name="T0" fmla="*/ 0 w 1334"/>
                          <a:gd name="T1" fmla="*/ 0 h 1419"/>
                          <a:gd name="T2" fmla="*/ 665 w 1334"/>
                          <a:gd name="T3" fmla="*/ 1419 h 1419"/>
                          <a:gd name="T4" fmla="*/ 1334 w 1334"/>
                          <a:gd name="T5" fmla="*/ 0 h 1419"/>
                          <a:gd name="T6" fmla="*/ 0 w 1334"/>
                          <a:gd name="T7" fmla="*/ 0 h 1419"/>
                        </a:gdLst>
                        <a:ahLst/>
                        <a:cxnLst>
                          <a:cxn ang="0">
                            <a:pos x="T0" y="T1"/>
                          </a:cxn>
                          <a:cxn ang="0">
                            <a:pos x="T2" y="T3"/>
                          </a:cxn>
                          <a:cxn ang="0">
                            <a:pos x="T4" y="T5"/>
                          </a:cxn>
                          <a:cxn ang="0">
                            <a:pos x="T6" y="T7"/>
                          </a:cxn>
                        </a:cxnLst>
                        <a:rect l="0" t="0" r="r" b="b"/>
                        <a:pathLst>
                          <a:path w="1334" h="1419">
                            <a:moveTo>
                              <a:pt x="0" y="0"/>
                            </a:moveTo>
                            <a:lnTo>
                              <a:pt x="665" y="1419"/>
                            </a:lnTo>
                            <a:lnTo>
                              <a:pt x="1334" y="0"/>
                            </a:lnTo>
                            <a:lnTo>
                              <a:pt x="0" y="0"/>
                            </a:lnTo>
                            <a:close/>
                          </a:path>
                        </a:pathLst>
                      </a:custGeom>
                      <a:solidFill>
                        <a:schemeClr val="dk2"/>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v:shape id="TriangleLeft" style="position:absolute;margin-left:22.7pt;margin-top:22.7pt;width:68.05pt;height:70.8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334,1419" o:spid="_x0000_s1026" fillcolor="#0072ce [3202]" stroked="f" path="m,l665,1419,133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" w14:anchorId="77B71B9E">
              <v:path arrowok="t" o:connecttype="custom" o:connectlocs="0,0;430705,900000;864000,0;0,0" o:connectangles="0,0,0,0"/>
              <w10:wrap anchorx="page" anchory="page"/>
            </v:shape>
          </w:pict>
        </mc:Fallback>
      </mc:AlternateContent>
    </w:r>
  </w:p>
  <w:p w14:paraId="7B6B06AE" w14:textId="2D0784CB" w:rsidR="00367D49" w:rsidRPr="00DE028D" w:rsidRDefault="00367D49" w:rsidP="00DE028D">
    <w:pPr>
      <w:pStyle w:val="Header"/>
    </w:pPr>
  </w:p>
  <w:p w14:paraId="53EC34F9" w14:textId="69B8EECB" w:rsidR="00367D49" w:rsidRDefault="00367D4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9E209" w14:textId="1747146E" w:rsidR="00367D49" w:rsidRPr="00E97294" w:rsidRDefault="00367D49" w:rsidP="00E97294">
    <w:pPr>
      <w:pStyle w:val="Header"/>
    </w:pPr>
    <w:r>
      <w:rPr>
        <w:noProof/>
      </w:rPr>
      <w:drawing>
        <wp:anchor distT="0" distB="0" distL="114300" distR="114300" simplePos="0" relativeHeight="251658241" behindDoc="1" locked="0" layoutInCell="1" allowOverlap="1" wp14:anchorId="6182180B" wp14:editId="56E14E2A">
          <wp:simplePos x="0" y="0"/>
          <wp:positionH relativeFrom="page">
            <wp:posOffset>720090</wp:posOffset>
          </wp:positionH>
          <wp:positionV relativeFrom="page">
            <wp:posOffset>1188085</wp:posOffset>
          </wp:positionV>
          <wp:extent cx="860400" cy="896400"/>
          <wp:effectExtent l="0" t="0" r="0" b="0"/>
          <wp:wrapNone/>
          <wp:docPr id="763404693" name="TriangleBottomACIMono"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act Sheet Graphic.png"/>
                  <pic:cNvPicPr/>
                </pic:nvPicPr>
                <pic:blipFill>
                  <a:blip r:embed="rId1">
                    <a:extLst>
                      <a:ext uri="{28A0092B-C50C-407E-A947-70E740481C1C}">
                        <a14:useLocalDpi xmlns:a14="http://schemas.microsoft.com/office/drawing/2010/main" val="0"/>
                      </a:ext>
                    </a:extLst>
                  </a:blip>
                  <a:stretch>
                    <a:fillRect/>
                  </a:stretch>
                </pic:blipFill>
                <pic:spPr>
                  <a:xfrm>
                    <a:off x="0" y="0"/>
                    <a:ext cx="860400" cy="8964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1C8077E1" wp14:editId="0783A552">
          <wp:simplePos x="0" y="0"/>
          <wp:positionH relativeFrom="page">
            <wp:posOffset>720090</wp:posOffset>
          </wp:positionH>
          <wp:positionV relativeFrom="page">
            <wp:posOffset>1188085</wp:posOffset>
          </wp:positionV>
          <wp:extent cx="864000" cy="896400"/>
          <wp:effectExtent l="0" t="0" r="0" b="0"/>
          <wp:wrapNone/>
          <wp:docPr id="565883959" name="TriangleBottomA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act Sheet Graphic.png"/>
                  <pic:cNvPicPr/>
                </pic:nvPicPr>
                <pic:blipFill>
                  <a:blip r:embed="rId2">
                    <a:extLst>
                      <a:ext uri="{28A0092B-C50C-407E-A947-70E740481C1C}">
                        <a14:useLocalDpi xmlns:a14="http://schemas.microsoft.com/office/drawing/2010/main" val="0"/>
                      </a:ext>
                    </a:extLst>
                  </a:blip>
                  <a:stretch>
                    <a:fillRect/>
                  </a:stretch>
                </pic:blipFill>
                <pic:spPr>
                  <a:xfrm>
                    <a:off x="0" y="0"/>
                    <a:ext cx="864000" cy="896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32217"/>
    <w:multiLevelType w:val="hybridMultilevel"/>
    <w:tmpl w:val="E52453D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68B37FE"/>
    <w:multiLevelType w:val="hybridMultilevel"/>
    <w:tmpl w:val="D85030E0"/>
    <w:name w:val="DEPIListBullets"/>
    <w:lvl w:ilvl="0" w:tplc="052A6454">
      <w:start w:val="1"/>
      <w:numFmt w:val="bullet"/>
      <w:pStyle w:val="ListBullet"/>
      <w:lvlText w:val="•"/>
      <w:lvlJc w:val="left"/>
      <w:pPr>
        <w:tabs>
          <w:tab w:val="num" w:pos="340"/>
        </w:tabs>
        <w:ind w:left="340" w:hanging="170"/>
      </w:pPr>
      <w:rPr>
        <w:rFonts w:ascii="Calibri" w:hAnsi="Calibri" w:cs="Times New Roman" w:hint="default"/>
        <w:b w:val="0"/>
        <w:i w:val="0"/>
        <w:color w:val="363534" w:themeColor="text1"/>
        <w:position w:val="0"/>
        <w:sz w:val="20"/>
      </w:rPr>
    </w:lvl>
    <w:lvl w:ilvl="1" w:tplc="497A5BFC">
      <w:start w:val="1"/>
      <w:numFmt w:val="bullet"/>
      <w:pStyle w:val="ListBullet2"/>
      <w:lvlText w:val="–"/>
      <w:lvlJc w:val="left"/>
      <w:pPr>
        <w:tabs>
          <w:tab w:val="num" w:pos="510"/>
        </w:tabs>
        <w:ind w:left="510" w:hanging="170"/>
      </w:pPr>
      <w:rPr>
        <w:rFonts w:ascii="Times New Roman" w:hAnsi="Times New Roman" w:cs="Times New Roman" w:hint="default"/>
        <w:b w:val="0"/>
        <w:i w:val="0"/>
        <w:color w:val="auto"/>
        <w:position w:val="2"/>
        <w:sz w:val="20"/>
      </w:rPr>
    </w:lvl>
    <w:lvl w:ilvl="2" w:tplc="38FA1976">
      <w:start w:val="1"/>
      <w:numFmt w:val="bullet"/>
      <w:pStyle w:val="ListBullet3"/>
      <w:lvlText w:val=""/>
      <w:lvlJc w:val="left"/>
      <w:pPr>
        <w:tabs>
          <w:tab w:val="num" w:pos="680"/>
        </w:tabs>
        <w:ind w:left="680" w:hanging="170"/>
      </w:pPr>
      <w:rPr>
        <w:rFonts w:ascii="Symbol" w:hAnsi="Symbol" w:hint="default"/>
        <w:b w:val="0"/>
        <w:i w:val="0"/>
        <w:color w:val="363534" w:themeColor="text1"/>
        <w:spacing w:val="0"/>
        <w:w w:val="100"/>
        <w:position w:val="3"/>
        <w:sz w:val="18"/>
        <w:szCs w:val="16"/>
      </w:rPr>
    </w:lvl>
    <w:lvl w:ilvl="3" w:tplc="3E885B2C">
      <w:start w:val="1"/>
      <w:numFmt w:val="none"/>
      <w:lvlText w:val=""/>
      <w:lvlJc w:val="left"/>
      <w:pPr>
        <w:tabs>
          <w:tab w:val="num" w:pos="680"/>
        </w:tabs>
        <w:ind w:left="850" w:hanging="170"/>
      </w:pPr>
      <w:rPr>
        <w:rFonts w:hint="default"/>
      </w:rPr>
    </w:lvl>
    <w:lvl w:ilvl="4" w:tplc="FB0E06F0">
      <w:start w:val="1"/>
      <w:numFmt w:val="none"/>
      <w:lvlText w:val=""/>
      <w:lvlJc w:val="left"/>
      <w:pPr>
        <w:tabs>
          <w:tab w:val="num" w:pos="850"/>
        </w:tabs>
        <w:ind w:left="1020" w:hanging="170"/>
      </w:pPr>
      <w:rPr>
        <w:rFonts w:hint="default"/>
      </w:rPr>
    </w:lvl>
    <w:lvl w:ilvl="5" w:tplc="9DEAA9A2">
      <w:start w:val="1"/>
      <w:numFmt w:val="none"/>
      <w:lvlText w:val=""/>
      <w:lvlJc w:val="left"/>
      <w:pPr>
        <w:tabs>
          <w:tab w:val="num" w:pos="1020"/>
        </w:tabs>
        <w:ind w:left="1190" w:hanging="170"/>
      </w:pPr>
      <w:rPr>
        <w:rFonts w:hint="default"/>
      </w:rPr>
    </w:lvl>
    <w:lvl w:ilvl="6" w:tplc="4684A910">
      <w:start w:val="1"/>
      <w:numFmt w:val="none"/>
      <w:lvlText w:val=""/>
      <w:lvlJc w:val="left"/>
      <w:pPr>
        <w:tabs>
          <w:tab w:val="num" w:pos="1190"/>
        </w:tabs>
        <w:ind w:left="1360" w:hanging="170"/>
      </w:pPr>
      <w:rPr>
        <w:rFonts w:hint="default"/>
      </w:rPr>
    </w:lvl>
    <w:lvl w:ilvl="7" w:tplc="4BFED232">
      <w:start w:val="1"/>
      <w:numFmt w:val="none"/>
      <w:lvlText w:val=""/>
      <w:lvlJc w:val="left"/>
      <w:pPr>
        <w:tabs>
          <w:tab w:val="num" w:pos="1360"/>
        </w:tabs>
        <w:ind w:left="1530" w:hanging="170"/>
      </w:pPr>
      <w:rPr>
        <w:rFonts w:hint="default"/>
      </w:rPr>
    </w:lvl>
    <w:lvl w:ilvl="8" w:tplc="76AE8C5A">
      <w:start w:val="1"/>
      <w:numFmt w:val="none"/>
      <w:lvlText w:val=""/>
      <w:lvlJc w:val="left"/>
      <w:pPr>
        <w:tabs>
          <w:tab w:val="num" w:pos="1530"/>
        </w:tabs>
        <w:ind w:left="1700" w:hanging="170"/>
      </w:pPr>
      <w:rPr>
        <w:rFonts w:hint="default"/>
      </w:rPr>
    </w:lvl>
  </w:abstractNum>
  <w:abstractNum w:abstractNumId="2" w15:restartNumberingAfterBreak="0">
    <w:nsid w:val="0C351215"/>
    <w:multiLevelType w:val="multilevel"/>
    <w:tmpl w:val="ED58F12A"/>
    <w:name w:val="DELWPHeadings"/>
    <w:lvl w:ilvl="0">
      <w:start w:val="1"/>
      <w:numFmt w:val="decimal"/>
      <w:lvlText w:val="%1."/>
      <w:lvlJc w:val="left"/>
      <w:pPr>
        <w:ind w:left="0" w:firstLine="0"/>
      </w:pPr>
      <w:rPr>
        <w:rFonts w:hint="default"/>
        <w:color w:val="0072CE" w:themeColor="text2"/>
        <w:sz w:val="4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decimal"/>
      <w:lvlText w:val="%1.%2.%3.%4"/>
      <w:lvlJc w:val="left"/>
      <w:pPr>
        <w:ind w:left="765" w:hanging="765"/>
      </w:pPr>
      <w:rPr>
        <w:rFonts w:hint="default"/>
      </w:rPr>
    </w:lvl>
    <w:lvl w:ilvl="4">
      <w:start w:val="1"/>
      <w:numFmt w:val="decimal"/>
      <w:lvlText w:val="%1.%2.%3.%4.%5"/>
      <w:lvlJc w:val="left"/>
      <w:pPr>
        <w:ind w:left="765" w:hanging="765"/>
      </w:pPr>
      <w:rPr>
        <w:rFonts w:hint="default"/>
      </w:rPr>
    </w:lvl>
    <w:lvl w:ilvl="5">
      <w:start w:val="1"/>
      <w:numFmt w:val="decimal"/>
      <w:lvlText w:val="%1.%2.%3.%4.%5.%6"/>
      <w:lvlJc w:val="left"/>
      <w:pPr>
        <w:ind w:left="765" w:hanging="765"/>
      </w:pPr>
      <w:rPr>
        <w:rFonts w:hint="default"/>
      </w:rPr>
    </w:lvl>
    <w:lvl w:ilvl="6">
      <w:start w:val="1"/>
      <w:numFmt w:val="decimal"/>
      <w:lvlText w:val="%1.%2.%3.%4.%5.%6.%7."/>
      <w:lvlJc w:val="left"/>
      <w:pPr>
        <w:ind w:left="765" w:hanging="765"/>
      </w:pPr>
      <w:rPr>
        <w:rFonts w:hint="default"/>
      </w:rPr>
    </w:lvl>
    <w:lvl w:ilvl="7">
      <w:start w:val="1"/>
      <w:numFmt w:val="decimal"/>
      <w:lvlText w:val="%1.%2.%3.%4.%5.%6.%7.%8."/>
      <w:lvlJc w:val="left"/>
      <w:pPr>
        <w:ind w:left="765" w:hanging="765"/>
      </w:pPr>
      <w:rPr>
        <w:rFonts w:hint="default"/>
      </w:rPr>
    </w:lvl>
    <w:lvl w:ilvl="8">
      <w:start w:val="1"/>
      <w:numFmt w:val="decimal"/>
      <w:lvlText w:val="%1.%2.%3.%4.%5.%6.%7.%8.%9."/>
      <w:lvlJc w:val="left"/>
      <w:pPr>
        <w:ind w:left="765" w:hanging="765"/>
      </w:pPr>
      <w:rPr>
        <w:rFonts w:hint="default"/>
      </w:rPr>
    </w:lvl>
  </w:abstractNum>
  <w:abstractNum w:abstractNumId="3" w15:restartNumberingAfterBreak="0">
    <w:nsid w:val="0FB2573F"/>
    <w:multiLevelType w:val="hybridMultilevel"/>
    <w:tmpl w:val="D18EE714"/>
    <w:name w:val="TableFootnotes"/>
    <w:lvl w:ilvl="0" w:tplc="D4486620">
      <w:start w:val="1"/>
      <w:numFmt w:val="lowerLetter"/>
      <w:pStyle w:val="Footnotes"/>
      <w:lvlText w:val="%1."/>
      <w:lvlJc w:val="left"/>
      <w:pPr>
        <w:ind w:left="284" w:hanging="284"/>
      </w:pPr>
      <w:rPr>
        <w:rFonts w:hint="default"/>
        <w:spacing w:val="-10"/>
      </w:rPr>
    </w:lvl>
    <w:lvl w:ilvl="1" w:tplc="32B005B2">
      <w:start w:val="1"/>
      <w:numFmt w:val="lowerRoman"/>
      <w:pStyle w:val="Footnotes2"/>
      <w:lvlText w:val="%2."/>
      <w:lvlJc w:val="left"/>
      <w:pPr>
        <w:tabs>
          <w:tab w:val="num" w:pos="567"/>
        </w:tabs>
        <w:ind w:left="567" w:hanging="283"/>
      </w:pPr>
      <w:rPr>
        <w:rFonts w:hint="default"/>
        <w:spacing w:val="0"/>
        <w:w w:val="100"/>
        <w:kern w:val="0"/>
        <w:position w:val="0"/>
      </w:rPr>
    </w:lvl>
    <w:lvl w:ilvl="2" w:tplc="FDEE30C2">
      <w:start w:val="1"/>
      <w:numFmt w:val="none"/>
      <w:lvlRestart w:val="1"/>
      <w:lvlText w:val=""/>
      <w:lvlJc w:val="left"/>
      <w:pPr>
        <w:tabs>
          <w:tab w:val="num" w:pos="0"/>
        </w:tabs>
        <w:ind w:left="0" w:firstLine="0"/>
      </w:pPr>
      <w:rPr>
        <w:rFonts w:hint="default"/>
        <w:color w:val="auto"/>
        <w:spacing w:val="-4"/>
      </w:rPr>
    </w:lvl>
    <w:lvl w:ilvl="3" w:tplc="FEFCB83E">
      <w:start w:val="1"/>
      <w:numFmt w:val="none"/>
      <w:lvlText w:val=""/>
      <w:lvlJc w:val="left"/>
      <w:pPr>
        <w:tabs>
          <w:tab w:val="num" w:pos="0"/>
        </w:tabs>
        <w:ind w:left="0" w:hanging="5670"/>
      </w:pPr>
      <w:rPr>
        <w:rFonts w:hint="default"/>
        <w:spacing w:val="-10"/>
        <w:w w:val="100"/>
      </w:rPr>
    </w:lvl>
    <w:lvl w:ilvl="4" w:tplc="A3D22542">
      <w:start w:val="1"/>
      <w:numFmt w:val="none"/>
      <w:lvlText w:val=""/>
      <w:lvlJc w:val="left"/>
      <w:pPr>
        <w:tabs>
          <w:tab w:val="num" w:pos="0"/>
        </w:tabs>
        <w:ind w:left="0" w:firstLine="0"/>
      </w:pPr>
      <w:rPr>
        <w:rFonts w:hint="default"/>
      </w:rPr>
    </w:lvl>
    <w:lvl w:ilvl="5" w:tplc="D594156E">
      <w:start w:val="1"/>
      <w:numFmt w:val="none"/>
      <w:lvlText w:val=""/>
      <w:lvlJc w:val="left"/>
      <w:pPr>
        <w:tabs>
          <w:tab w:val="num" w:pos="0"/>
        </w:tabs>
        <w:ind w:left="0" w:firstLine="0"/>
      </w:pPr>
      <w:rPr>
        <w:rFonts w:hint="default"/>
      </w:rPr>
    </w:lvl>
    <w:lvl w:ilvl="6" w:tplc="9CA4DEB0">
      <w:start w:val="1"/>
      <w:numFmt w:val="none"/>
      <w:lvlRestart w:val="1"/>
      <w:lvlText w:val="%7"/>
      <w:lvlJc w:val="left"/>
      <w:pPr>
        <w:tabs>
          <w:tab w:val="num" w:pos="0"/>
        </w:tabs>
        <w:ind w:left="0" w:firstLine="0"/>
      </w:pPr>
      <w:rPr>
        <w:rFonts w:hint="default"/>
      </w:rPr>
    </w:lvl>
    <w:lvl w:ilvl="7" w:tplc="C82CC172">
      <w:start w:val="1"/>
      <w:numFmt w:val="none"/>
      <w:lvlText w:val="%8."/>
      <w:lvlJc w:val="left"/>
      <w:pPr>
        <w:tabs>
          <w:tab w:val="num" w:pos="0"/>
        </w:tabs>
        <w:ind w:left="0" w:firstLine="0"/>
      </w:pPr>
      <w:rPr>
        <w:rFonts w:hint="default"/>
        <w:position w:val="0"/>
      </w:rPr>
    </w:lvl>
    <w:lvl w:ilvl="8" w:tplc="DACEADCE">
      <w:start w:val="1"/>
      <w:numFmt w:val="none"/>
      <w:lvlText w:val=""/>
      <w:lvlJc w:val="left"/>
      <w:pPr>
        <w:tabs>
          <w:tab w:val="num" w:pos="0"/>
        </w:tabs>
        <w:ind w:left="0" w:firstLine="0"/>
      </w:pPr>
      <w:rPr>
        <w:rFonts w:hint="default"/>
        <w:position w:val="2"/>
        <w:sz w:val="20"/>
        <w:szCs w:val="20"/>
      </w:rPr>
    </w:lvl>
  </w:abstractNum>
  <w:abstractNum w:abstractNumId="4" w15:restartNumberingAfterBreak="0">
    <w:nsid w:val="1041407F"/>
    <w:multiLevelType w:val="hybridMultilevel"/>
    <w:tmpl w:val="C92E891E"/>
    <w:lvl w:ilvl="0" w:tplc="0C090017">
      <w:start w:val="1"/>
      <w:numFmt w:val="lowerLetter"/>
      <w:lvlText w:val="%1)"/>
      <w:lvlJc w:val="left"/>
      <w:pPr>
        <w:ind w:left="473" w:hanging="360"/>
      </w:pPr>
      <w:rPr>
        <w:rFonts w:hint="default"/>
      </w:rPr>
    </w:lvl>
    <w:lvl w:ilvl="1" w:tplc="0C090019" w:tentative="1">
      <w:start w:val="1"/>
      <w:numFmt w:val="lowerLetter"/>
      <w:lvlText w:val="%2."/>
      <w:lvlJc w:val="left"/>
      <w:pPr>
        <w:ind w:left="1193" w:hanging="360"/>
      </w:pPr>
    </w:lvl>
    <w:lvl w:ilvl="2" w:tplc="0C09001B" w:tentative="1">
      <w:start w:val="1"/>
      <w:numFmt w:val="lowerRoman"/>
      <w:lvlText w:val="%3."/>
      <w:lvlJc w:val="right"/>
      <w:pPr>
        <w:ind w:left="1913" w:hanging="180"/>
      </w:pPr>
    </w:lvl>
    <w:lvl w:ilvl="3" w:tplc="0C09000F" w:tentative="1">
      <w:start w:val="1"/>
      <w:numFmt w:val="decimal"/>
      <w:lvlText w:val="%4."/>
      <w:lvlJc w:val="left"/>
      <w:pPr>
        <w:ind w:left="2633" w:hanging="360"/>
      </w:pPr>
    </w:lvl>
    <w:lvl w:ilvl="4" w:tplc="0C090019" w:tentative="1">
      <w:start w:val="1"/>
      <w:numFmt w:val="lowerLetter"/>
      <w:lvlText w:val="%5."/>
      <w:lvlJc w:val="left"/>
      <w:pPr>
        <w:ind w:left="3353" w:hanging="360"/>
      </w:pPr>
    </w:lvl>
    <w:lvl w:ilvl="5" w:tplc="0C09001B" w:tentative="1">
      <w:start w:val="1"/>
      <w:numFmt w:val="lowerRoman"/>
      <w:lvlText w:val="%6."/>
      <w:lvlJc w:val="right"/>
      <w:pPr>
        <w:ind w:left="4073" w:hanging="180"/>
      </w:pPr>
    </w:lvl>
    <w:lvl w:ilvl="6" w:tplc="0C09000F" w:tentative="1">
      <w:start w:val="1"/>
      <w:numFmt w:val="decimal"/>
      <w:lvlText w:val="%7."/>
      <w:lvlJc w:val="left"/>
      <w:pPr>
        <w:ind w:left="4793" w:hanging="360"/>
      </w:pPr>
    </w:lvl>
    <w:lvl w:ilvl="7" w:tplc="0C090019" w:tentative="1">
      <w:start w:val="1"/>
      <w:numFmt w:val="lowerLetter"/>
      <w:lvlText w:val="%8."/>
      <w:lvlJc w:val="left"/>
      <w:pPr>
        <w:ind w:left="5513" w:hanging="360"/>
      </w:pPr>
    </w:lvl>
    <w:lvl w:ilvl="8" w:tplc="0C09001B" w:tentative="1">
      <w:start w:val="1"/>
      <w:numFmt w:val="lowerRoman"/>
      <w:lvlText w:val="%9."/>
      <w:lvlJc w:val="right"/>
      <w:pPr>
        <w:ind w:left="6233" w:hanging="180"/>
      </w:pPr>
    </w:lvl>
  </w:abstractNum>
  <w:abstractNum w:abstractNumId="5" w15:restartNumberingAfterBreak="0">
    <w:nsid w:val="11A80902"/>
    <w:multiLevelType w:val="hybridMultilevel"/>
    <w:tmpl w:val="AE42ABE2"/>
    <w:lvl w:ilvl="0" w:tplc="0C090001">
      <w:start w:val="1"/>
      <w:numFmt w:val="bullet"/>
      <w:lvlText w:val=""/>
      <w:lvlJc w:val="left"/>
      <w:pPr>
        <w:ind w:left="833" w:hanging="360"/>
      </w:pPr>
      <w:rPr>
        <w:rFonts w:ascii="Symbol" w:hAnsi="Symbol" w:hint="default"/>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6" w15:restartNumberingAfterBreak="0">
    <w:nsid w:val="18D719DD"/>
    <w:multiLevelType w:val="hybridMultilevel"/>
    <w:tmpl w:val="1E167FB2"/>
    <w:lvl w:ilvl="0" w:tplc="5AEA3E94">
      <w:start w:val="1"/>
      <w:numFmt w:val="lowerLetter"/>
      <w:lvlText w:val="%1)"/>
      <w:lvlJc w:val="left"/>
      <w:pPr>
        <w:ind w:left="720" w:hanging="360"/>
      </w:pPr>
      <w:rPr>
        <w:rFonts w:cs="Arial" w:hint="default"/>
        <w:color w:val="363534"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94A695C"/>
    <w:multiLevelType w:val="hybridMultilevel"/>
    <w:tmpl w:val="75CA4D72"/>
    <w:name w:val="DEPITableBullets"/>
    <w:lvl w:ilvl="0" w:tplc="106C5348">
      <w:start w:val="1"/>
      <w:numFmt w:val="bullet"/>
      <w:pStyle w:val="TableTextBullet"/>
      <w:lvlText w:val="•"/>
      <w:lvlJc w:val="left"/>
      <w:pPr>
        <w:tabs>
          <w:tab w:val="num" w:pos="626"/>
        </w:tabs>
        <w:ind w:left="626" w:hanging="171"/>
      </w:pPr>
      <w:rPr>
        <w:rFonts w:ascii="Calibri" w:hAnsi="Calibri" w:hint="default"/>
        <w:b w:val="0"/>
        <w:i w:val="0"/>
        <w:color w:val="363534" w:themeColor="text1"/>
        <w:position w:val="0"/>
        <w:sz w:val="20"/>
        <w:szCs w:val="12"/>
      </w:rPr>
    </w:lvl>
    <w:lvl w:ilvl="1" w:tplc="41A6025A">
      <w:start w:val="1"/>
      <w:numFmt w:val="bullet"/>
      <w:pStyle w:val="TableTextBullet2"/>
      <w:lvlText w:val="–"/>
      <w:lvlJc w:val="left"/>
      <w:pPr>
        <w:tabs>
          <w:tab w:val="num" w:pos="796"/>
        </w:tabs>
        <w:ind w:left="796" w:hanging="170"/>
      </w:pPr>
      <w:rPr>
        <w:rFonts w:ascii="Calibri" w:hAnsi="Calibri" w:hint="default"/>
        <w:b w:val="0"/>
        <w:i w:val="0"/>
        <w:color w:val="auto"/>
        <w:position w:val="2"/>
        <w:sz w:val="20"/>
        <w:szCs w:val="18"/>
      </w:rPr>
    </w:lvl>
    <w:lvl w:ilvl="2" w:tplc="AA24D418">
      <w:start w:val="1"/>
      <w:numFmt w:val="bullet"/>
      <w:pStyle w:val="TableTextBullet3"/>
      <w:lvlText w:val=""/>
      <w:lvlJc w:val="left"/>
      <w:pPr>
        <w:tabs>
          <w:tab w:val="num" w:pos="966"/>
        </w:tabs>
        <w:ind w:left="966" w:hanging="170"/>
      </w:pPr>
      <w:rPr>
        <w:rFonts w:ascii="Symbol" w:hAnsi="Symbol" w:hint="default"/>
        <w:position w:val="3"/>
        <w:sz w:val="18"/>
      </w:rPr>
    </w:lvl>
    <w:lvl w:ilvl="3" w:tplc="498AAB60">
      <w:start w:val="1"/>
      <w:numFmt w:val="none"/>
      <w:lvlText w:val=""/>
      <w:lvlJc w:val="left"/>
      <w:pPr>
        <w:ind w:left="3109" w:hanging="360"/>
      </w:pPr>
      <w:rPr>
        <w:rFonts w:hint="default"/>
      </w:rPr>
    </w:lvl>
    <w:lvl w:ilvl="4" w:tplc="3690AAAE">
      <w:start w:val="1"/>
      <w:numFmt w:val="none"/>
      <w:lvlText w:val=""/>
      <w:lvlJc w:val="left"/>
      <w:pPr>
        <w:ind w:left="3829" w:hanging="360"/>
      </w:pPr>
      <w:rPr>
        <w:rFonts w:hint="default"/>
      </w:rPr>
    </w:lvl>
    <w:lvl w:ilvl="5" w:tplc="70943F68">
      <w:start w:val="1"/>
      <w:numFmt w:val="none"/>
      <w:lvlText w:val=""/>
      <w:lvlJc w:val="left"/>
      <w:pPr>
        <w:ind w:left="4549" w:hanging="360"/>
      </w:pPr>
      <w:rPr>
        <w:rFonts w:hint="default"/>
      </w:rPr>
    </w:lvl>
    <w:lvl w:ilvl="6" w:tplc="D7B27856">
      <w:start w:val="1"/>
      <w:numFmt w:val="none"/>
      <w:lvlText w:val=""/>
      <w:lvlJc w:val="left"/>
      <w:pPr>
        <w:ind w:left="5269" w:hanging="360"/>
      </w:pPr>
      <w:rPr>
        <w:rFonts w:hint="default"/>
      </w:rPr>
    </w:lvl>
    <w:lvl w:ilvl="7" w:tplc="11B25724">
      <w:start w:val="1"/>
      <w:numFmt w:val="none"/>
      <w:lvlText w:val=""/>
      <w:lvlJc w:val="left"/>
      <w:pPr>
        <w:ind w:left="5989" w:hanging="360"/>
      </w:pPr>
      <w:rPr>
        <w:rFonts w:hint="default"/>
      </w:rPr>
    </w:lvl>
    <w:lvl w:ilvl="8" w:tplc="7416D81C">
      <w:start w:val="1"/>
      <w:numFmt w:val="none"/>
      <w:lvlText w:val=""/>
      <w:lvlJc w:val="left"/>
      <w:pPr>
        <w:ind w:left="6709" w:hanging="360"/>
      </w:pPr>
      <w:rPr>
        <w:rFonts w:hint="default"/>
      </w:rPr>
    </w:lvl>
  </w:abstractNum>
  <w:abstractNum w:abstractNumId="8" w15:restartNumberingAfterBreak="0">
    <w:nsid w:val="1F077B4C"/>
    <w:multiLevelType w:val="multilevel"/>
    <w:tmpl w:val="A5460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275C51"/>
    <w:multiLevelType w:val="hybridMultilevel"/>
    <w:tmpl w:val="14E88F38"/>
    <w:name w:val="DEPIListAlpha"/>
    <w:lvl w:ilvl="0" w:tplc="E5D6EF56">
      <w:start w:val="1"/>
      <w:numFmt w:val="lowerLetter"/>
      <w:pStyle w:val="ListAlpha"/>
      <w:lvlText w:val="%1."/>
      <w:lvlJc w:val="left"/>
      <w:pPr>
        <w:ind w:left="340" w:hanging="340"/>
      </w:pPr>
      <w:rPr>
        <w:rFonts w:hint="default"/>
      </w:rPr>
    </w:lvl>
    <w:lvl w:ilvl="1" w:tplc="7F08C6E4">
      <w:start w:val="1"/>
      <w:numFmt w:val="lowerRoman"/>
      <w:pStyle w:val="ListAlpha2"/>
      <w:lvlText w:val="%2."/>
      <w:lvlJc w:val="left"/>
      <w:pPr>
        <w:ind w:left="709" w:hanging="369"/>
      </w:pPr>
      <w:rPr>
        <w:rFonts w:hint="default"/>
      </w:rPr>
    </w:lvl>
    <w:lvl w:ilvl="2" w:tplc="C2083ED2">
      <w:start w:val="1"/>
      <w:numFmt w:val="bullet"/>
      <w:pStyle w:val="ListAlpha3"/>
      <w:lvlText w:val="–"/>
      <w:lvlJc w:val="left"/>
      <w:pPr>
        <w:ind w:left="1049" w:hanging="340"/>
      </w:pPr>
      <w:rPr>
        <w:rFonts w:ascii="Arial" w:hAnsi="Arial" w:hint="default"/>
        <w:color w:val="auto"/>
      </w:rPr>
    </w:lvl>
    <w:lvl w:ilvl="3" w:tplc="8782EA0E">
      <w:start w:val="1"/>
      <w:numFmt w:val="decimal"/>
      <w:lvlText w:val="%4."/>
      <w:lvlJc w:val="left"/>
      <w:pPr>
        <w:ind w:left="1816" w:hanging="454"/>
      </w:pPr>
      <w:rPr>
        <w:rFonts w:hint="default"/>
      </w:rPr>
    </w:lvl>
    <w:lvl w:ilvl="4" w:tplc="A530A326">
      <w:start w:val="1"/>
      <w:numFmt w:val="lowerLetter"/>
      <w:lvlText w:val="%5."/>
      <w:lvlJc w:val="left"/>
      <w:pPr>
        <w:ind w:left="2270" w:hanging="454"/>
      </w:pPr>
      <w:rPr>
        <w:rFonts w:hint="default"/>
      </w:rPr>
    </w:lvl>
    <w:lvl w:ilvl="5" w:tplc="77C43888">
      <w:start w:val="1"/>
      <w:numFmt w:val="lowerRoman"/>
      <w:lvlText w:val="%6."/>
      <w:lvlJc w:val="right"/>
      <w:pPr>
        <w:ind w:left="2724" w:hanging="454"/>
      </w:pPr>
      <w:rPr>
        <w:rFonts w:hint="default"/>
      </w:rPr>
    </w:lvl>
    <w:lvl w:ilvl="6" w:tplc="0FEC10D2">
      <w:start w:val="1"/>
      <w:numFmt w:val="decimal"/>
      <w:lvlText w:val="%7."/>
      <w:lvlJc w:val="left"/>
      <w:pPr>
        <w:ind w:left="3178" w:hanging="454"/>
      </w:pPr>
      <w:rPr>
        <w:rFonts w:hint="default"/>
      </w:rPr>
    </w:lvl>
    <w:lvl w:ilvl="7" w:tplc="AD146D88">
      <w:start w:val="1"/>
      <w:numFmt w:val="lowerLetter"/>
      <w:lvlText w:val="%8."/>
      <w:lvlJc w:val="left"/>
      <w:pPr>
        <w:ind w:left="3632" w:hanging="454"/>
      </w:pPr>
      <w:rPr>
        <w:rFonts w:hint="default"/>
      </w:rPr>
    </w:lvl>
    <w:lvl w:ilvl="8" w:tplc="80FCAF9E">
      <w:start w:val="1"/>
      <w:numFmt w:val="lowerRoman"/>
      <w:lvlText w:val="%9."/>
      <w:lvlJc w:val="right"/>
      <w:pPr>
        <w:ind w:left="4086" w:hanging="454"/>
      </w:pPr>
      <w:rPr>
        <w:rFonts w:hint="default"/>
      </w:rPr>
    </w:lvl>
  </w:abstractNum>
  <w:abstractNum w:abstractNumId="10" w15:restartNumberingAfterBreak="0">
    <w:nsid w:val="1F762466"/>
    <w:multiLevelType w:val="hybridMultilevel"/>
    <w:tmpl w:val="5268E80A"/>
    <w:lvl w:ilvl="0" w:tplc="0C090001">
      <w:start w:val="1"/>
      <w:numFmt w:val="bullet"/>
      <w:lvlText w:val=""/>
      <w:lvlJc w:val="left"/>
      <w:pPr>
        <w:ind w:left="833" w:hanging="360"/>
      </w:pPr>
      <w:rPr>
        <w:rFonts w:ascii="Symbol" w:hAnsi="Symbol" w:hint="default"/>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11" w15:restartNumberingAfterBreak="0">
    <w:nsid w:val="244B1795"/>
    <w:multiLevelType w:val="hybridMultilevel"/>
    <w:tmpl w:val="CB38A620"/>
    <w:lvl w:ilvl="0" w:tplc="0C090001">
      <w:start w:val="1"/>
      <w:numFmt w:val="bullet"/>
      <w:lvlText w:val=""/>
      <w:lvlJc w:val="left"/>
      <w:pPr>
        <w:ind w:left="473" w:hanging="360"/>
      </w:pPr>
      <w:rPr>
        <w:rFonts w:ascii="Symbol" w:hAnsi="Symbol" w:hint="default"/>
      </w:rPr>
    </w:lvl>
    <w:lvl w:ilvl="1" w:tplc="0C090003" w:tentative="1">
      <w:start w:val="1"/>
      <w:numFmt w:val="bullet"/>
      <w:lvlText w:val="o"/>
      <w:lvlJc w:val="left"/>
      <w:pPr>
        <w:ind w:left="1193" w:hanging="360"/>
      </w:pPr>
      <w:rPr>
        <w:rFonts w:ascii="Courier New" w:hAnsi="Courier New" w:cs="Courier New" w:hint="default"/>
      </w:rPr>
    </w:lvl>
    <w:lvl w:ilvl="2" w:tplc="0C090005" w:tentative="1">
      <w:start w:val="1"/>
      <w:numFmt w:val="bullet"/>
      <w:lvlText w:val=""/>
      <w:lvlJc w:val="left"/>
      <w:pPr>
        <w:ind w:left="1913" w:hanging="360"/>
      </w:pPr>
      <w:rPr>
        <w:rFonts w:ascii="Wingdings" w:hAnsi="Wingdings" w:hint="default"/>
      </w:rPr>
    </w:lvl>
    <w:lvl w:ilvl="3" w:tplc="0C090001" w:tentative="1">
      <w:start w:val="1"/>
      <w:numFmt w:val="bullet"/>
      <w:lvlText w:val=""/>
      <w:lvlJc w:val="left"/>
      <w:pPr>
        <w:ind w:left="2633" w:hanging="360"/>
      </w:pPr>
      <w:rPr>
        <w:rFonts w:ascii="Symbol" w:hAnsi="Symbol" w:hint="default"/>
      </w:rPr>
    </w:lvl>
    <w:lvl w:ilvl="4" w:tplc="0C090003" w:tentative="1">
      <w:start w:val="1"/>
      <w:numFmt w:val="bullet"/>
      <w:lvlText w:val="o"/>
      <w:lvlJc w:val="left"/>
      <w:pPr>
        <w:ind w:left="3353" w:hanging="360"/>
      </w:pPr>
      <w:rPr>
        <w:rFonts w:ascii="Courier New" w:hAnsi="Courier New" w:cs="Courier New" w:hint="default"/>
      </w:rPr>
    </w:lvl>
    <w:lvl w:ilvl="5" w:tplc="0C090005" w:tentative="1">
      <w:start w:val="1"/>
      <w:numFmt w:val="bullet"/>
      <w:lvlText w:val=""/>
      <w:lvlJc w:val="left"/>
      <w:pPr>
        <w:ind w:left="4073" w:hanging="360"/>
      </w:pPr>
      <w:rPr>
        <w:rFonts w:ascii="Wingdings" w:hAnsi="Wingdings" w:hint="default"/>
      </w:rPr>
    </w:lvl>
    <w:lvl w:ilvl="6" w:tplc="0C090001" w:tentative="1">
      <w:start w:val="1"/>
      <w:numFmt w:val="bullet"/>
      <w:lvlText w:val=""/>
      <w:lvlJc w:val="left"/>
      <w:pPr>
        <w:ind w:left="4793" w:hanging="360"/>
      </w:pPr>
      <w:rPr>
        <w:rFonts w:ascii="Symbol" w:hAnsi="Symbol" w:hint="default"/>
      </w:rPr>
    </w:lvl>
    <w:lvl w:ilvl="7" w:tplc="0C090003" w:tentative="1">
      <w:start w:val="1"/>
      <w:numFmt w:val="bullet"/>
      <w:lvlText w:val="o"/>
      <w:lvlJc w:val="left"/>
      <w:pPr>
        <w:ind w:left="5513" w:hanging="360"/>
      </w:pPr>
      <w:rPr>
        <w:rFonts w:ascii="Courier New" w:hAnsi="Courier New" w:cs="Courier New" w:hint="default"/>
      </w:rPr>
    </w:lvl>
    <w:lvl w:ilvl="8" w:tplc="0C090005" w:tentative="1">
      <w:start w:val="1"/>
      <w:numFmt w:val="bullet"/>
      <w:lvlText w:val=""/>
      <w:lvlJc w:val="left"/>
      <w:pPr>
        <w:ind w:left="6233" w:hanging="360"/>
      </w:pPr>
      <w:rPr>
        <w:rFonts w:ascii="Wingdings" w:hAnsi="Wingdings" w:hint="default"/>
      </w:rPr>
    </w:lvl>
  </w:abstractNum>
  <w:abstractNum w:abstractNumId="12" w15:restartNumberingAfterBreak="0">
    <w:nsid w:val="2C72580B"/>
    <w:multiLevelType w:val="hybridMultilevel"/>
    <w:tmpl w:val="151AC338"/>
    <w:name w:val="PullOutBoxNumbering"/>
    <w:lvl w:ilvl="0" w:tplc="83BC3888">
      <w:start w:val="1"/>
      <w:numFmt w:val="decimal"/>
      <w:pStyle w:val="PullOutBoxNumbered"/>
      <w:lvlText w:val="%1."/>
      <w:lvlJc w:val="left"/>
      <w:pPr>
        <w:tabs>
          <w:tab w:val="num" w:pos="482"/>
        </w:tabs>
        <w:ind w:left="482" w:hanging="340"/>
      </w:pPr>
      <w:rPr>
        <w:rFonts w:hint="default"/>
      </w:rPr>
    </w:lvl>
    <w:lvl w:ilvl="1" w:tplc="47AC1342">
      <w:start w:val="1"/>
      <w:numFmt w:val="lowerLetter"/>
      <w:pStyle w:val="PullOutBoxNumbered2"/>
      <w:lvlText w:val="%2."/>
      <w:lvlJc w:val="left"/>
      <w:pPr>
        <w:tabs>
          <w:tab w:val="num" w:pos="822"/>
        </w:tabs>
        <w:ind w:left="822" w:hanging="340"/>
      </w:pPr>
      <w:rPr>
        <w:rFonts w:hint="default"/>
        <w:color w:val="363534" w:themeColor="text1"/>
      </w:rPr>
    </w:lvl>
    <w:lvl w:ilvl="2" w:tplc="185AB57C">
      <w:start w:val="1"/>
      <w:numFmt w:val="lowerRoman"/>
      <w:pStyle w:val="PullOutBoxNumbered3"/>
      <w:lvlText w:val="%3."/>
      <w:lvlJc w:val="left"/>
      <w:pPr>
        <w:tabs>
          <w:tab w:val="num" w:pos="1219"/>
        </w:tabs>
        <w:ind w:left="1219" w:hanging="397"/>
      </w:pPr>
      <w:rPr>
        <w:rFonts w:hint="default"/>
        <w:color w:val="363534" w:themeColor="text1"/>
        <w:position w:val="2"/>
        <w:sz w:val="22"/>
      </w:rPr>
    </w:lvl>
    <w:lvl w:ilvl="3" w:tplc="E7A2E7A6">
      <w:start w:val="1"/>
      <w:numFmt w:val="none"/>
      <w:lvlText w:val=""/>
      <w:lvlJc w:val="left"/>
      <w:pPr>
        <w:ind w:left="1440" w:hanging="360"/>
      </w:pPr>
      <w:rPr>
        <w:rFonts w:hint="default"/>
      </w:rPr>
    </w:lvl>
    <w:lvl w:ilvl="4" w:tplc="54A6D1C6">
      <w:start w:val="1"/>
      <w:numFmt w:val="none"/>
      <w:lvlText w:val=""/>
      <w:lvlJc w:val="left"/>
      <w:pPr>
        <w:ind w:left="1800" w:hanging="360"/>
      </w:pPr>
      <w:rPr>
        <w:rFonts w:hint="default"/>
      </w:rPr>
    </w:lvl>
    <w:lvl w:ilvl="5" w:tplc="39783A4A">
      <w:start w:val="1"/>
      <w:numFmt w:val="none"/>
      <w:lvlText w:val=""/>
      <w:lvlJc w:val="left"/>
      <w:pPr>
        <w:ind w:left="2160" w:hanging="360"/>
      </w:pPr>
      <w:rPr>
        <w:rFonts w:hint="default"/>
      </w:rPr>
    </w:lvl>
    <w:lvl w:ilvl="6" w:tplc="7D7429B6">
      <w:start w:val="1"/>
      <w:numFmt w:val="none"/>
      <w:lvlText w:val=""/>
      <w:lvlJc w:val="left"/>
      <w:pPr>
        <w:ind w:left="2520" w:hanging="360"/>
      </w:pPr>
      <w:rPr>
        <w:rFonts w:hint="default"/>
      </w:rPr>
    </w:lvl>
    <w:lvl w:ilvl="7" w:tplc="96968EFC">
      <w:start w:val="1"/>
      <w:numFmt w:val="none"/>
      <w:lvlText w:val=""/>
      <w:lvlJc w:val="left"/>
      <w:pPr>
        <w:ind w:left="2880" w:hanging="360"/>
      </w:pPr>
      <w:rPr>
        <w:rFonts w:hint="default"/>
      </w:rPr>
    </w:lvl>
    <w:lvl w:ilvl="8" w:tplc="F306C6C8">
      <w:start w:val="1"/>
      <w:numFmt w:val="none"/>
      <w:lvlText w:val=""/>
      <w:lvlJc w:val="left"/>
      <w:pPr>
        <w:ind w:left="3240" w:hanging="360"/>
      </w:pPr>
      <w:rPr>
        <w:rFonts w:hint="default"/>
      </w:rPr>
    </w:lvl>
  </w:abstractNum>
  <w:abstractNum w:abstractNumId="13" w15:restartNumberingAfterBreak="0">
    <w:nsid w:val="2E094EE8"/>
    <w:multiLevelType w:val="multilevel"/>
    <w:tmpl w:val="A22AB6D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5BF1332"/>
    <w:multiLevelType w:val="hybridMultilevel"/>
    <w:tmpl w:val="7CE2601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A384F04">
      <w:start w:val="5"/>
      <w:numFmt w:val="bullet"/>
      <w:lvlText w:val="-"/>
      <w:lvlJc w:val="left"/>
      <w:pPr>
        <w:ind w:left="1800" w:hanging="360"/>
      </w:pPr>
      <w:rPr>
        <w:rFonts w:ascii="Arial" w:eastAsia="Times New Roman" w:hAnsi="Arial" w:cs="Arial"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7E75028"/>
    <w:multiLevelType w:val="multilevel"/>
    <w:tmpl w:val="ADDED37E"/>
    <w:lvl w:ilvl="0">
      <w:start w:val="4"/>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6" w15:restartNumberingAfterBreak="0">
    <w:nsid w:val="38723AD4"/>
    <w:multiLevelType w:val="hybridMultilevel"/>
    <w:tmpl w:val="C3FC21F4"/>
    <w:name w:val="DEPIPullOutBoxBullets"/>
    <w:lvl w:ilvl="0" w:tplc="43E4ED8A">
      <w:start w:val="1"/>
      <w:numFmt w:val="bullet"/>
      <w:pStyle w:val="PullOutBoxBullet"/>
      <w:lvlText w:val="•"/>
      <w:lvlJc w:val="left"/>
      <w:pPr>
        <w:tabs>
          <w:tab w:val="num" w:pos="567"/>
        </w:tabs>
        <w:ind w:left="312" w:hanging="170"/>
      </w:pPr>
      <w:rPr>
        <w:rFonts w:ascii="Calibri" w:hAnsi="Calibri" w:hint="default"/>
        <w:color w:val="363534" w:themeColor="text1"/>
        <w:sz w:val="20"/>
      </w:rPr>
    </w:lvl>
    <w:lvl w:ilvl="1" w:tplc="464E92E6">
      <w:start w:val="1"/>
      <w:numFmt w:val="bullet"/>
      <w:pStyle w:val="PullOutBoxBullet2"/>
      <w:lvlText w:val="–"/>
      <w:lvlJc w:val="left"/>
      <w:pPr>
        <w:tabs>
          <w:tab w:val="num" w:pos="851"/>
        </w:tabs>
        <w:ind w:left="482" w:hanging="170"/>
      </w:pPr>
      <w:rPr>
        <w:rFonts w:ascii="Calibri" w:hAnsi="Calibri" w:hint="default"/>
        <w:b w:val="0"/>
        <w:i w:val="0"/>
        <w:color w:val="363534" w:themeColor="text1"/>
        <w:position w:val="2"/>
        <w:sz w:val="20"/>
      </w:rPr>
    </w:lvl>
    <w:lvl w:ilvl="2" w:tplc="EF2E501A">
      <w:start w:val="1"/>
      <w:numFmt w:val="bullet"/>
      <w:pStyle w:val="PullOutBoxBullet3"/>
      <w:lvlText w:val="&gt;"/>
      <w:lvlJc w:val="left"/>
      <w:pPr>
        <w:tabs>
          <w:tab w:val="num" w:pos="1134"/>
        </w:tabs>
        <w:ind w:left="652" w:hanging="170"/>
      </w:pPr>
      <w:rPr>
        <w:rFonts w:ascii="Calibri" w:hAnsi="Calibri" w:hint="default"/>
        <w:b w:val="0"/>
        <w:i w:val="0"/>
        <w:color w:val="363534" w:themeColor="text1"/>
        <w:position w:val="1"/>
        <w:sz w:val="18"/>
      </w:rPr>
    </w:lvl>
    <w:lvl w:ilvl="3" w:tplc="5BBA60AE">
      <w:start w:val="1"/>
      <w:numFmt w:val="none"/>
      <w:lvlText w:val=""/>
      <w:lvlJc w:val="left"/>
      <w:pPr>
        <w:ind w:left="0" w:firstLine="0"/>
      </w:pPr>
      <w:rPr>
        <w:rFonts w:hint="default"/>
      </w:rPr>
    </w:lvl>
    <w:lvl w:ilvl="4" w:tplc="537E5F04">
      <w:start w:val="1"/>
      <w:numFmt w:val="none"/>
      <w:lvlText w:val=""/>
      <w:lvlJc w:val="left"/>
      <w:pPr>
        <w:ind w:left="0" w:firstLine="0"/>
      </w:pPr>
      <w:rPr>
        <w:rFonts w:hint="default"/>
      </w:rPr>
    </w:lvl>
    <w:lvl w:ilvl="5" w:tplc="783AC3E0">
      <w:start w:val="1"/>
      <w:numFmt w:val="none"/>
      <w:lvlText w:val=""/>
      <w:lvlJc w:val="left"/>
      <w:pPr>
        <w:ind w:left="0" w:firstLine="0"/>
      </w:pPr>
      <w:rPr>
        <w:rFonts w:hint="default"/>
      </w:rPr>
    </w:lvl>
    <w:lvl w:ilvl="6" w:tplc="0394A5E0">
      <w:start w:val="1"/>
      <w:numFmt w:val="none"/>
      <w:lvlText w:val=""/>
      <w:lvlJc w:val="left"/>
      <w:pPr>
        <w:ind w:left="0" w:firstLine="0"/>
      </w:pPr>
      <w:rPr>
        <w:rFonts w:hint="default"/>
      </w:rPr>
    </w:lvl>
    <w:lvl w:ilvl="7" w:tplc="1B70D9DC">
      <w:start w:val="1"/>
      <w:numFmt w:val="none"/>
      <w:lvlText w:val=""/>
      <w:lvlJc w:val="left"/>
      <w:pPr>
        <w:ind w:left="0" w:firstLine="0"/>
      </w:pPr>
      <w:rPr>
        <w:rFonts w:hint="default"/>
      </w:rPr>
    </w:lvl>
    <w:lvl w:ilvl="8" w:tplc="89282E02">
      <w:start w:val="1"/>
      <w:numFmt w:val="none"/>
      <w:lvlText w:val=""/>
      <w:lvlJc w:val="left"/>
      <w:pPr>
        <w:ind w:left="0" w:firstLine="0"/>
      </w:pPr>
      <w:rPr>
        <w:rFonts w:hint="default"/>
      </w:rPr>
    </w:lvl>
  </w:abstractNum>
  <w:abstractNum w:abstractNumId="17" w15:restartNumberingAfterBreak="0">
    <w:nsid w:val="39AC2A34"/>
    <w:multiLevelType w:val="hybridMultilevel"/>
    <w:tmpl w:val="890069B0"/>
    <w:lvl w:ilvl="0" w:tplc="0C090001">
      <w:start w:val="1"/>
      <w:numFmt w:val="bullet"/>
      <w:lvlText w:val=""/>
      <w:lvlJc w:val="left"/>
      <w:pPr>
        <w:ind w:left="833" w:hanging="360"/>
      </w:pPr>
      <w:rPr>
        <w:rFonts w:ascii="Symbol" w:hAnsi="Symbol" w:hint="default"/>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18" w15:restartNumberingAfterBreak="0">
    <w:nsid w:val="3A505378"/>
    <w:multiLevelType w:val="multilevel"/>
    <w:tmpl w:val="40F457D2"/>
    <w:name w:val="JemenaBullets"/>
    <w:lvl w:ilvl="0">
      <w:start w:val="1"/>
      <w:numFmt w:val="bullet"/>
      <w:lvlText w:val=""/>
      <w:lvlJc w:val="left"/>
      <w:pPr>
        <w:tabs>
          <w:tab w:val="num" w:pos="340"/>
        </w:tabs>
        <w:ind w:left="340" w:hanging="340"/>
      </w:pPr>
      <w:rPr>
        <w:rFonts w:ascii="Symbol" w:hAnsi="Symbol" w:hint="default"/>
        <w:color w:val="auto"/>
        <w:position w:val="0"/>
        <w:sz w:val="16"/>
      </w:rPr>
    </w:lvl>
    <w:lvl w:ilvl="1">
      <w:start w:val="1"/>
      <w:numFmt w:val="bullet"/>
      <w:lvlRestart w:val="0"/>
      <w:lvlText w:val=""/>
      <w:lvlJc w:val="left"/>
      <w:pPr>
        <w:tabs>
          <w:tab w:val="num" w:pos="851"/>
        </w:tabs>
        <w:ind w:left="851" w:hanging="426"/>
      </w:pPr>
      <w:rPr>
        <w:rFonts w:ascii="Webdings" w:hAnsi="Webdings" w:hint="default"/>
        <w:color w:val="auto"/>
      </w:rPr>
    </w:lvl>
    <w:lvl w:ilvl="2">
      <w:start w:val="1"/>
      <w:numFmt w:val="bullet"/>
      <w:lvlRestart w:val="0"/>
      <w:lvlText w:val="–"/>
      <w:lvlJc w:val="left"/>
      <w:pPr>
        <w:tabs>
          <w:tab w:val="num" w:pos="1276"/>
        </w:tabs>
        <w:ind w:left="1276" w:hanging="425"/>
      </w:pPr>
      <w:rPr>
        <w:rFonts w:ascii="Arial" w:hAnsi="Aria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3CFD75B0"/>
    <w:multiLevelType w:val="hybridMultilevel"/>
    <w:tmpl w:val="0409001D"/>
    <w:styleLink w:val="1ai"/>
    <w:lvl w:ilvl="0" w:tplc="9FE6EB4E">
      <w:start w:val="1"/>
      <w:numFmt w:val="decimal"/>
      <w:lvlText w:val="%1)"/>
      <w:lvlJc w:val="left"/>
      <w:pPr>
        <w:tabs>
          <w:tab w:val="num" w:pos="360"/>
        </w:tabs>
        <w:ind w:left="360" w:hanging="360"/>
      </w:pPr>
    </w:lvl>
    <w:lvl w:ilvl="1" w:tplc="C75CAD76">
      <w:start w:val="1"/>
      <w:numFmt w:val="lowerLetter"/>
      <w:lvlText w:val="%2)"/>
      <w:lvlJc w:val="left"/>
      <w:pPr>
        <w:tabs>
          <w:tab w:val="num" w:pos="720"/>
        </w:tabs>
        <w:ind w:left="720" w:hanging="360"/>
      </w:pPr>
    </w:lvl>
    <w:lvl w:ilvl="2" w:tplc="F47AB2CA">
      <w:start w:val="1"/>
      <w:numFmt w:val="lowerRoman"/>
      <w:lvlText w:val="%3)"/>
      <w:lvlJc w:val="left"/>
      <w:pPr>
        <w:tabs>
          <w:tab w:val="num" w:pos="1080"/>
        </w:tabs>
        <w:ind w:left="1080" w:hanging="360"/>
      </w:pPr>
    </w:lvl>
    <w:lvl w:ilvl="3" w:tplc="832485B4">
      <w:start w:val="1"/>
      <w:numFmt w:val="decimal"/>
      <w:lvlText w:val="(%4)"/>
      <w:lvlJc w:val="left"/>
      <w:pPr>
        <w:tabs>
          <w:tab w:val="num" w:pos="1440"/>
        </w:tabs>
        <w:ind w:left="1440" w:hanging="360"/>
      </w:pPr>
    </w:lvl>
    <w:lvl w:ilvl="4" w:tplc="E08AA128">
      <w:start w:val="1"/>
      <w:numFmt w:val="lowerLetter"/>
      <w:lvlText w:val="(%5)"/>
      <w:lvlJc w:val="left"/>
      <w:pPr>
        <w:tabs>
          <w:tab w:val="num" w:pos="1800"/>
        </w:tabs>
        <w:ind w:left="1800" w:hanging="360"/>
      </w:pPr>
    </w:lvl>
    <w:lvl w:ilvl="5" w:tplc="E26CFE1A">
      <w:start w:val="1"/>
      <w:numFmt w:val="lowerRoman"/>
      <w:lvlText w:val="(%6)"/>
      <w:lvlJc w:val="left"/>
      <w:pPr>
        <w:tabs>
          <w:tab w:val="num" w:pos="2160"/>
        </w:tabs>
        <w:ind w:left="2160" w:hanging="360"/>
      </w:pPr>
    </w:lvl>
    <w:lvl w:ilvl="6" w:tplc="F4DC65AA">
      <w:start w:val="1"/>
      <w:numFmt w:val="decimal"/>
      <w:lvlText w:val="%7."/>
      <w:lvlJc w:val="left"/>
      <w:pPr>
        <w:tabs>
          <w:tab w:val="num" w:pos="2520"/>
        </w:tabs>
        <w:ind w:left="2520" w:hanging="360"/>
      </w:pPr>
    </w:lvl>
    <w:lvl w:ilvl="7" w:tplc="8166AA86">
      <w:start w:val="1"/>
      <w:numFmt w:val="lowerLetter"/>
      <w:lvlText w:val="%8."/>
      <w:lvlJc w:val="left"/>
      <w:pPr>
        <w:tabs>
          <w:tab w:val="num" w:pos="2880"/>
        </w:tabs>
        <w:ind w:left="2880" w:hanging="360"/>
      </w:pPr>
    </w:lvl>
    <w:lvl w:ilvl="8" w:tplc="85F2F572">
      <w:start w:val="1"/>
      <w:numFmt w:val="lowerRoman"/>
      <w:lvlText w:val="%9."/>
      <w:lvlJc w:val="left"/>
      <w:pPr>
        <w:tabs>
          <w:tab w:val="num" w:pos="3240"/>
        </w:tabs>
        <w:ind w:left="3240" w:hanging="360"/>
      </w:pPr>
    </w:lvl>
  </w:abstractNum>
  <w:abstractNum w:abstractNumId="20" w15:restartNumberingAfterBreak="0">
    <w:nsid w:val="3D3851B7"/>
    <w:multiLevelType w:val="hybridMultilevel"/>
    <w:tmpl w:val="4B5A49A8"/>
    <w:lvl w:ilvl="0" w:tplc="0C090001">
      <w:start w:val="1"/>
      <w:numFmt w:val="bullet"/>
      <w:lvlText w:val=""/>
      <w:lvlJc w:val="left"/>
      <w:pPr>
        <w:ind w:left="833" w:hanging="360"/>
      </w:pPr>
      <w:rPr>
        <w:rFonts w:ascii="Symbol" w:hAnsi="Symbol" w:hint="default"/>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21" w15:restartNumberingAfterBreak="0">
    <w:nsid w:val="41F21788"/>
    <w:multiLevelType w:val="hybridMultilevel"/>
    <w:tmpl w:val="AEEC30DE"/>
    <w:lvl w:ilvl="0" w:tplc="A754AE74">
      <w:start w:val="1"/>
      <w:numFmt w:val="bullet"/>
      <w:pStyle w:val="SmallBullet"/>
      <w:lvlText w:val="•"/>
      <w:lvlJc w:val="left"/>
      <w:pPr>
        <w:ind w:left="170" w:hanging="170"/>
      </w:pPr>
      <w:rPr>
        <w:rFonts w:ascii="Arial" w:hAnsi="Arial" w:hint="default"/>
        <w:color w:val="363534" w:themeColor="text1"/>
      </w:rPr>
    </w:lvl>
    <w:lvl w:ilvl="1" w:tplc="2B5232AC">
      <w:start w:val="1"/>
      <w:numFmt w:val="bullet"/>
      <w:lvlText w:val="o"/>
      <w:lvlJc w:val="left"/>
      <w:pPr>
        <w:ind w:left="1440" w:hanging="360"/>
      </w:pPr>
      <w:rPr>
        <w:rFonts w:ascii="Courier New" w:hAnsi="Courier New" w:cs="Courier New" w:hint="default"/>
      </w:rPr>
    </w:lvl>
    <w:lvl w:ilvl="2" w:tplc="62C6DEE4">
      <w:start w:val="1"/>
      <w:numFmt w:val="bullet"/>
      <w:lvlText w:val=""/>
      <w:lvlJc w:val="left"/>
      <w:pPr>
        <w:ind w:left="2160" w:hanging="360"/>
      </w:pPr>
      <w:rPr>
        <w:rFonts w:ascii="Wingdings" w:hAnsi="Wingdings" w:hint="default"/>
      </w:rPr>
    </w:lvl>
    <w:lvl w:ilvl="3" w:tplc="62AE2100">
      <w:start w:val="1"/>
      <w:numFmt w:val="bullet"/>
      <w:lvlText w:val=""/>
      <w:lvlJc w:val="left"/>
      <w:pPr>
        <w:ind w:left="2880" w:hanging="360"/>
      </w:pPr>
      <w:rPr>
        <w:rFonts w:ascii="Symbol" w:hAnsi="Symbol" w:hint="default"/>
      </w:rPr>
    </w:lvl>
    <w:lvl w:ilvl="4" w:tplc="6D889742">
      <w:start w:val="1"/>
      <w:numFmt w:val="bullet"/>
      <w:lvlText w:val="o"/>
      <w:lvlJc w:val="left"/>
      <w:pPr>
        <w:ind w:left="3600" w:hanging="360"/>
      </w:pPr>
      <w:rPr>
        <w:rFonts w:ascii="Courier New" w:hAnsi="Courier New" w:cs="Courier New" w:hint="default"/>
      </w:rPr>
    </w:lvl>
    <w:lvl w:ilvl="5" w:tplc="2B5A6CC2">
      <w:start w:val="1"/>
      <w:numFmt w:val="bullet"/>
      <w:lvlText w:val=""/>
      <w:lvlJc w:val="left"/>
      <w:pPr>
        <w:ind w:left="4320" w:hanging="360"/>
      </w:pPr>
      <w:rPr>
        <w:rFonts w:ascii="Wingdings" w:hAnsi="Wingdings" w:hint="default"/>
      </w:rPr>
    </w:lvl>
    <w:lvl w:ilvl="6" w:tplc="EF58C33E">
      <w:start w:val="1"/>
      <w:numFmt w:val="bullet"/>
      <w:lvlText w:val=""/>
      <w:lvlJc w:val="left"/>
      <w:pPr>
        <w:ind w:left="5040" w:hanging="360"/>
      </w:pPr>
      <w:rPr>
        <w:rFonts w:ascii="Symbol" w:hAnsi="Symbol" w:hint="default"/>
      </w:rPr>
    </w:lvl>
    <w:lvl w:ilvl="7" w:tplc="D8501F64">
      <w:start w:val="1"/>
      <w:numFmt w:val="bullet"/>
      <w:lvlText w:val="o"/>
      <w:lvlJc w:val="left"/>
      <w:pPr>
        <w:ind w:left="5760" w:hanging="360"/>
      </w:pPr>
      <w:rPr>
        <w:rFonts w:ascii="Courier New" w:hAnsi="Courier New" w:cs="Courier New" w:hint="default"/>
      </w:rPr>
    </w:lvl>
    <w:lvl w:ilvl="8" w:tplc="A78E6086">
      <w:start w:val="1"/>
      <w:numFmt w:val="bullet"/>
      <w:lvlText w:val=""/>
      <w:lvlJc w:val="left"/>
      <w:pPr>
        <w:ind w:left="6480" w:hanging="360"/>
      </w:pPr>
      <w:rPr>
        <w:rFonts w:ascii="Wingdings" w:hAnsi="Wingdings" w:hint="default"/>
      </w:rPr>
    </w:lvl>
  </w:abstractNum>
  <w:abstractNum w:abstractNumId="22" w15:restartNumberingAfterBreak="0">
    <w:nsid w:val="43350D37"/>
    <w:multiLevelType w:val="hybridMultilevel"/>
    <w:tmpl w:val="CC6E3E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C4B1F15"/>
    <w:multiLevelType w:val="multilevel"/>
    <w:tmpl w:val="40B85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D545EC4"/>
    <w:multiLevelType w:val="hybridMultilevel"/>
    <w:tmpl w:val="118454C0"/>
    <w:name w:val="HighlightBoxBullet"/>
    <w:lvl w:ilvl="0" w:tplc="745A0460">
      <w:start w:val="1"/>
      <w:numFmt w:val="bullet"/>
      <w:lvlRestart w:val="0"/>
      <w:pStyle w:val="HighlightBoxBullet"/>
      <w:lvlText w:val="•"/>
      <w:lvlJc w:val="left"/>
      <w:pPr>
        <w:ind w:left="454" w:hanging="227"/>
      </w:pPr>
      <w:rPr>
        <w:rFonts w:ascii="Arial" w:hAnsi="Arial" w:cs="Arial" w:hint="default"/>
        <w:color w:val="FFFFFF"/>
        <w:sz w:val="24"/>
      </w:rPr>
    </w:lvl>
    <w:lvl w:ilvl="1" w:tplc="1A907412">
      <w:start w:val="1"/>
      <w:numFmt w:val="bullet"/>
      <w:lvlText w:val="o"/>
      <w:lvlJc w:val="left"/>
      <w:pPr>
        <w:ind w:left="1667" w:hanging="360"/>
      </w:pPr>
      <w:rPr>
        <w:rFonts w:ascii="Courier New" w:hAnsi="Courier New" w:cs="Courier New" w:hint="default"/>
      </w:rPr>
    </w:lvl>
    <w:lvl w:ilvl="2" w:tplc="4E3A7F44">
      <w:start w:val="1"/>
      <w:numFmt w:val="bullet"/>
      <w:lvlText w:val=""/>
      <w:lvlJc w:val="left"/>
      <w:pPr>
        <w:ind w:left="2387" w:hanging="360"/>
      </w:pPr>
      <w:rPr>
        <w:rFonts w:ascii="Wingdings" w:hAnsi="Wingdings" w:hint="default"/>
      </w:rPr>
    </w:lvl>
    <w:lvl w:ilvl="3" w:tplc="F6082780">
      <w:start w:val="1"/>
      <w:numFmt w:val="bullet"/>
      <w:lvlText w:val=""/>
      <w:lvlJc w:val="left"/>
      <w:pPr>
        <w:ind w:left="3107" w:hanging="360"/>
      </w:pPr>
      <w:rPr>
        <w:rFonts w:ascii="Symbol" w:hAnsi="Symbol" w:hint="default"/>
      </w:rPr>
    </w:lvl>
    <w:lvl w:ilvl="4" w:tplc="D11EF800">
      <w:start w:val="1"/>
      <w:numFmt w:val="bullet"/>
      <w:lvlText w:val="o"/>
      <w:lvlJc w:val="left"/>
      <w:pPr>
        <w:ind w:left="3827" w:hanging="360"/>
      </w:pPr>
      <w:rPr>
        <w:rFonts w:ascii="Courier New" w:hAnsi="Courier New" w:cs="Courier New" w:hint="default"/>
      </w:rPr>
    </w:lvl>
    <w:lvl w:ilvl="5" w:tplc="D2EC6396">
      <w:start w:val="1"/>
      <w:numFmt w:val="bullet"/>
      <w:lvlText w:val=""/>
      <w:lvlJc w:val="left"/>
      <w:pPr>
        <w:ind w:left="4547" w:hanging="360"/>
      </w:pPr>
      <w:rPr>
        <w:rFonts w:ascii="Wingdings" w:hAnsi="Wingdings" w:hint="default"/>
      </w:rPr>
    </w:lvl>
    <w:lvl w:ilvl="6" w:tplc="F1142F4C">
      <w:start w:val="1"/>
      <w:numFmt w:val="bullet"/>
      <w:lvlText w:val=""/>
      <w:lvlJc w:val="left"/>
      <w:pPr>
        <w:ind w:left="5267" w:hanging="360"/>
      </w:pPr>
      <w:rPr>
        <w:rFonts w:ascii="Symbol" w:hAnsi="Symbol" w:hint="default"/>
      </w:rPr>
    </w:lvl>
    <w:lvl w:ilvl="7" w:tplc="D8DABE5C">
      <w:start w:val="1"/>
      <w:numFmt w:val="bullet"/>
      <w:lvlText w:val="o"/>
      <w:lvlJc w:val="left"/>
      <w:pPr>
        <w:ind w:left="5987" w:hanging="360"/>
      </w:pPr>
      <w:rPr>
        <w:rFonts w:ascii="Courier New" w:hAnsi="Courier New" w:cs="Courier New" w:hint="default"/>
      </w:rPr>
    </w:lvl>
    <w:lvl w:ilvl="8" w:tplc="62CC81FC">
      <w:start w:val="1"/>
      <w:numFmt w:val="bullet"/>
      <w:lvlText w:val=""/>
      <w:lvlJc w:val="left"/>
      <w:pPr>
        <w:ind w:left="6707" w:hanging="360"/>
      </w:pPr>
      <w:rPr>
        <w:rFonts w:ascii="Wingdings" w:hAnsi="Wingdings" w:hint="default"/>
      </w:rPr>
    </w:lvl>
  </w:abstractNum>
  <w:abstractNum w:abstractNumId="25" w15:restartNumberingAfterBreak="0">
    <w:nsid w:val="512536C5"/>
    <w:multiLevelType w:val="multilevel"/>
    <w:tmpl w:val="D97E5BB2"/>
    <w:name w:val="PBNumbering"/>
    <w:lvl w:ilvl="0">
      <w:start w:val="1"/>
      <w:numFmt w:val="decimal"/>
      <w:lvlText w:val="%1."/>
      <w:lvlJc w:val="left"/>
      <w:pPr>
        <w:tabs>
          <w:tab w:val="num" w:pos="425"/>
        </w:tabs>
        <w:ind w:left="425" w:hanging="425"/>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1559"/>
        </w:tabs>
        <w:ind w:left="1559" w:hanging="283"/>
      </w:pPr>
      <w:rPr>
        <w:rFonts w:ascii="Arial" w:hAnsi="Arial" w:hint="default"/>
      </w:rPr>
    </w:lvl>
    <w:lvl w:ilvl="4">
      <w:start w:val="1"/>
      <w:numFmt w:val="none"/>
      <w:lvlText w:val=""/>
      <w:lvlJc w:val="left"/>
      <w:pPr>
        <w:tabs>
          <w:tab w:val="num" w:pos="1800"/>
        </w:tabs>
        <w:ind w:left="-32767" w:firstLine="0"/>
      </w:pPr>
      <w:rPr>
        <w:rFonts w:hint="default"/>
      </w:rPr>
    </w:lvl>
    <w:lvl w:ilvl="5">
      <w:start w:val="1"/>
      <w:numFmt w:val="none"/>
      <w:lvlText w:val="(%6)"/>
      <w:lvlJc w:val="left"/>
      <w:pPr>
        <w:tabs>
          <w:tab w:val="num" w:pos="2160"/>
        </w:tabs>
        <w:ind w:left="-32767" w:firstLine="0"/>
      </w:pPr>
      <w:rPr>
        <w:rFonts w:hint="default"/>
      </w:rPr>
    </w:lvl>
    <w:lvl w:ilvl="6">
      <w:start w:val="1"/>
      <w:numFmt w:val="none"/>
      <w:lvlText w:val="%7"/>
      <w:lvlJc w:val="left"/>
      <w:pPr>
        <w:tabs>
          <w:tab w:val="num" w:pos="2520"/>
        </w:tabs>
        <w:ind w:left="-32767" w:firstLine="0"/>
      </w:pPr>
      <w:rPr>
        <w:rFonts w:hint="default"/>
      </w:rPr>
    </w:lvl>
    <w:lvl w:ilvl="7">
      <w:start w:val="1"/>
      <w:numFmt w:val="none"/>
      <w:lvlText w:val=""/>
      <w:lvlJc w:val="left"/>
      <w:pPr>
        <w:tabs>
          <w:tab w:val="num" w:pos="2880"/>
        </w:tabs>
        <w:ind w:left="-32767" w:firstLine="0"/>
      </w:pPr>
      <w:rPr>
        <w:rFonts w:hint="default"/>
      </w:rPr>
    </w:lvl>
    <w:lvl w:ilvl="8">
      <w:start w:val="1"/>
      <w:numFmt w:val="none"/>
      <w:lvlText w:val="%9."/>
      <w:lvlJc w:val="left"/>
      <w:pPr>
        <w:tabs>
          <w:tab w:val="num" w:pos="3240"/>
        </w:tabs>
        <w:ind w:left="-32767" w:firstLine="0"/>
      </w:pPr>
      <w:rPr>
        <w:rFonts w:hint="default"/>
      </w:rPr>
    </w:lvl>
  </w:abstractNum>
  <w:abstractNum w:abstractNumId="26" w15:restartNumberingAfterBreak="0">
    <w:nsid w:val="515E53D8"/>
    <w:multiLevelType w:val="multilevel"/>
    <w:tmpl w:val="71A64D76"/>
    <w:name w:val="ACHM Main Numbering"/>
    <w:lvl w:ilvl="0">
      <w:start w:val="1"/>
      <w:numFmt w:val="none"/>
      <w:suff w:val="nothing"/>
      <w:lvlText w:val=""/>
      <w:lvlJc w:val="left"/>
      <w:pPr>
        <w:ind w:left="0" w:firstLine="0"/>
      </w:pPr>
      <w:rPr>
        <w:rFonts w:hint="default"/>
      </w:rPr>
    </w:lvl>
    <w:lvl w:ilvl="1">
      <w:start w:val="1"/>
      <w:numFmt w:val="decimal"/>
      <w:lvlText w:val="%1%2."/>
      <w:lvlJc w:val="left"/>
      <w:pPr>
        <w:tabs>
          <w:tab w:val="num" w:pos="397"/>
        </w:tabs>
        <w:ind w:left="397" w:hanging="397"/>
      </w:pPr>
      <w:rPr>
        <w:rFonts w:hint="default"/>
        <w:b w:val="0"/>
        <w:i w:val="0"/>
      </w:rPr>
    </w:lvl>
    <w:lvl w:ilvl="2">
      <w:start w:val="1"/>
      <w:numFmt w:val="lowerLetter"/>
      <w:lvlText w:val="%3."/>
      <w:lvlJc w:val="left"/>
      <w:pPr>
        <w:tabs>
          <w:tab w:val="num" w:pos="794"/>
        </w:tabs>
        <w:ind w:left="794" w:hanging="397"/>
      </w:pPr>
      <w:rPr>
        <w:rFonts w:hint="default"/>
        <w:b w:val="0"/>
        <w:i w:val="0"/>
        <w:spacing w:val="-6"/>
      </w:rPr>
    </w:lvl>
    <w:lvl w:ilvl="3">
      <w:start w:val="1"/>
      <w:numFmt w:val="bullet"/>
      <w:lvlText w:val=""/>
      <w:lvlJc w:val="left"/>
      <w:pPr>
        <w:tabs>
          <w:tab w:val="num" w:pos="1191"/>
        </w:tabs>
        <w:ind w:left="1191" w:hanging="397"/>
      </w:pPr>
      <w:rPr>
        <w:rFonts w:ascii="Symbol" w:hAnsi="Symbol" w:hint="default"/>
        <w:b w:val="0"/>
        <w:i w:val="0"/>
      </w:rPr>
    </w:lvl>
    <w:lvl w:ilvl="4">
      <w:start w:val="1"/>
      <w:numFmt w:val="none"/>
      <w:lvlText w:val=""/>
      <w:lvlJc w:val="left"/>
      <w:pPr>
        <w:tabs>
          <w:tab w:val="num" w:pos="936"/>
        </w:tabs>
        <w:ind w:left="936" w:hanging="454"/>
      </w:pPr>
      <w:rPr>
        <w:rFonts w:hint="default"/>
      </w:rPr>
    </w:lvl>
    <w:lvl w:ilvl="5">
      <w:start w:val="1"/>
      <w:numFmt w:val="none"/>
      <w:lvlText w:val=""/>
      <w:lvlJc w:val="left"/>
      <w:pPr>
        <w:tabs>
          <w:tab w:val="num" w:pos="1418"/>
        </w:tabs>
        <w:ind w:left="1418" w:hanging="482"/>
      </w:pPr>
      <w:rPr>
        <w:rFonts w:hint="default"/>
      </w:rPr>
    </w:lvl>
    <w:lvl w:ilvl="6">
      <w:start w:val="1"/>
      <w:numFmt w:val="none"/>
      <w:lvlText w:val=""/>
      <w:lvlJc w:val="left"/>
      <w:pPr>
        <w:tabs>
          <w:tab w:val="num" w:pos="482"/>
        </w:tabs>
        <w:ind w:left="482" w:hanging="482"/>
      </w:pPr>
      <w:rPr>
        <w:rFonts w:hint="default"/>
      </w:rPr>
    </w:lvl>
    <w:lvl w:ilvl="7">
      <w:start w:val="1"/>
      <w:numFmt w:val="decimal"/>
      <w:lvlText w:val="%1"/>
      <w:lvlJc w:val="left"/>
      <w:pPr>
        <w:tabs>
          <w:tab w:val="num" w:pos="1440"/>
        </w:tabs>
        <w:ind w:left="1440" w:hanging="1440"/>
      </w:pPr>
      <w:rPr>
        <w:rFonts w:hint="default"/>
      </w:rPr>
    </w:lvl>
    <w:lvl w:ilvl="8">
      <w:start w:val="1"/>
      <w:numFmt w:val="decimal"/>
      <w:lvlText w:val="%1"/>
      <w:lvlJc w:val="left"/>
      <w:pPr>
        <w:tabs>
          <w:tab w:val="num" w:pos="1584"/>
        </w:tabs>
        <w:ind w:left="1584" w:hanging="1584"/>
      </w:pPr>
      <w:rPr>
        <w:rFonts w:hint="default"/>
      </w:rPr>
    </w:lvl>
  </w:abstractNum>
  <w:abstractNum w:abstractNumId="27" w15:restartNumberingAfterBreak="0">
    <w:nsid w:val="56D60EC2"/>
    <w:multiLevelType w:val="multilevel"/>
    <w:tmpl w:val="C376286E"/>
    <w:lvl w:ilvl="0">
      <w:start w:val="6"/>
      <w:numFmt w:val="none"/>
      <w:lvlText w:val="5."/>
      <w:lvlJc w:val="left"/>
      <w:pPr>
        <w:ind w:left="360" w:hanging="360"/>
      </w:pPr>
      <w:rPr>
        <w:rFonts w:hint="default"/>
        <w:color w:val="0072CE" w:themeColor="text2"/>
        <w:sz w:val="40"/>
      </w:rPr>
    </w:lvl>
    <w:lvl w:ilvl="1">
      <w:start w:val="1"/>
      <w:numFmt w:val="decimal"/>
      <w:lvlText w:val="%1.%2."/>
      <w:lvlJc w:val="left"/>
      <w:pPr>
        <w:ind w:left="6953" w:hanging="432"/>
      </w:pPr>
      <w:rPr>
        <w:rFonts w:hint="default"/>
        <w:sz w:val="32"/>
        <w:szCs w:val="3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A9C48E4"/>
    <w:multiLevelType w:val="hybridMultilevel"/>
    <w:tmpl w:val="3C0E436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BCB48E6"/>
    <w:multiLevelType w:val="hybridMultilevel"/>
    <w:tmpl w:val="A5EE3E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5D0540A9"/>
    <w:multiLevelType w:val="multilevel"/>
    <w:tmpl w:val="8AEA9E2A"/>
    <w:name w:val="DEPIAppendices"/>
    <w:lvl w:ilvl="0">
      <w:start w:val="1"/>
      <w:numFmt w:val="upperLetter"/>
      <w:pStyle w:val="Heading8"/>
      <w:lvlText w:val="Appendix %1"/>
      <w:lvlJc w:val="left"/>
      <w:pPr>
        <w:tabs>
          <w:tab w:val="num" w:pos="3686"/>
        </w:tabs>
        <w:ind w:left="3686" w:hanging="2552"/>
      </w:pPr>
      <w:rPr>
        <w:rFonts w:hint="default"/>
        <w:b/>
        <w:i w:val="0"/>
        <w:sz w:val="40"/>
      </w:rPr>
    </w:lvl>
    <w:lvl w:ilvl="1">
      <w:start w:val="1"/>
      <w:numFmt w:val="none"/>
      <w:lvlText w:val=""/>
      <w:lvlJc w:val="left"/>
      <w:pPr>
        <w:tabs>
          <w:tab w:val="num" w:pos="765"/>
        </w:tabs>
        <w:ind w:left="765" w:hanging="765"/>
      </w:pPr>
      <w:rPr>
        <w:rFonts w:hint="default"/>
        <w:sz w:val="26"/>
      </w:rPr>
    </w:lvl>
    <w:lvl w:ilvl="2">
      <w:start w:val="1"/>
      <w:numFmt w:val="decimal"/>
      <w:lvlText w:val="%1%2.%3"/>
      <w:lvlJc w:val="left"/>
      <w:pPr>
        <w:tabs>
          <w:tab w:val="num" w:pos="765"/>
        </w:tabs>
        <w:ind w:left="765" w:hanging="765"/>
      </w:pPr>
      <w:rPr>
        <w:rFonts w:hint="default"/>
      </w:rPr>
    </w:lvl>
    <w:lvl w:ilvl="3">
      <w:start w:val="1"/>
      <w:numFmt w:val="decimal"/>
      <w:lvlText w:val="%1%2.%3.%4"/>
      <w:lvlJc w:val="left"/>
      <w:pPr>
        <w:tabs>
          <w:tab w:val="num" w:pos="765"/>
        </w:tabs>
        <w:ind w:left="765" w:hanging="765"/>
      </w:pPr>
      <w:rPr>
        <w:rFonts w:hint="default"/>
      </w:rPr>
    </w:lvl>
    <w:lvl w:ilvl="4">
      <w:start w:val="1"/>
      <w:numFmt w:val="decimal"/>
      <w:lvlText w:val="%1%2.%3.%4.%5"/>
      <w:lvlJc w:val="left"/>
      <w:pPr>
        <w:tabs>
          <w:tab w:val="num" w:pos="1134"/>
        </w:tabs>
        <w:ind w:left="1134" w:hanging="1134"/>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31" w15:restartNumberingAfterBreak="0">
    <w:nsid w:val="5F3E1C6E"/>
    <w:multiLevelType w:val="hybridMultilevel"/>
    <w:tmpl w:val="AFB8AF56"/>
    <w:lvl w:ilvl="0" w:tplc="0C090001">
      <w:start w:val="1"/>
      <w:numFmt w:val="bullet"/>
      <w:lvlText w:val=""/>
      <w:lvlJc w:val="left"/>
      <w:pPr>
        <w:ind w:left="833" w:hanging="360"/>
      </w:pPr>
      <w:rPr>
        <w:rFonts w:ascii="Symbol" w:hAnsi="Symbol" w:hint="default"/>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32" w15:restartNumberingAfterBreak="0">
    <w:nsid w:val="60FD023F"/>
    <w:multiLevelType w:val="hybridMultilevel"/>
    <w:tmpl w:val="50CC2A32"/>
    <w:lvl w:ilvl="0" w:tplc="64CC733C">
      <w:start w:val="2"/>
      <w:numFmt w:val="lowerLetter"/>
      <w:lvlText w:val="%1)"/>
      <w:lvlJc w:val="left"/>
      <w:pPr>
        <w:ind w:left="360" w:hanging="360"/>
      </w:pPr>
      <w:rPr>
        <w:rFonts w:cs="Arial" w:hint="default"/>
        <w:color w:val="363534" w:themeColor="text1"/>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616A7D49"/>
    <w:multiLevelType w:val="hybridMultilevel"/>
    <w:tmpl w:val="7A4E99E2"/>
    <w:lvl w:ilvl="0" w:tplc="0C090001">
      <w:start w:val="1"/>
      <w:numFmt w:val="bullet"/>
      <w:lvlText w:val=""/>
      <w:lvlJc w:val="left"/>
      <w:pPr>
        <w:ind w:left="885" w:hanging="360"/>
      </w:pPr>
      <w:rPr>
        <w:rFonts w:ascii="Symbol" w:hAnsi="Symbol" w:hint="default"/>
      </w:rPr>
    </w:lvl>
    <w:lvl w:ilvl="1" w:tplc="0C090003" w:tentative="1">
      <w:start w:val="1"/>
      <w:numFmt w:val="bullet"/>
      <w:lvlText w:val="o"/>
      <w:lvlJc w:val="left"/>
      <w:pPr>
        <w:ind w:left="1605" w:hanging="360"/>
      </w:pPr>
      <w:rPr>
        <w:rFonts w:ascii="Courier New" w:hAnsi="Courier New" w:cs="Courier New" w:hint="default"/>
      </w:rPr>
    </w:lvl>
    <w:lvl w:ilvl="2" w:tplc="0C090005" w:tentative="1">
      <w:start w:val="1"/>
      <w:numFmt w:val="bullet"/>
      <w:lvlText w:val=""/>
      <w:lvlJc w:val="left"/>
      <w:pPr>
        <w:ind w:left="2325" w:hanging="360"/>
      </w:pPr>
      <w:rPr>
        <w:rFonts w:ascii="Wingdings" w:hAnsi="Wingdings" w:hint="default"/>
      </w:rPr>
    </w:lvl>
    <w:lvl w:ilvl="3" w:tplc="0C090001" w:tentative="1">
      <w:start w:val="1"/>
      <w:numFmt w:val="bullet"/>
      <w:lvlText w:val=""/>
      <w:lvlJc w:val="left"/>
      <w:pPr>
        <w:ind w:left="3045" w:hanging="360"/>
      </w:pPr>
      <w:rPr>
        <w:rFonts w:ascii="Symbol" w:hAnsi="Symbol" w:hint="default"/>
      </w:rPr>
    </w:lvl>
    <w:lvl w:ilvl="4" w:tplc="0C090003" w:tentative="1">
      <w:start w:val="1"/>
      <w:numFmt w:val="bullet"/>
      <w:lvlText w:val="o"/>
      <w:lvlJc w:val="left"/>
      <w:pPr>
        <w:ind w:left="3765" w:hanging="360"/>
      </w:pPr>
      <w:rPr>
        <w:rFonts w:ascii="Courier New" w:hAnsi="Courier New" w:cs="Courier New" w:hint="default"/>
      </w:rPr>
    </w:lvl>
    <w:lvl w:ilvl="5" w:tplc="0C090005" w:tentative="1">
      <w:start w:val="1"/>
      <w:numFmt w:val="bullet"/>
      <w:lvlText w:val=""/>
      <w:lvlJc w:val="left"/>
      <w:pPr>
        <w:ind w:left="4485" w:hanging="360"/>
      </w:pPr>
      <w:rPr>
        <w:rFonts w:ascii="Wingdings" w:hAnsi="Wingdings" w:hint="default"/>
      </w:rPr>
    </w:lvl>
    <w:lvl w:ilvl="6" w:tplc="0C090001" w:tentative="1">
      <w:start w:val="1"/>
      <w:numFmt w:val="bullet"/>
      <w:lvlText w:val=""/>
      <w:lvlJc w:val="left"/>
      <w:pPr>
        <w:ind w:left="5205" w:hanging="360"/>
      </w:pPr>
      <w:rPr>
        <w:rFonts w:ascii="Symbol" w:hAnsi="Symbol" w:hint="default"/>
      </w:rPr>
    </w:lvl>
    <w:lvl w:ilvl="7" w:tplc="0C090003" w:tentative="1">
      <w:start w:val="1"/>
      <w:numFmt w:val="bullet"/>
      <w:lvlText w:val="o"/>
      <w:lvlJc w:val="left"/>
      <w:pPr>
        <w:ind w:left="5925" w:hanging="360"/>
      </w:pPr>
      <w:rPr>
        <w:rFonts w:ascii="Courier New" w:hAnsi="Courier New" w:cs="Courier New" w:hint="default"/>
      </w:rPr>
    </w:lvl>
    <w:lvl w:ilvl="8" w:tplc="0C090005" w:tentative="1">
      <w:start w:val="1"/>
      <w:numFmt w:val="bullet"/>
      <w:lvlText w:val=""/>
      <w:lvlJc w:val="left"/>
      <w:pPr>
        <w:ind w:left="6645" w:hanging="360"/>
      </w:pPr>
      <w:rPr>
        <w:rFonts w:ascii="Wingdings" w:hAnsi="Wingdings" w:hint="default"/>
      </w:rPr>
    </w:lvl>
  </w:abstractNum>
  <w:abstractNum w:abstractNumId="34" w15:restartNumberingAfterBreak="0">
    <w:nsid w:val="63A869DF"/>
    <w:multiLevelType w:val="multilevel"/>
    <w:tmpl w:val="A4327F04"/>
    <w:name w:val="JemenaHeadings"/>
    <w:lvl w:ilvl="0">
      <w:start w:val="1"/>
      <w:numFmt w:val="decimal"/>
      <w:lvlRestart w:val="0"/>
      <w:lvlText w:val="%1."/>
      <w:lvlJc w:val="left"/>
      <w:pPr>
        <w:tabs>
          <w:tab w:val="num" w:pos="822"/>
        </w:tabs>
        <w:ind w:left="822" w:hanging="822"/>
      </w:pPr>
      <w:rPr>
        <w:rFonts w:hint="default"/>
      </w:rPr>
    </w:lvl>
    <w:lvl w:ilvl="1">
      <w:start w:val="1"/>
      <w:numFmt w:val="decimal"/>
      <w:lvlText w:val="%1.%2"/>
      <w:lvlJc w:val="left"/>
      <w:pPr>
        <w:tabs>
          <w:tab w:val="num" w:pos="822"/>
        </w:tabs>
        <w:ind w:left="822" w:hanging="822"/>
      </w:pPr>
      <w:rPr>
        <w:rFonts w:hint="default"/>
      </w:rPr>
    </w:lvl>
    <w:lvl w:ilvl="2">
      <w:start w:val="1"/>
      <w:numFmt w:val="decimal"/>
      <w:lvlText w:val="%1.%2.%3"/>
      <w:lvlJc w:val="left"/>
      <w:pPr>
        <w:tabs>
          <w:tab w:val="num" w:pos="822"/>
        </w:tabs>
        <w:ind w:left="822" w:hanging="822"/>
      </w:pPr>
      <w:rPr>
        <w:rFonts w:hint="default"/>
      </w:rPr>
    </w:lvl>
    <w:lvl w:ilvl="3">
      <w:start w:val="1"/>
      <w:numFmt w:val="decimal"/>
      <w:suff w:val="space"/>
      <w:lvlText w:val="%1.%2.%3.%4 "/>
      <w:lvlJc w:val="left"/>
      <w:pPr>
        <w:ind w:left="0" w:firstLine="0"/>
      </w:pPr>
      <w:rPr>
        <w:rFonts w:hint="default"/>
      </w:rPr>
    </w:lvl>
    <w:lvl w:ilvl="4">
      <w:start w:val="1"/>
      <w:numFmt w:val="none"/>
      <w:lvlText w:val=""/>
      <w:lvlJc w:val="left"/>
      <w:pPr>
        <w:tabs>
          <w:tab w:val="num" w:pos="1134"/>
        </w:tabs>
        <w:ind w:left="1134" w:hanging="1134"/>
      </w:pPr>
      <w:rPr>
        <w:rFonts w:hint="default"/>
      </w:rPr>
    </w:lvl>
    <w:lvl w:ilvl="5">
      <w:start w:val="1"/>
      <w:numFmt w:val="none"/>
      <w:lvlText w:val="%6"/>
      <w:lvlJc w:val="left"/>
      <w:pPr>
        <w:tabs>
          <w:tab w:val="num" w:pos="1134"/>
        </w:tabs>
        <w:ind w:left="1134" w:hanging="1134"/>
      </w:pPr>
      <w:rPr>
        <w:rFonts w:hint="default"/>
      </w:rPr>
    </w:lvl>
    <w:lvl w:ilvl="6">
      <w:start w:val="1"/>
      <w:numFmt w:val="none"/>
      <w:lvlText w:val=""/>
      <w:lvlJc w:val="left"/>
      <w:pPr>
        <w:tabs>
          <w:tab w:val="num" w:pos="1134"/>
        </w:tabs>
        <w:ind w:left="1134" w:hanging="1134"/>
      </w:pPr>
      <w:rPr>
        <w:rFonts w:hint="default"/>
      </w:rPr>
    </w:lvl>
    <w:lvl w:ilvl="7">
      <w:start w:val="1"/>
      <w:numFmt w:val="none"/>
      <w:lvlText w:val=""/>
      <w:lvlJc w:val="left"/>
      <w:pPr>
        <w:tabs>
          <w:tab w:val="num" w:pos="1134"/>
        </w:tabs>
        <w:ind w:left="1134" w:hanging="1134"/>
      </w:pPr>
      <w:rPr>
        <w:rFonts w:hint="default"/>
      </w:rPr>
    </w:lvl>
    <w:lvl w:ilvl="8">
      <w:start w:val="1"/>
      <w:numFmt w:val="none"/>
      <w:lvlText w:val=""/>
      <w:lvlJc w:val="left"/>
      <w:pPr>
        <w:tabs>
          <w:tab w:val="num" w:pos="1134"/>
        </w:tabs>
        <w:ind w:left="1134" w:hanging="1134"/>
      </w:pPr>
      <w:rPr>
        <w:rFonts w:hint="default"/>
      </w:rPr>
    </w:lvl>
  </w:abstractNum>
  <w:abstractNum w:abstractNumId="35" w15:restartNumberingAfterBreak="0">
    <w:nsid w:val="68AB3515"/>
    <w:multiLevelType w:val="hybridMultilevel"/>
    <w:tmpl w:val="6C3A6CF0"/>
    <w:lvl w:ilvl="0" w:tplc="0C090001">
      <w:start w:val="1"/>
      <w:numFmt w:val="bullet"/>
      <w:lvlText w:val=""/>
      <w:lvlJc w:val="left"/>
      <w:pPr>
        <w:ind w:left="833" w:hanging="360"/>
      </w:pPr>
      <w:rPr>
        <w:rFonts w:ascii="Symbol" w:hAnsi="Symbol" w:hint="default"/>
      </w:rPr>
    </w:lvl>
    <w:lvl w:ilvl="1" w:tplc="0C090003">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36" w15:restartNumberingAfterBreak="0">
    <w:nsid w:val="6D1D40AC"/>
    <w:multiLevelType w:val="hybridMultilevel"/>
    <w:tmpl w:val="4A4219B0"/>
    <w:name w:val="TableNumbering"/>
    <w:lvl w:ilvl="0" w:tplc="5BC27DDC">
      <w:start w:val="1"/>
      <w:numFmt w:val="decimal"/>
      <w:pStyle w:val="TableTextNumbered"/>
      <w:lvlText w:val="%1."/>
      <w:lvlJc w:val="left"/>
      <w:pPr>
        <w:tabs>
          <w:tab w:val="num" w:pos="482"/>
        </w:tabs>
        <w:ind w:left="482" w:hanging="369"/>
      </w:pPr>
      <w:rPr>
        <w:rFonts w:hint="default"/>
      </w:rPr>
    </w:lvl>
    <w:lvl w:ilvl="1" w:tplc="C4FC76AA">
      <w:start w:val="1"/>
      <w:numFmt w:val="lowerLetter"/>
      <w:pStyle w:val="TableTextNumbered2"/>
      <w:lvlText w:val="%2."/>
      <w:lvlJc w:val="left"/>
      <w:pPr>
        <w:tabs>
          <w:tab w:val="num" w:pos="822"/>
        </w:tabs>
        <w:ind w:left="822" w:hanging="340"/>
      </w:pPr>
      <w:rPr>
        <w:rFonts w:hint="default"/>
      </w:rPr>
    </w:lvl>
    <w:lvl w:ilvl="2" w:tplc="F2B834BA">
      <w:start w:val="1"/>
      <w:numFmt w:val="lowerRoman"/>
      <w:pStyle w:val="TableTextNumbered3"/>
      <w:lvlText w:val="%3."/>
      <w:lvlJc w:val="left"/>
      <w:pPr>
        <w:tabs>
          <w:tab w:val="num" w:pos="1219"/>
        </w:tabs>
        <w:ind w:left="1219" w:hanging="397"/>
      </w:pPr>
      <w:rPr>
        <w:rFonts w:hint="default"/>
      </w:rPr>
    </w:lvl>
    <w:lvl w:ilvl="3" w:tplc="0A769A3E">
      <w:start w:val="1"/>
      <w:numFmt w:val="none"/>
      <w:lvlText w:val=""/>
      <w:lvlJc w:val="left"/>
      <w:pPr>
        <w:ind w:left="1440" w:hanging="360"/>
      </w:pPr>
      <w:rPr>
        <w:rFonts w:hint="default"/>
      </w:rPr>
    </w:lvl>
    <w:lvl w:ilvl="4" w:tplc="AD542330">
      <w:start w:val="1"/>
      <w:numFmt w:val="none"/>
      <w:lvlText w:val=""/>
      <w:lvlJc w:val="left"/>
      <w:pPr>
        <w:ind w:left="1800" w:hanging="360"/>
      </w:pPr>
      <w:rPr>
        <w:rFonts w:hint="default"/>
      </w:rPr>
    </w:lvl>
    <w:lvl w:ilvl="5" w:tplc="2AC2B404">
      <w:start w:val="1"/>
      <w:numFmt w:val="none"/>
      <w:lvlText w:val=""/>
      <w:lvlJc w:val="left"/>
      <w:pPr>
        <w:ind w:left="2160" w:hanging="360"/>
      </w:pPr>
      <w:rPr>
        <w:rFonts w:hint="default"/>
      </w:rPr>
    </w:lvl>
    <w:lvl w:ilvl="6" w:tplc="A4A02546">
      <w:start w:val="1"/>
      <w:numFmt w:val="none"/>
      <w:lvlText w:val=""/>
      <w:lvlJc w:val="left"/>
      <w:pPr>
        <w:ind w:left="2520" w:hanging="360"/>
      </w:pPr>
      <w:rPr>
        <w:rFonts w:hint="default"/>
      </w:rPr>
    </w:lvl>
    <w:lvl w:ilvl="7" w:tplc="78E0AE3C">
      <w:start w:val="1"/>
      <w:numFmt w:val="none"/>
      <w:lvlText w:val=""/>
      <w:lvlJc w:val="left"/>
      <w:pPr>
        <w:ind w:left="2880" w:hanging="360"/>
      </w:pPr>
      <w:rPr>
        <w:rFonts w:hint="default"/>
      </w:rPr>
    </w:lvl>
    <w:lvl w:ilvl="8" w:tplc="A31A9AD4">
      <w:start w:val="1"/>
      <w:numFmt w:val="none"/>
      <w:lvlText w:val=""/>
      <w:lvlJc w:val="left"/>
      <w:pPr>
        <w:ind w:left="3240" w:hanging="360"/>
      </w:pPr>
      <w:rPr>
        <w:rFonts w:hint="default"/>
      </w:rPr>
    </w:lvl>
  </w:abstractNum>
  <w:abstractNum w:abstractNumId="37" w15:restartNumberingAfterBreak="0">
    <w:nsid w:val="70250B03"/>
    <w:multiLevelType w:val="hybridMultilevel"/>
    <w:tmpl w:val="F3EA2326"/>
    <w:name w:val="DEPIQuoteBullets"/>
    <w:lvl w:ilvl="0" w:tplc="3FC6D944">
      <w:start w:val="1"/>
      <w:numFmt w:val="bullet"/>
      <w:pStyle w:val="QuoteBullet"/>
      <w:lvlText w:val=""/>
      <w:lvlJc w:val="left"/>
      <w:pPr>
        <w:tabs>
          <w:tab w:val="num" w:pos="454"/>
        </w:tabs>
        <w:ind w:left="454" w:hanging="170"/>
      </w:pPr>
      <w:rPr>
        <w:rFonts w:ascii="Symbol" w:hAnsi="Symbol" w:hint="default"/>
        <w:b w:val="0"/>
        <w:i w:val="0"/>
        <w:color w:val="363534" w:themeColor="text1"/>
        <w:position w:val="2"/>
        <w:sz w:val="18"/>
      </w:rPr>
    </w:lvl>
    <w:lvl w:ilvl="1" w:tplc="9A5C2D96">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tplc="1FE4E9AE">
      <w:start w:val="1"/>
      <w:numFmt w:val="bullet"/>
      <w:lvlText w:val="‒"/>
      <w:lvlJc w:val="left"/>
      <w:pPr>
        <w:tabs>
          <w:tab w:val="num" w:pos="1418"/>
        </w:tabs>
        <w:ind w:left="1418" w:hanging="283"/>
      </w:pPr>
      <w:rPr>
        <w:rFonts w:ascii="Calibri" w:hAnsi="Calibri" w:hint="default"/>
        <w:color w:val="0072CE" w:themeColor="text2"/>
      </w:rPr>
    </w:lvl>
    <w:lvl w:ilvl="3" w:tplc="358457FA">
      <w:start w:val="1"/>
      <w:numFmt w:val="bullet"/>
      <w:lvlText w:val=""/>
      <w:lvlJc w:val="left"/>
      <w:pPr>
        <w:ind w:left="1136" w:firstLine="283"/>
      </w:pPr>
      <w:rPr>
        <w:rFonts w:ascii="Symbol" w:hAnsi="Symbol" w:hint="default"/>
      </w:rPr>
    </w:lvl>
    <w:lvl w:ilvl="4" w:tplc="914A6FEA">
      <w:start w:val="1"/>
      <w:numFmt w:val="bullet"/>
      <w:lvlText w:val=""/>
      <w:lvlJc w:val="left"/>
      <w:pPr>
        <w:ind w:left="1420" w:firstLine="283"/>
      </w:pPr>
      <w:rPr>
        <w:rFonts w:ascii="Symbol" w:hAnsi="Symbol" w:hint="default"/>
      </w:rPr>
    </w:lvl>
    <w:lvl w:ilvl="5" w:tplc="FAFC5486">
      <w:start w:val="1"/>
      <w:numFmt w:val="bullet"/>
      <w:lvlText w:val=""/>
      <w:lvlJc w:val="left"/>
      <w:pPr>
        <w:ind w:left="1704" w:firstLine="283"/>
      </w:pPr>
      <w:rPr>
        <w:rFonts w:ascii="Wingdings" w:hAnsi="Wingdings" w:hint="default"/>
      </w:rPr>
    </w:lvl>
    <w:lvl w:ilvl="6" w:tplc="20A0E9DA">
      <w:start w:val="1"/>
      <w:numFmt w:val="bullet"/>
      <w:lvlText w:val=""/>
      <w:lvlJc w:val="left"/>
      <w:pPr>
        <w:ind w:left="1988" w:firstLine="283"/>
      </w:pPr>
      <w:rPr>
        <w:rFonts w:ascii="Wingdings" w:hAnsi="Wingdings" w:hint="default"/>
      </w:rPr>
    </w:lvl>
    <w:lvl w:ilvl="7" w:tplc="D3BA417E">
      <w:start w:val="1"/>
      <w:numFmt w:val="bullet"/>
      <w:lvlText w:val=""/>
      <w:lvlJc w:val="left"/>
      <w:pPr>
        <w:ind w:left="2272" w:firstLine="283"/>
      </w:pPr>
      <w:rPr>
        <w:rFonts w:ascii="Symbol" w:hAnsi="Symbol" w:hint="default"/>
      </w:rPr>
    </w:lvl>
    <w:lvl w:ilvl="8" w:tplc="DDF6E5F2">
      <w:start w:val="1"/>
      <w:numFmt w:val="bullet"/>
      <w:lvlText w:val=""/>
      <w:lvlJc w:val="left"/>
      <w:pPr>
        <w:ind w:left="2556" w:firstLine="283"/>
      </w:pPr>
      <w:rPr>
        <w:rFonts w:ascii="Symbol" w:hAnsi="Symbol" w:hint="default"/>
      </w:rPr>
    </w:lvl>
  </w:abstractNum>
  <w:abstractNum w:abstractNumId="38" w15:restartNumberingAfterBreak="0">
    <w:nsid w:val="74C3325C"/>
    <w:multiLevelType w:val="multilevel"/>
    <w:tmpl w:val="FA0C53A6"/>
    <w:lvl w:ilvl="0">
      <w:start w:val="1"/>
      <w:numFmt w:val="decimal"/>
      <w:lvlText w:val="%1."/>
      <w:lvlJc w:val="left"/>
      <w:pPr>
        <w:ind w:left="360" w:hanging="360"/>
      </w:pPr>
      <w:rPr>
        <w:rFonts w:hint="default"/>
        <w:color w:val="0072CE" w:themeColor="text2"/>
        <w:sz w:val="40"/>
      </w:rPr>
    </w:lvl>
    <w:lvl w:ilvl="1">
      <w:start w:val="1"/>
      <w:numFmt w:val="decimal"/>
      <w:lvlText w:val="%1.%2."/>
      <w:lvlJc w:val="left"/>
      <w:pPr>
        <w:ind w:left="6953" w:hanging="432"/>
      </w:pPr>
      <w:rPr>
        <w:rFonts w:hint="default"/>
        <w:sz w:val="32"/>
        <w:szCs w:val="3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4CB5207"/>
    <w:multiLevelType w:val="multilevel"/>
    <w:tmpl w:val="24509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839021E"/>
    <w:multiLevelType w:val="hybridMultilevel"/>
    <w:tmpl w:val="E0E09B5E"/>
    <w:name w:val="DEPIListNumbering"/>
    <w:lvl w:ilvl="0" w:tplc="A6102CF8">
      <w:start w:val="1"/>
      <w:numFmt w:val="decimal"/>
      <w:pStyle w:val="ListNumber"/>
      <w:lvlText w:val="%1."/>
      <w:lvlJc w:val="left"/>
      <w:pPr>
        <w:tabs>
          <w:tab w:val="num" w:pos="340"/>
        </w:tabs>
        <w:ind w:left="340" w:hanging="340"/>
      </w:pPr>
      <w:rPr>
        <w:rFonts w:hint="default"/>
        <w:color w:val="363534" w:themeColor="text1"/>
        <w:spacing w:val="0"/>
        <w:sz w:val="20"/>
      </w:rPr>
    </w:lvl>
    <w:lvl w:ilvl="1" w:tplc="7E305DE4">
      <w:start w:val="1"/>
      <w:numFmt w:val="lowerLetter"/>
      <w:pStyle w:val="ListNumber2"/>
      <w:lvlText w:val="%2."/>
      <w:lvlJc w:val="left"/>
      <w:pPr>
        <w:tabs>
          <w:tab w:val="num" w:pos="680"/>
        </w:tabs>
        <w:ind w:left="680" w:hanging="340"/>
      </w:pPr>
      <w:rPr>
        <w:rFonts w:hint="default"/>
        <w:color w:val="363534" w:themeColor="text1"/>
        <w:spacing w:val="0"/>
        <w:sz w:val="20"/>
      </w:rPr>
    </w:lvl>
    <w:lvl w:ilvl="2" w:tplc="9112D76E">
      <w:start w:val="1"/>
      <w:numFmt w:val="lowerRoman"/>
      <w:pStyle w:val="ListNumber3"/>
      <w:lvlText w:val="%3."/>
      <w:lvlJc w:val="left"/>
      <w:pPr>
        <w:tabs>
          <w:tab w:val="num" w:pos="1049"/>
        </w:tabs>
        <w:ind w:left="1049" w:hanging="369"/>
      </w:pPr>
      <w:rPr>
        <w:rFonts w:hint="default"/>
        <w:color w:val="363534" w:themeColor="text1"/>
        <w:spacing w:val="0"/>
        <w:position w:val="0"/>
        <w:sz w:val="20"/>
        <w:szCs w:val="16"/>
      </w:rPr>
    </w:lvl>
    <w:lvl w:ilvl="3" w:tplc="137612C0">
      <w:start w:val="1"/>
      <w:numFmt w:val="none"/>
      <w:lvlText w:val=""/>
      <w:lvlJc w:val="left"/>
      <w:pPr>
        <w:tabs>
          <w:tab w:val="num" w:pos="-31680"/>
        </w:tabs>
        <w:ind w:left="-32767" w:firstLine="0"/>
      </w:pPr>
      <w:rPr>
        <w:rFonts w:hint="default"/>
      </w:rPr>
    </w:lvl>
    <w:lvl w:ilvl="4" w:tplc="9560F334">
      <w:start w:val="1"/>
      <w:numFmt w:val="none"/>
      <w:lvlText w:val=""/>
      <w:lvlJc w:val="left"/>
      <w:pPr>
        <w:tabs>
          <w:tab w:val="num" w:pos="-31680"/>
        </w:tabs>
        <w:ind w:left="-32767" w:firstLine="0"/>
      </w:pPr>
      <w:rPr>
        <w:rFonts w:hint="default"/>
      </w:rPr>
    </w:lvl>
    <w:lvl w:ilvl="5" w:tplc="B338F0D6">
      <w:start w:val="1"/>
      <w:numFmt w:val="none"/>
      <w:lvlText w:val=""/>
      <w:lvlJc w:val="left"/>
      <w:pPr>
        <w:tabs>
          <w:tab w:val="num" w:pos="-31680"/>
        </w:tabs>
        <w:ind w:left="-32767" w:firstLine="0"/>
      </w:pPr>
      <w:rPr>
        <w:rFonts w:hint="default"/>
      </w:rPr>
    </w:lvl>
    <w:lvl w:ilvl="6" w:tplc="0AD8491A">
      <w:start w:val="1"/>
      <w:numFmt w:val="none"/>
      <w:lvlText w:val=""/>
      <w:lvlJc w:val="left"/>
      <w:pPr>
        <w:tabs>
          <w:tab w:val="num" w:pos="-31680"/>
        </w:tabs>
        <w:ind w:left="-32767" w:firstLine="0"/>
      </w:pPr>
      <w:rPr>
        <w:rFonts w:hint="default"/>
      </w:rPr>
    </w:lvl>
    <w:lvl w:ilvl="7" w:tplc="ECC4DE40">
      <w:start w:val="1"/>
      <w:numFmt w:val="none"/>
      <w:lvlText w:val=""/>
      <w:lvlJc w:val="left"/>
      <w:pPr>
        <w:tabs>
          <w:tab w:val="num" w:pos="-31680"/>
        </w:tabs>
        <w:ind w:left="-32767" w:firstLine="0"/>
      </w:pPr>
      <w:rPr>
        <w:rFonts w:hint="default"/>
      </w:rPr>
    </w:lvl>
    <w:lvl w:ilvl="8" w:tplc="D3C4B05A">
      <w:start w:val="1"/>
      <w:numFmt w:val="none"/>
      <w:lvlText w:val=""/>
      <w:lvlJc w:val="left"/>
      <w:pPr>
        <w:tabs>
          <w:tab w:val="num" w:pos="-31680"/>
        </w:tabs>
        <w:ind w:left="-32767" w:firstLine="0"/>
      </w:pPr>
      <w:rPr>
        <w:rFonts w:hint="default"/>
      </w:rPr>
    </w:lvl>
  </w:abstractNum>
  <w:abstractNum w:abstractNumId="41" w15:restartNumberingAfterBreak="0">
    <w:nsid w:val="7BB4759E"/>
    <w:multiLevelType w:val="hybridMultilevel"/>
    <w:tmpl w:val="4A1C7202"/>
    <w:lvl w:ilvl="0" w:tplc="0C09001B">
      <w:start w:val="1"/>
      <w:numFmt w:val="lowerRoman"/>
      <w:lvlText w:val="%1."/>
      <w:lvlJc w:val="right"/>
      <w:pPr>
        <w:ind w:left="473" w:hanging="360"/>
      </w:pPr>
      <w:rPr>
        <w:rFonts w:hint="default"/>
      </w:rPr>
    </w:lvl>
    <w:lvl w:ilvl="1" w:tplc="0C090019" w:tentative="1">
      <w:start w:val="1"/>
      <w:numFmt w:val="lowerLetter"/>
      <w:lvlText w:val="%2."/>
      <w:lvlJc w:val="left"/>
      <w:pPr>
        <w:ind w:left="1193" w:hanging="360"/>
      </w:pPr>
    </w:lvl>
    <w:lvl w:ilvl="2" w:tplc="0C09001B" w:tentative="1">
      <w:start w:val="1"/>
      <w:numFmt w:val="lowerRoman"/>
      <w:lvlText w:val="%3."/>
      <w:lvlJc w:val="right"/>
      <w:pPr>
        <w:ind w:left="1913" w:hanging="180"/>
      </w:pPr>
    </w:lvl>
    <w:lvl w:ilvl="3" w:tplc="0C09000F" w:tentative="1">
      <w:start w:val="1"/>
      <w:numFmt w:val="decimal"/>
      <w:lvlText w:val="%4."/>
      <w:lvlJc w:val="left"/>
      <w:pPr>
        <w:ind w:left="2633" w:hanging="360"/>
      </w:pPr>
    </w:lvl>
    <w:lvl w:ilvl="4" w:tplc="0C090019" w:tentative="1">
      <w:start w:val="1"/>
      <w:numFmt w:val="lowerLetter"/>
      <w:lvlText w:val="%5."/>
      <w:lvlJc w:val="left"/>
      <w:pPr>
        <w:ind w:left="3353" w:hanging="360"/>
      </w:pPr>
    </w:lvl>
    <w:lvl w:ilvl="5" w:tplc="0C09001B" w:tentative="1">
      <w:start w:val="1"/>
      <w:numFmt w:val="lowerRoman"/>
      <w:lvlText w:val="%6."/>
      <w:lvlJc w:val="right"/>
      <w:pPr>
        <w:ind w:left="4073" w:hanging="180"/>
      </w:pPr>
    </w:lvl>
    <w:lvl w:ilvl="6" w:tplc="0C09000F" w:tentative="1">
      <w:start w:val="1"/>
      <w:numFmt w:val="decimal"/>
      <w:lvlText w:val="%7."/>
      <w:lvlJc w:val="left"/>
      <w:pPr>
        <w:ind w:left="4793" w:hanging="360"/>
      </w:pPr>
    </w:lvl>
    <w:lvl w:ilvl="7" w:tplc="0C090019" w:tentative="1">
      <w:start w:val="1"/>
      <w:numFmt w:val="lowerLetter"/>
      <w:lvlText w:val="%8."/>
      <w:lvlJc w:val="left"/>
      <w:pPr>
        <w:ind w:left="5513" w:hanging="360"/>
      </w:pPr>
    </w:lvl>
    <w:lvl w:ilvl="8" w:tplc="0C09001B" w:tentative="1">
      <w:start w:val="1"/>
      <w:numFmt w:val="lowerRoman"/>
      <w:lvlText w:val="%9."/>
      <w:lvlJc w:val="right"/>
      <w:pPr>
        <w:ind w:left="6233" w:hanging="180"/>
      </w:pPr>
    </w:lvl>
  </w:abstractNum>
  <w:num w:numId="1" w16cid:durableId="887376472">
    <w:abstractNumId w:val="19"/>
  </w:num>
  <w:num w:numId="2" w16cid:durableId="1366557835">
    <w:abstractNumId w:val="36"/>
  </w:num>
  <w:num w:numId="3" w16cid:durableId="942802644">
    <w:abstractNumId w:val="30"/>
  </w:num>
  <w:num w:numId="4" w16cid:durableId="1918175039">
    <w:abstractNumId w:val="40"/>
  </w:num>
  <w:num w:numId="5" w16cid:durableId="530387941">
    <w:abstractNumId w:val="12"/>
  </w:num>
  <w:num w:numId="6" w16cid:durableId="1737240098">
    <w:abstractNumId w:val="3"/>
  </w:num>
  <w:num w:numId="7" w16cid:durableId="472992569">
    <w:abstractNumId w:val="1"/>
  </w:num>
  <w:num w:numId="8" w16cid:durableId="2006081516">
    <w:abstractNumId w:val="37"/>
  </w:num>
  <w:num w:numId="9" w16cid:durableId="353074927">
    <w:abstractNumId w:val="16"/>
  </w:num>
  <w:num w:numId="10" w16cid:durableId="1350255465">
    <w:abstractNumId w:val="9"/>
  </w:num>
  <w:num w:numId="11" w16cid:durableId="295257197">
    <w:abstractNumId w:val="21"/>
  </w:num>
  <w:num w:numId="12" w16cid:durableId="1622297368">
    <w:abstractNumId w:val="24"/>
  </w:num>
  <w:num w:numId="13" w16cid:durableId="1597862060">
    <w:abstractNumId w:val="20"/>
  </w:num>
  <w:num w:numId="14" w16cid:durableId="162091616">
    <w:abstractNumId w:val="14"/>
  </w:num>
  <w:num w:numId="15" w16cid:durableId="1452091106">
    <w:abstractNumId w:val="29"/>
  </w:num>
  <w:num w:numId="16" w16cid:durableId="1330985821">
    <w:abstractNumId w:val="11"/>
  </w:num>
  <w:num w:numId="17" w16cid:durableId="997686901">
    <w:abstractNumId w:val="38"/>
  </w:num>
  <w:num w:numId="18" w16cid:durableId="1967810919">
    <w:abstractNumId w:val="41"/>
  </w:num>
  <w:num w:numId="19" w16cid:durableId="8913268">
    <w:abstractNumId w:val="4"/>
  </w:num>
  <w:num w:numId="20" w16cid:durableId="1547175891">
    <w:abstractNumId w:val="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85836296">
    <w:abstractNumId w:val="22"/>
  </w:num>
  <w:num w:numId="22" w16cid:durableId="417217091">
    <w:abstractNumId w:val="32"/>
  </w:num>
  <w:num w:numId="23" w16cid:durableId="1730570986">
    <w:abstractNumId w:val="35"/>
  </w:num>
  <w:num w:numId="24" w16cid:durableId="1839536970">
    <w:abstractNumId w:val="17"/>
  </w:num>
  <w:num w:numId="25" w16cid:durableId="1185627756">
    <w:abstractNumId w:val="27"/>
  </w:num>
  <w:num w:numId="26" w16cid:durableId="1919637006">
    <w:abstractNumId w:val="5"/>
  </w:num>
  <w:num w:numId="27" w16cid:durableId="16388918">
    <w:abstractNumId w:val="10"/>
  </w:num>
  <w:num w:numId="28" w16cid:durableId="1734965168">
    <w:abstractNumId w:val="31"/>
  </w:num>
  <w:num w:numId="29" w16cid:durableId="1547638550">
    <w:abstractNumId w:val="33"/>
  </w:num>
  <w:num w:numId="30" w16cid:durableId="475922852">
    <w:abstractNumId w:val="6"/>
  </w:num>
  <w:num w:numId="31" w16cid:durableId="516501445">
    <w:abstractNumId w:val="28"/>
  </w:num>
  <w:num w:numId="32" w16cid:durableId="1960838777">
    <w:abstractNumId w:val="0"/>
  </w:num>
  <w:num w:numId="33" w16cid:durableId="1849442230">
    <w:abstractNumId w:val="13"/>
  </w:num>
  <w:num w:numId="34" w16cid:durableId="1085565298">
    <w:abstractNumId w:val="8"/>
  </w:num>
  <w:num w:numId="35" w16cid:durableId="2011525494">
    <w:abstractNumId w:val="39"/>
  </w:num>
  <w:num w:numId="36" w16cid:durableId="1228957837">
    <w:abstractNumId w:val="23"/>
  </w:num>
  <w:num w:numId="37" w16cid:durableId="54477975">
    <w:abstractNumId w:val="15"/>
  </w:num>
  <w:num w:numId="38" w16cid:durableId="327749983">
    <w:abstractNumId w:val="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651908017">
    <w:abstractNumId w:val="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3322416">
    <w:abstractNumId w:val="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552620779">
    <w:abstractNumId w:val="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58011683">
    <w:abstractNumId w:val="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561479617">
    <w:abstractNumId w:val="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080781690">
    <w:abstractNumId w:val="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831211381">
    <w:abstractNumId w:val="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590234057">
    <w:abstractNumId w:val="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738213074">
    <w:abstractNumId w:val="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052851571">
    <w:abstractNumId w:val="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34388051">
    <w:abstractNumId w:val="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660618855">
    <w:abstractNumId w:val="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423720771">
    <w:abstractNumId w:val="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239905739">
    <w:abstractNumId w:val="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8358184">
    <w:abstractNumId w:val="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420178220">
    <w:abstractNumId w:val="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721709291">
    <w:abstractNumId w:val="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529484619">
    <w:abstractNumId w:val="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ctiveWritingStyle w:appName="MSWord" w:lang="en-AU" w:vendorID="64" w:dllVersion="0" w:nlCheck="1" w:checkStyle="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trackRevisions/>
  <w:defaultTabStop w:val="567"/>
  <w:drawingGridHorizontalSpacing w:val="100"/>
  <w:drawingGridVerticalSpacing w:val="136"/>
  <w:displayHorizontalDrawingGridEvery w:val="0"/>
  <w:displayVerticalDrawingGridEvery w:val="2"/>
  <w:noPunctuationKerning/>
  <w:characterSpacingControl w:val="doNotCompress"/>
  <w:hdrShapeDefaults>
    <o:shapedefaults v:ext="edit" spidmax="2050" style="mso-position-horizontal-relative:page;mso-position-vertical-relative:page" stroke="f">
      <v:stroke on="f"/>
      <o:colormru v:ext="edit" colors="white"/>
    </o:shapedefaults>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ppendixName" w:val="Appendix"/>
    <w:docVar w:name="CoBrandNumber" w:val="0"/>
    <w:docVar w:name="ContentiousSubject" w:val="False"/>
    <w:docVar w:name="CoverCoBranded" w:val="False"/>
    <w:docVar w:name="CoverLayout" w:val="Single"/>
    <w:docVar w:name="CoverProjectBar" w:val="False"/>
    <w:docVar w:name="CoverWebAddress" w:val="False"/>
    <w:docVar w:name="FooterTextAuto" w:val="True"/>
    <w:docVar w:name="Heading1Numbered" w:val="False"/>
    <w:docVar w:name="Heading2Numbered" w:val="False"/>
    <w:docVar w:name="Heading3Numbered" w:val="False"/>
    <w:docVar w:name="PageSetup" w:val="Double"/>
    <w:docVar w:name="Theme Color" w:val="Energy"/>
    <w:docVar w:name="TOC" w:val="True"/>
    <w:docVar w:name="TOCNew" w:val="True"/>
    <w:docVar w:name="Version" w:val="3"/>
    <w:docVar w:name="WebAddress" w:val="False"/>
  </w:docVars>
  <w:rsids>
    <w:rsidRoot w:val="00D07768"/>
    <w:rsid w:val="0000003E"/>
    <w:rsid w:val="0000013C"/>
    <w:rsid w:val="0000017F"/>
    <w:rsid w:val="00000279"/>
    <w:rsid w:val="00000376"/>
    <w:rsid w:val="000004A3"/>
    <w:rsid w:val="000004BD"/>
    <w:rsid w:val="00000727"/>
    <w:rsid w:val="00000821"/>
    <w:rsid w:val="00000B79"/>
    <w:rsid w:val="00000B7A"/>
    <w:rsid w:val="00000C89"/>
    <w:rsid w:val="00000FCF"/>
    <w:rsid w:val="00000FEB"/>
    <w:rsid w:val="000011C9"/>
    <w:rsid w:val="000012BE"/>
    <w:rsid w:val="000012CF"/>
    <w:rsid w:val="00001496"/>
    <w:rsid w:val="00001944"/>
    <w:rsid w:val="00001969"/>
    <w:rsid w:val="00001BD3"/>
    <w:rsid w:val="00001E86"/>
    <w:rsid w:val="00001F76"/>
    <w:rsid w:val="00001FAE"/>
    <w:rsid w:val="00002065"/>
    <w:rsid w:val="000020D2"/>
    <w:rsid w:val="000024EB"/>
    <w:rsid w:val="0000251C"/>
    <w:rsid w:val="0000279C"/>
    <w:rsid w:val="000028B4"/>
    <w:rsid w:val="000029C5"/>
    <w:rsid w:val="00002A8A"/>
    <w:rsid w:val="00002B93"/>
    <w:rsid w:val="00002C15"/>
    <w:rsid w:val="00002DD1"/>
    <w:rsid w:val="00002DE1"/>
    <w:rsid w:val="00002FC1"/>
    <w:rsid w:val="00002FE2"/>
    <w:rsid w:val="000033D9"/>
    <w:rsid w:val="0000367A"/>
    <w:rsid w:val="00003960"/>
    <w:rsid w:val="00004237"/>
    <w:rsid w:val="0000432F"/>
    <w:rsid w:val="0000456E"/>
    <w:rsid w:val="00004641"/>
    <w:rsid w:val="0000468F"/>
    <w:rsid w:val="00004739"/>
    <w:rsid w:val="0000491E"/>
    <w:rsid w:val="00004CA4"/>
    <w:rsid w:val="00004E7F"/>
    <w:rsid w:val="00004EAB"/>
    <w:rsid w:val="00005086"/>
    <w:rsid w:val="00005261"/>
    <w:rsid w:val="00005647"/>
    <w:rsid w:val="00005747"/>
    <w:rsid w:val="0000579A"/>
    <w:rsid w:val="0000591C"/>
    <w:rsid w:val="00005D23"/>
    <w:rsid w:val="00005F1E"/>
    <w:rsid w:val="00006000"/>
    <w:rsid w:val="00006233"/>
    <w:rsid w:val="0000629C"/>
    <w:rsid w:val="00006769"/>
    <w:rsid w:val="000068D4"/>
    <w:rsid w:val="00006A2C"/>
    <w:rsid w:val="00006B02"/>
    <w:rsid w:val="00006D34"/>
    <w:rsid w:val="00006D5C"/>
    <w:rsid w:val="00006DE4"/>
    <w:rsid w:val="00006F08"/>
    <w:rsid w:val="00006FBD"/>
    <w:rsid w:val="000075F0"/>
    <w:rsid w:val="000075F8"/>
    <w:rsid w:val="00007651"/>
    <w:rsid w:val="000078C4"/>
    <w:rsid w:val="000078EC"/>
    <w:rsid w:val="0000792B"/>
    <w:rsid w:val="000079BC"/>
    <w:rsid w:val="00007D24"/>
    <w:rsid w:val="000100DA"/>
    <w:rsid w:val="00010130"/>
    <w:rsid w:val="0001044B"/>
    <w:rsid w:val="00010A57"/>
    <w:rsid w:val="00010AAD"/>
    <w:rsid w:val="00010D38"/>
    <w:rsid w:val="00010E3F"/>
    <w:rsid w:val="00010FAA"/>
    <w:rsid w:val="00010FAD"/>
    <w:rsid w:val="0001107C"/>
    <w:rsid w:val="000110AE"/>
    <w:rsid w:val="00011499"/>
    <w:rsid w:val="000114BD"/>
    <w:rsid w:val="000114F8"/>
    <w:rsid w:val="000117B8"/>
    <w:rsid w:val="00011891"/>
    <w:rsid w:val="000118FD"/>
    <w:rsid w:val="00011A94"/>
    <w:rsid w:val="00011BB1"/>
    <w:rsid w:val="00011F39"/>
    <w:rsid w:val="00011F9A"/>
    <w:rsid w:val="0001226A"/>
    <w:rsid w:val="000124AF"/>
    <w:rsid w:val="000124D5"/>
    <w:rsid w:val="0001264E"/>
    <w:rsid w:val="000127DA"/>
    <w:rsid w:val="00012B94"/>
    <w:rsid w:val="00012E66"/>
    <w:rsid w:val="00012EC2"/>
    <w:rsid w:val="00012ED6"/>
    <w:rsid w:val="000130F1"/>
    <w:rsid w:val="000132FD"/>
    <w:rsid w:val="00013360"/>
    <w:rsid w:val="0001362A"/>
    <w:rsid w:val="0001389C"/>
    <w:rsid w:val="0001393A"/>
    <w:rsid w:val="00013AA2"/>
    <w:rsid w:val="00013BAE"/>
    <w:rsid w:val="00013DC6"/>
    <w:rsid w:val="00013F5E"/>
    <w:rsid w:val="000145DC"/>
    <w:rsid w:val="0001466C"/>
    <w:rsid w:val="000148BD"/>
    <w:rsid w:val="00014C70"/>
    <w:rsid w:val="00014C99"/>
    <w:rsid w:val="00014E15"/>
    <w:rsid w:val="000152C2"/>
    <w:rsid w:val="00015371"/>
    <w:rsid w:val="0001541C"/>
    <w:rsid w:val="0001548C"/>
    <w:rsid w:val="000154B1"/>
    <w:rsid w:val="0001551D"/>
    <w:rsid w:val="00015BB6"/>
    <w:rsid w:val="00015C57"/>
    <w:rsid w:val="00015E45"/>
    <w:rsid w:val="00016224"/>
    <w:rsid w:val="000163DC"/>
    <w:rsid w:val="00016478"/>
    <w:rsid w:val="000167AB"/>
    <w:rsid w:val="00016AC6"/>
    <w:rsid w:val="00016E48"/>
    <w:rsid w:val="00016FEF"/>
    <w:rsid w:val="0001701D"/>
    <w:rsid w:val="000171F8"/>
    <w:rsid w:val="000171FD"/>
    <w:rsid w:val="00017669"/>
    <w:rsid w:val="000178BE"/>
    <w:rsid w:val="00017B5F"/>
    <w:rsid w:val="00017D91"/>
    <w:rsid w:val="00017F6C"/>
    <w:rsid w:val="00020373"/>
    <w:rsid w:val="000203C9"/>
    <w:rsid w:val="0002053A"/>
    <w:rsid w:val="00020CCF"/>
    <w:rsid w:val="00020D1B"/>
    <w:rsid w:val="00020DB2"/>
    <w:rsid w:val="00020FE4"/>
    <w:rsid w:val="0002115B"/>
    <w:rsid w:val="000213F1"/>
    <w:rsid w:val="00021A33"/>
    <w:rsid w:val="00021CF5"/>
    <w:rsid w:val="00021DBA"/>
    <w:rsid w:val="000223B0"/>
    <w:rsid w:val="0002261E"/>
    <w:rsid w:val="0002267A"/>
    <w:rsid w:val="000227DA"/>
    <w:rsid w:val="00022BC2"/>
    <w:rsid w:val="00022F27"/>
    <w:rsid w:val="00022F51"/>
    <w:rsid w:val="000230FD"/>
    <w:rsid w:val="000231B1"/>
    <w:rsid w:val="0002325E"/>
    <w:rsid w:val="000233F7"/>
    <w:rsid w:val="0002350E"/>
    <w:rsid w:val="00023536"/>
    <w:rsid w:val="000236AE"/>
    <w:rsid w:val="0002398A"/>
    <w:rsid w:val="00023AFB"/>
    <w:rsid w:val="00023F60"/>
    <w:rsid w:val="00023FC9"/>
    <w:rsid w:val="00023FE0"/>
    <w:rsid w:val="0002404B"/>
    <w:rsid w:val="000243CE"/>
    <w:rsid w:val="00024572"/>
    <w:rsid w:val="00024574"/>
    <w:rsid w:val="00024784"/>
    <w:rsid w:val="000247E7"/>
    <w:rsid w:val="00024896"/>
    <w:rsid w:val="000248C8"/>
    <w:rsid w:val="00024990"/>
    <w:rsid w:val="00024D99"/>
    <w:rsid w:val="000251A3"/>
    <w:rsid w:val="00025217"/>
    <w:rsid w:val="000252C3"/>
    <w:rsid w:val="000252E7"/>
    <w:rsid w:val="0002541C"/>
    <w:rsid w:val="0002568D"/>
    <w:rsid w:val="0002592B"/>
    <w:rsid w:val="00025A62"/>
    <w:rsid w:val="00025ADB"/>
    <w:rsid w:val="00025DCB"/>
    <w:rsid w:val="00025F6C"/>
    <w:rsid w:val="0002612E"/>
    <w:rsid w:val="00026290"/>
    <w:rsid w:val="000263AA"/>
    <w:rsid w:val="00026599"/>
    <w:rsid w:val="000266CA"/>
    <w:rsid w:val="00026700"/>
    <w:rsid w:val="00026706"/>
    <w:rsid w:val="0002674C"/>
    <w:rsid w:val="00026A3E"/>
    <w:rsid w:val="00026AC5"/>
    <w:rsid w:val="00026C8E"/>
    <w:rsid w:val="00026CAD"/>
    <w:rsid w:val="00026D6B"/>
    <w:rsid w:val="0002719A"/>
    <w:rsid w:val="0002752C"/>
    <w:rsid w:val="00027779"/>
    <w:rsid w:val="00027D0B"/>
    <w:rsid w:val="00027D1E"/>
    <w:rsid w:val="00027E13"/>
    <w:rsid w:val="00027E79"/>
    <w:rsid w:val="00027EED"/>
    <w:rsid w:val="00027F13"/>
    <w:rsid w:val="000303AC"/>
    <w:rsid w:val="00030692"/>
    <w:rsid w:val="00030708"/>
    <w:rsid w:val="00030908"/>
    <w:rsid w:val="00030922"/>
    <w:rsid w:val="00030930"/>
    <w:rsid w:val="00030A00"/>
    <w:rsid w:val="00030A45"/>
    <w:rsid w:val="00030FB9"/>
    <w:rsid w:val="0003108C"/>
    <w:rsid w:val="00031190"/>
    <w:rsid w:val="0003127A"/>
    <w:rsid w:val="000312CC"/>
    <w:rsid w:val="000312E9"/>
    <w:rsid w:val="00031401"/>
    <w:rsid w:val="000314A0"/>
    <w:rsid w:val="0003176C"/>
    <w:rsid w:val="0003181C"/>
    <w:rsid w:val="00031886"/>
    <w:rsid w:val="000318FA"/>
    <w:rsid w:val="00031C0D"/>
    <w:rsid w:val="00031F2C"/>
    <w:rsid w:val="000322C2"/>
    <w:rsid w:val="000323E0"/>
    <w:rsid w:val="000323EF"/>
    <w:rsid w:val="0003271B"/>
    <w:rsid w:val="0003294B"/>
    <w:rsid w:val="00032CDD"/>
    <w:rsid w:val="00032D71"/>
    <w:rsid w:val="00032EC5"/>
    <w:rsid w:val="00033056"/>
    <w:rsid w:val="00033137"/>
    <w:rsid w:val="00033178"/>
    <w:rsid w:val="00033331"/>
    <w:rsid w:val="000333DC"/>
    <w:rsid w:val="000337A4"/>
    <w:rsid w:val="0003394B"/>
    <w:rsid w:val="00033A8A"/>
    <w:rsid w:val="00033C92"/>
    <w:rsid w:val="00033CA4"/>
    <w:rsid w:val="00033E8D"/>
    <w:rsid w:val="00034243"/>
    <w:rsid w:val="0003424B"/>
    <w:rsid w:val="000343BE"/>
    <w:rsid w:val="00034463"/>
    <w:rsid w:val="0003451C"/>
    <w:rsid w:val="00034607"/>
    <w:rsid w:val="000347B3"/>
    <w:rsid w:val="00034947"/>
    <w:rsid w:val="00034E46"/>
    <w:rsid w:val="0003510A"/>
    <w:rsid w:val="00035139"/>
    <w:rsid w:val="00035163"/>
    <w:rsid w:val="000351EF"/>
    <w:rsid w:val="0003587F"/>
    <w:rsid w:val="00035B4E"/>
    <w:rsid w:val="00035E75"/>
    <w:rsid w:val="00035F72"/>
    <w:rsid w:val="00035FAE"/>
    <w:rsid w:val="0003602A"/>
    <w:rsid w:val="000362B4"/>
    <w:rsid w:val="000362D6"/>
    <w:rsid w:val="00036908"/>
    <w:rsid w:val="000369DA"/>
    <w:rsid w:val="00036A70"/>
    <w:rsid w:val="00036B52"/>
    <w:rsid w:val="00036FBD"/>
    <w:rsid w:val="00037072"/>
    <w:rsid w:val="00037087"/>
    <w:rsid w:val="00037128"/>
    <w:rsid w:val="0003723C"/>
    <w:rsid w:val="00037432"/>
    <w:rsid w:val="00037638"/>
    <w:rsid w:val="00037A3F"/>
    <w:rsid w:val="00037B8A"/>
    <w:rsid w:val="00037CE2"/>
    <w:rsid w:val="00037F49"/>
    <w:rsid w:val="00037F81"/>
    <w:rsid w:val="000402D7"/>
    <w:rsid w:val="000407FF"/>
    <w:rsid w:val="0004081A"/>
    <w:rsid w:val="00040BDB"/>
    <w:rsid w:val="00040D23"/>
    <w:rsid w:val="00040DF0"/>
    <w:rsid w:val="00040F65"/>
    <w:rsid w:val="00041048"/>
    <w:rsid w:val="00041094"/>
    <w:rsid w:val="00041344"/>
    <w:rsid w:val="000415F6"/>
    <w:rsid w:val="0004163C"/>
    <w:rsid w:val="0004176C"/>
    <w:rsid w:val="00041797"/>
    <w:rsid w:val="00041903"/>
    <w:rsid w:val="00041C5B"/>
    <w:rsid w:val="00041D37"/>
    <w:rsid w:val="00041F7B"/>
    <w:rsid w:val="00041FBF"/>
    <w:rsid w:val="00042132"/>
    <w:rsid w:val="000422C1"/>
    <w:rsid w:val="0004263E"/>
    <w:rsid w:val="000426F3"/>
    <w:rsid w:val="00042736"/>
    <w:rsid w:val="00042745"/>
    <w:rsid w:val="00042920"/>
    <w:rsid w:val="00043003"/>
    <w:rsid w:val="000430CC"/>
    <w:rsid w:val="000430E6"/>
    <w:rsid w:val="0004342E"/>
    <w:rsid w:val="00043650"/>
    <w:rsid w:val="000436F4"/>
    <w:rsid w:val="00043BC5"/>
    <w:rsid w:val="00043E65"/>
    <w:rsid w:val="000441FC"/>
    <w:rsid w:val="00044306"/>
    <w:rsid w:val="0004447A"/>
    <w:rsid w:val="0004452B"/>
    <w:rsid w:val="00044882"/>
    <w:rsid w:val="00044BDC"/>
    <w:rsid w:val="00044D9D"/>
    <w:rsid w:val="00044FFC"/>
    <w:rsid w:val="000450FF"/>
    <w:rsid w:val="000455E1"/>
    <w:rsid w:val="000456B1"/>
    <w:rsid w:val="00045AA1"/>
    <w:rsid w:val="00045B34"/>
    <w:rsid w:val="0004622F"/>
    <w:rsid w:val="00046245"/>
    <w:rsid w:val="0004631E"/>
    <w:rsid w:val="00046359"/>
    <w:rsid w:val="00046864"/>
    <w:rsid w:val="000468C7"/>
    <w:rsid w:val="000469A3"/>
    <w:rsid w:val="00046DA4"/>
    <w:rsid w:val="00046DD2"/>
    <w:rsid w:val="00046EE3"/>
    <w:rsid w:val="000473A1"/>
    <w:rsid w:val="00047601"/>
    <w:rsid w:val="0004761D"/>
    <w:rsid w:val="000478F8"/>
    <w:rsid w:val="00047C72"/>
    <w:rsid w:val="00047CE9"/>
    <w:rsid w:val="00047DCE"/>
    <w:rsid w:val="00047DDD"/>
    <w:rsid w:val="00047F44"/>
    <w:rsid w:val="000501F1"/>
    <w:rsid w:val="00050257"/>
    <w:rsid w:val="00050487"/>
    <w:rsid w:val="000504A5"/>
    <w:rsid w:val="00050566"/>
    <w:rsid w:val="000505C9"/>
    <w:rsid w:val="000507C3"/>
    <w:rsid w:val="000507E2"/>
    <w:rsid w:val="00050A5D"/>
    <w:rsid w:val="0005111A"/>
    <w:rsid w:val="000513F6"/>
    <w:rsid w:val="00051527"/>
    <w:rsid w:val="000515EC"/>
    <w:rsid w:val="00051739"/>
    <w:rsid w:val="000519BB"/>
    <w:rsid w:val="00051D72"/>
    <w:rsid w:val="00051F0A"/>
    <w:rsid w:val="00052187"/>
    <w:rsid w:val="00052234"/>
    <w:rsid w:val="0005242E"/>
    <w:rsid w:val="00052550"/>
    <w:rsid w:val="00052630"/>
    <w:rsid w:val="00052825"/>
    <w:rsid w:val="00052AD1"/>
    <w:rsid w:val="00052BB3"/>
    <w:rsid w:val="00052C28"/>
    <w:rsid w:val="00052C61"/>
    <w:rsid w:val="00052CF1"/>
    <w:rsid w:val="00052DA1"/>
    <w:rsid w:val="00053244"/>
    <w:rsid w:val="000534E2"/>
    <w:rsid w:val="00053626"/>
    <w:rsid w:val="000536F1"/>
    <w:rsid w:val="0005374C"/>
    <w:rsid w:val="000539C2"/>
    <w:rsid w:val="00053A38"/>
    <w:rsid w:val="00053C43"/>
    <w:rsid w:val="00053CA7"/>
    <w:rsid w:val="00053CF5"/>
    <w:rsid w:val="000541E9"/>
    <w:rsid w:val="0005445A"/>
    <w:rsid w:val="0005472E"/>
    <w:rsid w:val="000547C6"/>
    <w:rsid w:val="00054AD4"/>
    <w:rsid w:val="00054B42"/>
    <w:rsid w:val="00054D13"/>
    <w:rsid w:val="0005530B"/>
    <w:rsid w:val="00055546"/>
    <w:rsid w:val="0005568C"/>
    <w:rsid w:val="000557B4"/>
    <w:rsid w:val="00055860"/>
    <w:rsid w:val="000559C2"/>
    <w:rsid w:val="00055B8E"/>
    <w:rsid w:val="00055D08"/>
    <w:rsid w:val="00055D0B"/>
    <w:rsid w:val="00055E59"/>
    <w:rsid w:val="00055F7A"/>
    <w:rsid w:val="000560BA"/>
    <w:rsid w:val="00056856"/>
    <w:rsid w:val="000569F8"/>
    <w:rsid w:val="00057007"/>
    <w:rsid w:val="000570E5"/>
    <w:rsid w:val="00057274"/>
    <w:rsid w:val="0005743C"/>
    <w:rsid w:val="00057667"/>
    <w:rsid w:val="00057783"/>
    <w:rsid w:val="00057A9D"/>
    <w:rsid w:val="00057EB2"/>
    <w:rsid w:val="00057F7F"/>
    <w:rsid w:val="0006013C"/>
    <w:rsid w:val="00060420"/>
    <w:rsid w:val="00060463"/>
    <w:rsid w:val="00060538"/>
    <w:rsid w:val="00060799"/>
    <w:rsid w:val="000607F7"/>
    <w:rsid w:val="00060A18"/>
    <w:rsid w:val="00060B8F"/>
    <w:rsid w:val="00060EE0"/>
    <w:rsid w:val="00060FD9"/>
    <w:rsid w:val="000610C2"/>
    <w:rsid w:val="0006131F"/>
    <w:rsid w:val="00061573"/>
    <w:rsid w:val="0006172F"/>
    <w:rsid w:val="0006174D"/>
    <w:rsid w:val="000617D7"/>
    <w:rsid w:val="00061972"/>
    <w:rsid w:val="00061B71"/>
    <w:rsid w:val="00061C85"/>
    <w:rsid w:val="00061FE8"/>
    <w:rsid w:val="000620DA"/>
    <w:rsid w:val="000623CA"/>
    <w:rsid w:val="000625C0"/>
    <w:rsid w:val="000626EE"/>
    <w:rsid w:val="00062957"/>
    <w:rsid w:val="00062985"/>
    <w:rsid w:val="000632CC"/>
    <w:rsid w:val="000633E4"/>
    <w:rsid w:val="00063E71"/>
    <w:rsid w:val="000640A9"/>
    <w:rsid w:val="0006422E"/>
    <w:rsid w:val="00064352"/>
    <w:rsid w:val="00064489"/>
    <w:rsid w:val="00064839"/>
    <w:rsid w:val="00064D51"/>
    <w:rsid w:val="00064EA0"/>
    <w:rsid w:val="00064ECF"/>
    <w:rsid w:val="00065584"/>
    <w:rsid w:val="000655FD"/>
    <w:rsid w:val="00065638"/>
    <w:rsid w:val="00065792"/>
    <w:rsid w:val="0006582F"/>
    <w:rsid w:val="00065A52"/>
    <w:rsid w:val="00065B11"/>
    <w:rsid w:val="00065E2E"/>
    <w:rsid w:val="000660C5"/>
    <w:rsid w:val="0006626B"/>
    <w:rsid w:val="00066528"/>
    <w:rsid w:val="000667BB"/>
    <w:rsid w:val="00066A4B"/>
    <w:rsid w:val="00066ABF"/>
    <w:rsid w:val="00066F02"/>
    <w:rsid w:val="00067098"/>
    <w:rsid w:val="00067211"/>
    <w:rsid w:val="0006742D"/>
    <w:rsid w:val="000674B2"/>
    <w:rsid w:val="000676F8"/>
    <w:rsid w:val="00067769"/>
    <w:rsid w:val="00067D9C"/>
    <w:rsid w:val="000704F3"/>
    <w:rsid w:val="00070A05"/>
    <w:rsid w:val="00070BFF"/>
    <w:rsid w:val="00070C97"/>
    <w:rsid w:val="00070D51"/>
    <w:rsid w:val="00070FD7"/>
    <w:rsid w:val="0007112E"/>
    <w:rsid w:val="00071969"/>
    <w:rsid w:val="00071B67"/>
    <w:rsid w:val="00071CA4"/>
    <w:rsid w:val="00071DE2"/>
    <w:rsid w:val="00072074"/>
    <w:rsid w:val="000721B0"/>
    <w:rsid w:val="000721F2"/>
    <w:rsid w:val="0007226F"/>
    <w:rsid w:val="00072288"/>
    <w:rsid w:val="0007260F"/>
    <w:rsid w:val="00072733"/>
    <w:rsid w:val="00072783"/>
    <w:rsid w:val="00072E02"/>
    <w:rsid w:val="00072FB0"/>
    <w:rsid w:val="00073039"/>
    <w:rsid w:val="000732C9"/>
    <w:rsid w:val="00073536"/>
    <w:rsid w:val="00073956"/>
    <w:rsid w:val="00073963"/>
    <w:rsid w:val="000739CC"/>
    <w:rsid w:val="00073A9B"/>
    <w:rsid w:val="00073B02"/>
    <w:rsid w:val="00073BBA"/>
    <w:rsid w:val="00073F07"/>
    <w:rsid w:val="00073F9C"/>
    <w:rsid w:val="00074168"/>
    <w:rsid w:val="000742AF"/>
    <w:rsid w:val="00074430"/>
    <w:rsid w:val="000744CB"/>
    <w:rsid w:val="0007454B"/>
    <w:rsid w:val="00074582"/>
    <w:rsid w:val="000747A6"/>
    <w:rsid w:val="00074913"/>
    <w:rsid w:val="00074A1F"/>
    <w:rsid w:val="00074C2B"/>
    <w:rsid w:val="00074F77"/>
    <w:rsid w:val="000752FC"/>
    <w:rsid w:val="00075315"/>
    <w:rsid w:val="000758E3"/>
    <w:rsid w:val="00075963"/>
    <w:rsid w:val="000760F9"/>
    <w:rsid w:val="000761C0"/>
    <w:rsid w:val="00076318"/>
    <w:rsid w:val="000766D2"/>
    <w:rsid w:val="000766D9"/>
    <w:rsid w:val="00076994"/>
    <w:rsid w:val="00076B41"/>
    <w:rsid w:val="00076FB2"/>
    <w:rsid w:val="000770A6"/>
    <w:rsid w:val="00077109"/>
    <w:rsid w:val="00077331"/>
    <w:rsid w:val="0007752E"/>
    <w:rsid w:val="00077E00"/>
    <w:rsid w:val="00077EA9"/>
    <w:rsid w:val="00077F2A"/>
    <w:rsid w:val="0008006E"/>
    <w:rsid w:val="000802A9"/>
    <w:rsid w:val="0008038E"/>
    <w:rsid w:val="0008060A"/>
    <w:rsid w:val="0008061A"/>
    <w:rsid w:val="00080925"/>
    <w:rsid w:val="00080BDE"/>
    <w:rsid w:val="0008110A"/>
    <w:rsid w:val="000811A5"/>
    <w:rsid w:val="0008120F"/>
    <w:rsid w:val="00081223"/>
    <w:rsid w:val="0008129B"/>
    <w:rsid w:val="00081424"/>
    <w:rsid w:val="00081460"/>
    <w:rsid w:val="00081461"/>
    <w:rsid w:val="00081579"/>
    <w:rsid w:val="000816AD"/>
    <w:rsid w:val="0008177C"/>
    <w:rsid w:val="00081813"/>
    <w:rsid w:val="00081CBA"/>
    <w:rsid w:val="0008221A"/>
    <w:rsid w:val="00082224"/>
    <w:rsid w:val="00082505"/>
    <w:rsid w:val="0008252E"/>
    <w:rsid w:val="0008268E"/>
    <w:rsid w:val="00082889"/>
    <w:rsid w:val="00082914"/>
    <w:rsid w:val="00082CB3"/>
    <w:rsid w:val="00082EC9"/>
    <w:rsid w:val="00082F3E"/>
    <w:rsid w:val="00082F64"/>
    <w:rsid w:val="00082FA7"/>
    <w:rsid w:val="0008309F"/>
    <w:rsid w:val="00083456"/>
    <w:rsid w:val="00083611"/>
    <w:rsid w:val="000838A2"/>
    <w:rsid w:val="000838E8"/>
    <w:rsid w:val="00083917"/>
    <w:rsid w:val="00083CD6"/>
    <w:rsid w:val="00083E2E"/>
    <w:rsid w:val="00083F5D"/>
    <w:rsid w:val="0008406D"/>
    <w:rsid w:val="00084187"/>
    <w:rsid w:val="00084410"/>
    <w:rsid w:val="00084477"/>
    <w:rsid w:val="00084494"/>
    <w:rsid w:val="000847BE"/>
    <w:rsid w:val="000848B1"/>
    <w:rsid w:val="000848C2"/>
    <w:rsid w:val="00084A90"/>
    <w:rsid w:val="00084B49"/>
    <w:rsid w:val="00084CB1"/>
    <w:rsid w:val="000852A2"/>
    <w:rsid w:val="00085380"/>
    <w:rsid w:val="000854DB"/>
    <w:rsid w:val="00085689"/>
    <w:rsid w:val="0008568F"/>
    <w:rsid w:val="00085793"/>
    <w:rsid w:val="0008585F"/>
    <w:rsid w:val="000860A2"/>
    <w:rsid w:val="000861D7"/>
    <w:rsid w:val="000862C4"/>
    <w:rsid w:val="00086746"/>
    <w:rsid w:val="00086919"/>
    <w:rsid w:val="000869A5"/>
    <w:rsid w:val="000871CA"/>
    <w:rsid w:val="0008745F"/>
    <w:rsid w:val="000876A2"/>
    <w:rsid w:val="000876C7"/>
    <w:rsid w:val="00087857"/>
    <w:rsid w:val="00087CD5"/>
    <w:rsid w:val="00087E72"/>
    <w:rsid w:val="00087F1B"/>
    <w:rsid w:val="00090169"/>
    <w:rsid w:val="0009031B"/>
    <w:rsid w:val="0009063C"/>
    <w:rsid w:val="00090729"/>
    <w:rsid w:val="000908D6"/>
    <w:rsid w:val="00090B7E"/>
    <w:rsid w:val="00090B92"/>
    <w:rsid w:val="00091217"/>
    <w:rsid w:val="00091259"/>
    <w:rsid w:val="0009125C"/>
    <w:rsid w:val="000912CC"/>
    <w:rsid w:val="000913AD"/>
    <w:rsid w:val="000916CD"/>
    <w:rsid w:val="00091C0A"/>
    <w:rsid w:val="00091D9D"/>
    <w:rsid w:val="00091F49"/>
    <w:rsid w:val="00092027"/>
    <w:rsid w:val="0009214D"/>
    <w:rsid w:val="000921CB"/>
    <w:rsid w:val="000927FE"/>
    <w:rsid w:val="00092CDF"/>
    <w:rsid w:val="00093051"/>
    <w:rsid w:val="00093085"/>
    <w:rsid w:val="00093395"/>
    <w:rsid w:val="0009342C"/>
    <w:rsid w:val="000935F8"/>
    <w:rsid w:val="0009371C"/>
    <w:rsid w:val="000938C5"/>
    <w:rsid w:val="00093930"/>
    <w:rsid w:val="00093BC6"/>
    <w:rsid w:val="00093D20"/>
    <w:rsid w:val="00093F02"/>
    <w:rsid w:val="00093FA6"/>
    <w:rsid w:val="000942CA"/>
    <w:rsid w:val="0009441B"/>
    <w:rsid w:val="00094463"/>
    <w:rsid w:val="00094609"/>
    <w:rsid w:val="000946A7"/>
    <w:rsid w:val="000948CF"/>
    <w:rsid w:val="00094A84"/>
    <w:rsid w:val="00094E56"/>
    <w:rsid w:val="00094E78"/>
    <w:rsid w:val="00094F27"/>
    <w:rsid w:val="0009521E"/>
    <w:rsid w:val="0009544C"/>
    <w:rsid w:val="0009596E"/>
    <w:rsid w:val="000959C1"/>
    <w:rsid w:val="00095B06"/>
    <w:rsid w:val="00095C6E"/>
    <w:rsid w:val="00095E8A"/>
    <w:rsid w:val="000961FB"/>
    <w:rsid w:val="000965EF"/>
    <w:rsid w:val="00096627"/>
    <w:rsid w:val="000968BA"/>
    <w:rsid w:val="00096B2D"/>
    <w:rsid w:val="00096B35"/>
    <w:rsid w:val="00096B43"/>
    <w:rsid w:val="00096D7D"/>
    <w:rsid w:val="00096E66"/>
    <w:rsid w:val="00096EE9"/>
    <w:rsid w:val="00097170"/>
    <w:rsid w:val="00097533"/>
    <w:rsid w:val="00097538"/>
    <w:rsid w:val="000975F5"/>
    <w:rsid w:val="00097763"/>
    <w:rsid w:val="000979B3"/>
    <w:rsid w:val="00097BCF"/>
    <w:rsid w:val="00097C1B"/>
    <w:rsid w:val="00097E2B"/>
    <w:rsid w:val="000A0179"/>
    <w:rsid w:val="000A04B4"/>
    <w:rsid w:val="000A055B"/>
    <w:rsid w:val="000A059B"/>
    <w:rsid w:val="000A05D6"/>
    <w:rsid w:val="000A079C"/>
    <w:rsid w:val="000A0828"/>
    <w:rsid w:val="000A09AD"/>
    <w:rsid w:val="000A0C66"/>
    <w:rsid w:val="000A0D74"/>
    <w:rsid w:val="000A0E66"/>
    <w:rsid w:val="000A10F6"/>
    <w:rsid w:val="000A12AF"/>
    <w:rsid w:val="000A1512"/>
    <w:rsid w:val="000A15D3"/>
    <w:rsid w:val="000A15E4"/>
    <w:rsid w:val="000A16B0"/>
    <w:rsid w:val="000A1A2D"/>
    <w:rsid w:val="000A1C97"/>
    <w:rsid w:val="000A1F51"/>
    <w:rsid w:val="000A2034"/>
    <w:rsid w:val="000A2315"/>
    <w:rsid w:val="000A2523"/>
    <w:rsid w:val="000A265C"/>
    <w:rsid w:val="000A2703"/>
    <w:rsid w:val="000A28BD"/>
    <w:rsid w:val="000A29EE"/>
    <w:rsid w:val="000A2A90"/>
    <w:rsid w:val="000A2ACA"/>
    <w:rsid w:val="000A2C62"/>
    <w:rsid w:val="000A2D5C"/>
    <w:rsid w:val="000A2E96"/>
    <w:rsid w:val="000A2FAC"/>
    <w:rsid w:val="000A30F2"/>
    <w:rsid w:val="000A30F9"/>
    <w:rsid w:val="000A322C"/>
    <w:rsid w:val="000A3721"/>
    <w:rsid w:val="000A3841"/>
    <w:rsid w:val="000A3B01"/>
    <w:rsid w:val="000A3D1C"/>
    <w:rsid w:val="000A3EBE"/>
    <w:rsid w:val="000A4154"/>
    <w:rsid w:val="000A42D6"/>
    <w:rsid w:val="000A436A"/>
    <w:rsid w:val="000A4656"/>
    <w:rsid w:val="000A4744"/>
    <w:rsid w:val="000A4BAC"/>
    <w:rsid w:val="000A51F3"/>
    <w:rsid w:val="000A55A8"/>
    <w:rsid w:val="000A5778"/>
    <w:rsid w:val="000A58ED"/>
    <w:rsid w:val="000A594F"/>
    <w:rsid w:val="000A5E04"/>
    <w:rsid w:val="000A5E67"/>
    <w:rsid w:val="000A5EBD"/>
    <w:rsid w:val="000A6026"/>
    <w:rsid w:val="000A6267"/>
    <w:rsid w:val="000A63EF"/>
    <w:rsid w:val="000A6592"/>
    <w:rsid w:val="000A6BC3"/>
    <w:rsid w:val="000A6BEF"/>
    <w:rsid w:val="000A6C88"/>
    <w:rsid w:val="000A6C89"/>
    <w:rsid w:val="000A6DEC"/>
    <w:rsid w:val="000A6F41"/>
    <w:rsid w:val="000A719A"/>
    <w:rsid w:val="000A7295"/>
    <w:rsid w:val="000A73C5"/>
    <w:rsid w:val="000A73D0"/>
    <w:rsid w:val="000A73DC"/>
    <w:rsid w:val="000A7418"/>
    <w:rsid w:val="000A75EE"/>
    <w:rsid w:val="000A7E08"/>
    <w:rsid w:val="000B00B4"/>
    <w:rsid w:val="000B00C5"/>
    <w:rsid w:val="000B012B"/>
    <w:rsid w:val="000B0486"/>
    <w:rsid w:val="000B0536"/>
    <w:rsid w:val="000B06A6"/>
    <w:rsid w:val="000B0723"/>
    <w:rsid w:val="000B07AE"/>
    <w:rsid w:val="000B0959"/>
    <w:rsid w:val="000B0A6B"/>
    <w:rsid w:val="000B11F1"/>
    <w:rsid w:val="000B147F"/>
    <w:rsid w:val="000B167B"/>
    <w:rsid w:val="000B1B52"/>
    <w:rsid w:val="000B1BD3"/>
    <w:rsid w:val="000B20BF"/>
    <w:rsid w:val="000B21FE"/>
    <w:rsid w:val="000B221C"/>
    <w:rsid w:val="000B22C0"/>
    <w:rsid w:val="000B2488"/>
    <w:rsid w:val="000B2568"/>
    <w:rsid w:val="000B271B"/>
    <w:rsid w:val="000B2890"/>
    <w:rsid w:val="000B2D62"/>
    <w:rsid w:val="000B2DE7"/>
    <w:rsid w:val="000B3051"/>
    <w:rsid w:val="000B31DF"/>
    <w:rsid w:val="000B3529"/>
    <w:rsid w:val="000B3831"/>
    <w:rsid w:val="000B3BEB"/>
    <w:rsid w:val="000B3D60"/>
    <w:rsid w:val="000B3DC1"/>
    <w:rsid w:val="000B3E86"/>
    <w:rsid w:val="000B3FB6"/>
    <w:rsid w:val="000B3FD6"/>
    <w:rsid w:val="000B4028"/>
    <w:rsid w:val="000B402E"/>
    <w:rsid w:val="000B40D6"/>
    <w:rsid w:val="000B4136"/>
    <w:rsid w:val="000B417F"/>
    <w:rsid w:val="000B44B1"/>
    <w:rsid w:val="000B44D9"/>
    <w:rsid w:val="000B457C"/>
    <w:rsid w:val="000B46C3"/>
    <w:rsid w:val="000B476F"/>
    <w:rsid w:val="000B4CFC"/>
    <w:rsid w:val="000B4FD1"/>
    <w:rsid w:val="000B5144"/>
    <w:rsid w:val="000B515A"/>
    <w:rsid w:val="000B5240"/>
    <w:rsid w:val="000B547C"/>
    <w:rsid w:val="000B5504"/>
    <w:rsid w:val="000B555E"/>
    <w:rsid w:val="000B561E"/>
    <w:rsid w:val="000B5CBC"/>
    <w:rsid w:val="000B5EA3"/>
    <w:rsid w:val="000B669C"/>
    <w:rsid w:val="000B6BF6"/>
    <w:rsid w:val="000B6D5C"/>
    <w:rsid w:val="000B7336"/>
    <w:rsid w:val="000B77D6"/>
    <w:rsid w:val="000B7819"/>
    <w:rsid w:val="000B7B3B"/>
    <w:rsid w:val="000B7CAB"/>
    <w:rsid w:val="000B7CC2"/>
    <w:rsid w:val="000C005D"/>
    <w:rsid w:val="000C00D2"/>
    <w:rsid w:val="000C015B"/>
    <w:rsid w:val="000C01D8"/>
    <w:rsid w:val="000C0266"/>
    <w:rsid w:val="000C0411"/>
    <w:rsid w:val="000C0791"/>
    <w:rsid w:val="000C0A3E"/>
    <w:rsid w:val="000C0C29"/>
    <w:rsid w:val="000C11AB"/>
    <w:rsid w:val="000C1309"/>
    <w:rsid w:val="000C148B"/>
    <w:rsid w:val="000C1919"/>
    <w:rsid w:val="000C19D7"/>
    <w:rsid w:val="000C1BBE"/>
    <w:rsid w:val="000C1CF4"/>
    <w:rsid w:val="000C1E7A"/>
    <w:rsid w:val="000C2314"/>
    <w:rsid w:val="000C2553"/>
    <w:rsid w:val="000C26DE"/>
    <w:rsid w:val="000C27FF"/>
    <w:rsid w:val="000C2888"/>
    <w:rsid w:val="000C2A1A"/>
    <w:rsid w:val="000C2CCC"/>
    <w:rsid w:val="000C2CD8"/>
    <w:rsid w:val="000C2DE3"/>
    <w:rsid w:val="000C2DFA"/>
    <w:rsid w:val="000C33EB"/>
    <w:rsid w:val="000C3538"/>
    <w:rsid w:val="000C3844"/>
    <w:rsid w:val="000C3922"/>
    <w:rsid w:val="000C3AC8"/>
    <w:rsid w:val="000C3B0F"/>
    <w:rsid w:val="000C3B79"/>
    <w:rsid w:val="000C3C12"/>
    <w:rsid w:val="000C3C38"/>
    <w:rsid w:val="000C3DC7"/>
    <w:rsid w:val="000C3E87"/>
    <w:rsid w:val="000C3F67"/>
    <w:rsid w:val="000C4058"/>
    <w:rsid w:val="000C41E0"/>
    <w:rsid w:val="000C41F9"/>
    <w:rsid w:val="000C4231"/>
    <w:rsid w:val="000C436A"/>
    <w:rsid w:val="000C436F"/>
    <w:rsid w:val="000C4917"/>
    <w:rsid w:val="000C4A68"/>
    <w:rsid w:val="000C4CBD"/>
    <w:rsid w:val="000C4E6D"/>
    <w:rsid w:val="000C50BA"/>
    <w:rsid w:val="000C55AB"/>
    <w:rsid w:val="000C55BE"/>
    <w:rsid w:val="000C574F"/>
    <w:rsid w:val="000C57A7"/>
    <w:rsid w:val="000C57F2"/>
    <w:rsid w:val="000C59E2"/>
    <w:rsid w:val="000C5C47"/>
    <w:rsid w:val="000C61A7"/>
    <w:rsid w:val="000C6231"/>
    <w:rsid w:val="000C6337"/>
    <w:rsid w:val="000C664E"/>
    <w:rsid w:val="000C67DA"/>
    <w:rsid w:val="000C6B81"/>
    <w:rsid w:val="000C6C5C"/>
    <w:rsid w:val="000C707C"/>
    <w:rsid w:val="000C71E7"/>
    <w:rsid w:val="000C746C"/>
    <w:rsid w:val="000C7488"/>
    <w:rsid w:val="000C7513"/>
    <w:rsid w:val="000C7611"/>
    <w:rsid w:val="000C79AB"/>
    <w:rsid w:val="000C7FB6"/>
    <w:rsid w:val="000D022A"/>
    <w:rsid w:val="000D02BF"/>
    <w:rsid w:val="000D04FF"/>
    <w:rsid w:val="000D050A"/>
    <w:rsid w:val="000D0526"/>
    <w:rsid w:val="000D062B"/>
    <w:rsid w:val="000D06EA"/>
    <w:rsid w:val="000D0856"/>
    <w:rsid w:val="000D0A9B"/>
    <w:rsid w:val="000D0C0F"/>
    <w:rsid w:val="000D0CA4"/>
    <w:rsid w:val="000D0D96"/>
    <w:rsid w:val="000D0E9D"/>
    <w:rsid w:val="000D1156"/>
    <w:rsid w:val="000D1441"/>
    <w:rsid w:val="000D1475"/>
    <w:rsid w:val="000D1A7B"/>
    <w:rsid w:val="000D1E7B"/>
    <w:rsid w:val="000D2526"/>
    <w:rsid w:val="000D2531"/>
    <w:rsid w:val="000D25BC"/>
    <w:rsid w:val="000D271C"/>
    <w:rsid w:val="000D2813"/>
    <w:rsid w:val="000D282F"/>
    <w:rsid w:val="000D312A"/>
    <w:rsid w:val="000D3282"/>
    <w:rsid w:val="000D32C4"/>
    <w:rsid w:val="000D38AA"/>
    <w:rsid w:val="000D3AE8"/>
    <w:rsid w:val="000D3B59"/>
    <w:rsid w:val="000D3D33"/>
    <w:rsid w:val="000D3DA5"/>
    <w:rsid w:val="000D3E39"/>
    <w:rsid w:val="000D3F7B"/>
    <w:rsid w:val="000D3FF4"/>
    <w:rsid w:val="000D4118"/>
    <w:rsid w:val="000D423A"/>
    <w:rsid w:val="000D42D6"/>
    <w:rsid w:val="000D464F"/>
    <w:rsid w:val="000D4AD4"/>
    <w:rsid w:val="000D4C43"/>
    <w:rsid w:val="000D4D02"/>
    <w:rsid w:val="000D4EC1"/>
    <w:rsid w:val="000D59DB"/>
    <w:rsid w:val="000D5DE3"/>
    <w:rsid w:val="000D5E0B"/>
    <w:rsid w:val="000D5E1A"/>
    <w:rsid w:val="000D6195"/>
    <w:rsid w:val="000D69F8"/>
    <w:rsid w:val="000D6DC7"/>
    <w:rsid w:val="000D703A"/>
    <w:rsid w:val="000D7184"/>
    <w:rsid w:val="000D718A"/>
    <w:rsid w:val="000D7202"/>
    <w:rsid w:val="000D7482"/>
    <w:rsid w:val="000D76D9"/>
    <w:rsid w:val="000D7891"/>
    <w:rsid w:val="000D7906"/>
    <w:rsid w:val="000D7B77"/>
    <w:rsid w:val="000D7CE0"/>
    <w:rsid w:val="000D7CFE"/>
    <w:rsid w:val="000D7D04"/>
    <w:rsid w:val="000D7E1F"/>
    <w:rsid w:val="000D7E5C"/>
    <w:rsid w:val="000E01C1"/>
    <w:rsid w:val="000E01D0"/>
    <w:rsid w:val="000E042A"/>
    <w:rsid w:val="000E0454"/>
    <w:rsid w:val="000E08A7"/>
    <w:rsid w:val="000E09A7"/>
    <w:rsid w:val="000E0D8E"/>
    <w:rsid w:val="000E114C"/>
    <w:rsid w:val="000E12E4"/>
    <w:rsid w:val="000E1428"/>
    <w:rsid w:val="000E1779"/>
    <w:rsid w:val="000E1958"/>
    <w:rsid w:val="000E1BEC"/>
    <w:rsid w:val="000E1C4B"/>
    <w:rsid w:val="000E1E12"/>
    <w:rsid w:val="000E1F1D"/>
    <w:rsid w:val="000E21E5"/>
    <w:rsid w:val="000E2207"/>
    <w:rsid w:val="000E24E1"/>
    <w:rsid w:val="000E2520"/>
    <w:rsid w:val="000E25A9"/>
    <w:rsid w:val="000E27B6"/>
    <w:rsid w:val="000E2CE7"/>
    <w:rsid w:val="000E33C8"/>
    <w:rsid w:val="000E35C7"/>
    <w:rsid w:val="000E363F"/>
    <w:rsid w:val="000E3897"/>
    <w:rsid w:val="000E3AF5"/>
    <w:rsid w:val="000E3B96"/>
    <w:rsid w:val="000E3BB3"/>
    <w:rsid w:val="000E3BD7"/>
    <w:rsid w:val="000E3EC5"/>
    <w:rsid w:val="000E3EFA"/>
    <w:rsid w:val="000E40FF"/>
    <w:rsid w:val="000E4320"/>
    <w:rsid w:val="000E44E5"/>
    <w:rsid w:val="000E47E4"/>
    <w:rsid w:val="000E488F"/>
    <w:rsid w:val="000E48A6"/>
    <w:rsid w:val="000E48B7"/>
    <w:rsid w:val="000E4B54"/>
    <w:rsid w:val="000E4C0F"/>
    <w:rsid w:val="000E4C51"/>
    <w:rsid w:val="000E4CF6"/>
    <w:rsid w:val="000E53BD"/>
    <w:rsid w:val="000E55A2"/>
    <w:rsid w:val="000E5890"/>
    <w:rsid w:val="000E5996"/>
    <w:rsid w:val="000E5F4E"/>
    <w:rsid w:val="000E63C9"/>
    <w:rsid w:val="000E6684"/>
    <w:rsid w:val="000E6777"/>
    <w:rsid w:val="000E7245"/>
    <w:rsid w:val="000E7410"/>
    <w:rsid w:val="000E74E7"/>
    <w:rsid w:val="000E75B3"/>
    <w:rsid w:val="000E777F"/>
    <w:rsid w:val="000E77FD"/>
    <w:rsid w:val="000E7936"/>
    <w:rsid w:val="000E7AC2"/>
    <w:rsid w:val="000E7C43"/>
    <w:rsid w:val="000F03BC"/>
    <w:rsid w:val="000F067A"/>
    <w:rsid w:val="000F06DE"/>
    <w:rsid w:val="000F0A47"/>
    <w:rsid w:val="000F0ACF"/>
    <w:rsid w:val="000F0CCA"/>
    <w:rsid w:val="000F0D60"/>
    <w:rsid w:val="000F12C4"/>
    <w:rsid w:val="000F13C5"/>
    <w:rsid w:val="000F147D"/>
    <w:rsid w:val="000F17DC"/>
    <w:rsid w:val="000F1A3A"/>
    <w:rsid w:val="000F1A53"/>
    <w:rsid w:val="000F1A5A"/>
    <w:rsid w:val="000F1D45"/>
    <w:rsid w:val="000F1FA4"/>
    <w:rsid w:val="000F2014"/>
    <w:rsid w:val="000F20A4"/>
    <w:rsid w:val="000F20AE"/>
    <w:rsid w:val="000F2194"/>
    <w:rsid w:val="000F2217"/>
    <w:rsid w:val="000F22F7"/>
    <w:rsid w:val="000F24B2"/>
    <w:rsid w:val="000F27F2"/>
    <w:rsid w:val="000F29C1"/>
    <w:rsid w:val="000F2C4C"/>
    <w:rsid w:val="000F2CC0"/>
    <w:rsid w:val="000F2F90"/>
    <w:rsid w:val="000F306B"/>
    <w:rsid w:val="000F31A2"/>
    <w:rsid w:val="000F31D9"/>
    <w:rsid w:val="000F32C2"/>
    <w:rsid w:val="000F3358"/>
    <w:rsid w:val="000F3424"/>
    <w:rsid w:val="000F35E0"/>
    <w:rsid w:val="000F376E"/>
    <w:rsid w:val="000F3E62"/>
    <w:rsid w:val="000F3FAF"/>
    <w:rsid w:val="000F3FC7"/>
    <w:rsid w:val="000F46E6"/>
    <w:rsid w:val="000F4A13"/>
    <w:rsid w:val="000F4B7D"/>
    <w:rsid w:val="000F4CD5"/>
    <w:rsid w:val="000F5041"/>
    <w:rsid w:val="000F5080"/>
    <w:rsid w:val="000F5216"/>
    <w:rsid w:val="000F5324"/>
    <w:rsid w:val="000F553C"/>
    <w:rsid w:val="000F5592"/>
    <w:rsid w:val="000F567F"/>
    <w:rsid w:val="000F5A78"/>
    <w:rsid w:val="000F5B7D"/>
    <w:rsid w:val="000F5CEB"/>
    <w:rsid w:val="000F5E34"/>
    <w:rsid w:val="000F5E5F"/>
    <w:rsid w:val="000F5E8C"/>
    <w:rsid w:val="000F60B8"/>
    <w:rsid w:val="000F6162"/>
    <w:rsid w:val="000F64CC"/>
    <w:rsid w:val="000F64DC"/>
    <w:rsid w:val="000F6801"/>
    <w:rsid w:val="000F6803"/>
    <w:rsid w:val="000F6D60"/>
    <w:rsid w:val="000F6D6B"/>
    <w:rsid w:val="000F721C"/>
    <w:rsid w:val="000F7296"/>
    <w:rsid w:val="000F7349"/>
    <w:rsid w:val="000F73FC"/>
    <w:rsid w:val="000F7657"/>
    <w:rsid w:val="000F7856"/>
    <w:rsid w:val="000F7A4B"/>
    <w:rsid w:val="000F7F8C"/>
    <w:rsid w:val="001000DA"/>
    <w:rsid w:val="00100163"/>
    <w:rsid w:val="00100206"/>
    <w:rsid w:val="001002A0"/>
    <w:rsid w:val="00100611"/>
    <w:rsid w:val="001006AD"/>
    <w:rsid w:val="0010072A"/>
    <w:rsid w:val="001009C3"/>
    <w:rsid w:val="00100AFC"/>
    <w:rsid w:val="00100B1C"/>
    <w:rsid w:val="00100B5E"/>
    <w:rsid w:val="00100D93"/>
    <w:rsid w:val="00101354"/>
    <w:rsid w:val="00101435"/>
    <w:rsid w:val="00101451"/>
    <w:rsid w:val="001017F2"/>
    <w:rsid w:val="001018A0"/>
    <w:rsid w:val="00101CBB"/>
    <w:rsid w:val="00101EB6"/>
    <w:rsid w:val="00101FF0"/>
    <w:rsid w:val="001021C3"/>
    <w:rsid w:val="001022C1"/>
    <w:rsid w:val="00102BA6"/>
    <w:rsid w:val="0010306F"/>
    <w:rsid w:val="00103139"/>
    <w:rsid w:val="001031FC"/>
    <w:rsid w:val="00103437"/>
    <w:rsid w:val="001034B5"/>
    <w:rsid w:val="00103807"/>
    <w:rsid w:val="0010384A"/>
    <w:rsid w:val="00103C8D"/>
    <w:rsid w:val="00103D73"/>
    <w:rsid w:val="00103F0F"/>
    <w:rsid w:val="00104371"/>
    <w:rsid w:val="001044F8"/>
    <w:rsid w:val="0010450D"/>
    <w:rsid w:val="001046BD"/>
    <w:rsid w:val="001047B6"/>
    <w:rsid w:val="001049FC"/>
    <w:rsid w:val="00104B35"/>
    <w:rsid w:val="00104F3F"/>
    <w:rsid w:val="00104F66"/>
    <w:rsid w:val="001051DC"/>
    <w:rsid w:val="00105200"/>
    <w:rsid w:val="0010546C"/>
    <w:rsid w:val="001054A3"/>
    <w:rsid w:val="0010559C"/>
    <w:rsid w:val="00105C32"/>
    <w:rsid w:val="00106043"/>
    <w:rsid w:val="0010606F"/>
    <w:rsid w:val="0010632A"/>
    <w:rsid w:val="0010632E"/>
    <w:rsid w:val="00106756"/>
    <w:rsid w:val="00106A7E"/>
    <w:rsid w:val="00106A81"/>
    <w:rsid w:val="00106B89"/>
    <w:rsid w:val="00106BFA"/>
    <w:rsid w:val="00106CA2"/>
    <w:rsid w:val="00106D60"/>
    <w:rsid w:val="00106E5B"/>
    <w:rsid w:val="00106E9D"/>
    <w:rsid w:val="001071D7"/>
    <w:rsid w:val="00107322"/>
    <w:rsid w:val="00107919"/>
    <w:rsid w:val="0011008F"/>
    <w:rsid w:val="001108B2"/>
    <w:rsid w:val="001108B3"/>
    <w:rsid w:val="001109C1"/>
    <w:rsid w:val="00110A24"/>
    <w:rsid w:val="00110A62"/>
    <w:rsid w:val="00110B1B"/>
    <w:rsid w:val="00110B5D"/>
    <w:rsid w:val="00110E69"/>
    <w:rsid w:val="0011105B"/>
    <w:rsid w:val="0011111B"/>
    <w:rsid w:val="00111341"/>
    <w:rsid w:val="00111438"/>
    <w:rsid w:val="00111483"/>
    <w:rsid w:val="00111886"/>
    <w:rsid w:val="00111979"/>
    <w:rsid w:val="00111BEC"/>
    <w:rsid w:val="00111C6E"/>
    <w:rsid w:val="00111CE1"/>
    <w:rsid w:val="00111DC9"/>
    <w:rsid w:val="00111E24"/>
    <w:rsid w:val="00111FCC"/>
    <w:rsid w:val="0011227E"/>
    <w:rsid w:val="001123EE"/>
    <w:rsid w:val="0011250E"/>
    <w:rsid w:val="0011267E"/>
    <w:rsid w:val="0011271A"/>
    <w:rsid w:val="0011279D"/>
    <w:rsid w:val="00112B5A"/>
    <w:rsid w:val="00112D83"/>
    <w:rsid w:val="00112E38"/>
    <w:rsid w:val="00112FD9"/>
    <w:rsid w:val="001131AA"/>
    <w:rsid w:val="001133F4"/>
    <w:rsid w:val="00113438"/>
    <w:rsid w:val="0011345D"/>
    <w:rsid w:val="0011347D"/>
    <w:rsid w:val="001136F3"/>
    <w:rsid w:val="0011370A"/>
    <w:rsid w:val="001137CE"/>
    <w:rsid w:val="00113C4C"/>
    <w:rsid w:val="00113CDC"/>
    <w:rsid w:val="00113DD9"/>
    <w:rsid w:val="0011467A"/>
    <w:rsid w:val="0011473E"/>
    <w:rsid w:val="00114751"/>
    <w:rsid w:val="00114775"/>
    <w:rsid w:val="0011484F"/>
    <w:rsid w:val="001148DA"/>
    <w:rsid w:val="00114E81"/>
    <w:rsid w:val="00114F21"/>
    <w:rsid w:val="00114F4E"/>
    <w:rsid w:val="00115063"/>
    <w:rsid w:val="0011520C"/>
    <w:rsid w:val="00115310"/>
    <w:rsid w:val="00115317"/>
    <w:rsid w:val="001153A2"/>
    <w:rsid w:val="001155CD"/>
    <w:rsid w:val="0011566F"/>
    <w:rsid w:val="00115676"/>
    <w:rsid w:val="001156EE"/>
    <w:rsid w:val="001158A7"/>
    <w:rsid w:val="00115B21"/>
    <w:rsid w:val="00115DD2"/>
    <w:rsid w:val="00115E3D"/>
    <w:rsid w:val="00116261"/>
    <w:rsid w:val="00116526"/>
    <w:rsid w:val="001170BA"/>
    <w:rsid w:val="00117701"/>
    <w:rsid w:val="001177A2"/>
    <w:rsid w:val="00117819"/>
    <w:rsid w:val="001178D4"/>
    <w:rsid w:val="001179D3"/>
    <w:rsid w:val="00117C12"/>
    <w:rsid w:val="00117C26"/>
    <w:rsid w:val="00117C4B"/>
    <w:rsid w:val="00117CE8"/>
    <w:rsid w:val="00117CFE"/>
    <w:rsid w:val="00117DD6"/>
    <w:rsid w:val="00117F77"/>
    <w:rsid w:val="001202B1"/>
    <w:rsid w:val="001203C0"/>
    <w:rsid w:val="001204D7"/>
    <w:rsid w:val="00120834"/>
    <w:rsid w:val="0012093F"/>
    <w:rsid w:val="00120DC3"/>
    <w:rsid w:val="001210F1"/>
    <w:rsid w:val="0012120E"/>
    <w:rsid w:val="00121248"/>
    <w:rsid w:val="00121266"/>
    <w:rsid w:val="00121268"/>
    <w:rsid w:val="001217C3"/>
    <w:rsid w:val="001219CD"/>
    <w:rsid w:val="00121A5A"/>
    <w:rsid w:val="00121B99"/>
    <w:rsid w:val="00121DDC"/>
    <w:rsid w:val="00121E66"/>
    <w:rsid w:val="00121F8F"/>
    <w:rsid w:val="00122038"/>
    <w:rsid w:val="00122355"/>
    <w:rsid w:val="00122358"/>
    <w:rsid w:val="00122470"/>
    <w:rsid w:val="001226AD"/>
    <w:rsid w:val="0012291D"/>
    <w:rsid w:val="00122941"/>
    <w:rsid w:val="001229F4"/>
    <w:rsid w:val="001229FB"/>
    <w:rsid w:val="00122A3C"/>
    <w:rsid w:val="00122A48"/>
    <w:rsid w:val="00122ACA"/>
    <w:rsid w:val="00122AE8"/>
    <w:rsid w:val="00122B75"/>
    <w:rsid w:val="00122B99"/>
    <w:rsid w:val="00122C30"/>
    <w:rsid w:val="00122C72"/>
    <w:rsid w:val="00123044"/>
    <w:rsid w:val="001230A5"/>
    <w:rsid w:val="001230C4"/>
    <w:rsid w:val="001232B8"/>
    <w:rsid w:val="0012339C"/>
    <w:rsid w:val="00123733"/>
    <w:rsid w:val="001237EC"/>
    <w:rsid w:val="00123958"/>
    <w:rsid w:val="00123ACC"/>
    <w:rsid w:val="00123BE1"/>
    <w:rsid w:val="00123C49"/>
    <w:rsid w:val="00123E45"/>
    <w:rsid w:val="00123FDE"/>
    <w:rsid w:val="001243A3"/>
    <w:rsid w:val="001243FA"/>
    <w:rsid w:val="00124482"/>
    <w:rsid w:val="00124611"/>
    <w:rsid w:val="00124797"/>
    <w:rsid w:val="00124BB3"/>
    <w:rsid w:val="00124C3D"/>
    <w:rsid w:val="00124D82"/>
    <w:rsid w:val="00124E8F"/>
    <w:rsid w:val="001250AF"/>
    <w:rsid w:val="001251E1"/>
    <w:rsid w:val="0012525B"/>
    <w:rsid w:val="001253D5"/>
    <w:rsid w:val="001255E6"/>
    <w:rsid w:val="001256BE"/>
    <w:rsid w:val="00125711"/>
    <w:rsid w:val="00125A6C"/>
    <w:rsid w:val="00125C50"/>
    <w:rsid w:val="00125F99"/>
    <w:rsid w:val="001262FB"/>
    <w:rsid w:val="0012640B"/>
    <w:rsid w:val="00126490"/>
    <w:rsid w:val="001266B1"/>
    <w:rsid w:val="00126800"/>
    <w:rsid w:val="0012687A"/>
    <w:rsid w:val="001269E0"/>
    <w:rsid w:val="001270B7"/>
    <w:rsid w:val="0012724D"/>
    <w:rsid w:val="00127385"/>
    <w:rsid w:val="00127410"/>
    <w:rsid w:val="0012741A"/>
    <w:rsid w:val="00127532"/>
    <w:rsid w:val="0012768C"/>
    <w:rsid w:val="001278F5"/>
    <w:rsid w:val="00127A04"/>
    <w:rsid w:val="00127B74"/>
    <w:rsid w:val="00127E89"/>
    <w:rsid w:val="00127F2F"/>
    <w:rsid w:val="001300CB"/>
    <w:rsid w:val="001306D2"/>
    <w:rsid w:val="00130AEF"/>
    <w:rsid w:val="00130B34"/>
    <w:rsid w:val="00130E9C"/>
    <w:rsid w:val="00130F7B"/>
    <w:rsid w:val="001311D4"/>
    <w:rsid w:val="00131311"/>
    <w:rsid w:val="001314EF"/>
    <w:rsid w:val="001315CE"/>
    <w:rsid w:val="001316CE"/>
    <w:rsid w:val="00131907"/>
    <w:rsid w:val="00131DFD"/>
    <w:rsid w:val="00132212"/>
    <w:rsid w:val="0013248A"/>
    <w:rsid w:val="001324D1"/>
    <w:rsid w:val="001325D7"/>
    <w:rsid w:val="00132698"/>
    <w:rsid w:val="00132744"/>
    <w:rsid w:val="00132777"/>
    <w:rsid w:val="0013319A"/>
    <w:rsid w:val="001335A4"/>
    <w:rsid w:val="00133770"/>
    <w:rsid w:val="001337BC"/>
    <w:rsid w:val="00133A4B"/>
    <w:rsid w:val="00133A9C"/>
    <w:rsid w:val="00133D51"/>
    <w:rsid w:val="00133E3D"/>
    <w:rsid w:val="00133E52"/>
    <w:rsid w:val="00133F0B"/>
    <w:rsid w:val="00133FD8"/>
    <w:rsid w:val="0013435A"/>
    <w:rsid w:val="0013436B"/>
    <w:rsid w:val="0013448B"/>
    <w:rsid w:val="001346B4"/>
    <w:rsid w:val="00134803"/>
    <w:rsid w:val="0013482F"/>
    <w:rsid w:val="00134898"/>
    <w:rsid w:val="00134ADB"/>
    <w:rsid w:val="00134E7F"/>
    <w:rsid w:val="00134E87"/>
    <w:rsid w:val="00134F05"/>
    <w:rsid w:val="001351DF"/>
    <w:rsid w:val="001351F3"/>
    <w:rsid w:val="0013523F"/>
    <w:rsid w:val="0013532B"/>
    <w:rsid w:val="001357DC"/>
    <w:rsid w:val="001358C0"/>
    <w:rsid w:val="00135A18"/>
    <w:rsid w:val="00135CF8"/>
    <w:rsid w:val="001360DC"/>
    <w:rsid w:val="0013636E"/>
    <w:rsid w:val="00136666"/>
    <w:rsid w:val="0013687D"/>
    <w:rsid w:val="001369A9"/>
    <w:rsid w:val="00136BB3"/>
    <w:rsid w:val="00136CBD"/>
    <w:rsid w:val="00136CE3"/>
    <w:rsid w:val="00136D19"/>
    <w:rsid w:val="00136D91"/>
    <w:rsid w:val="00136EBF"/>
    <w:rsid w:val="001370EE"/>
    <w:rsid w:val="001371F4"/>
    <w:rsid w:val="00137333"/>
    <w:rsid w:val="001374EB"/>
    <w:rsid w:val="0013757A"/>
    <w:rsid w:val="001376E5"/>
    <w:rsid w:val="00137715"/>
    <w:rsid w:val="00137829"/>
    <w:rsid w:val="0013799D"/>
    <w:rsid w:val="00137A8C"/>
    <w:rsid w:val="00137B70"/>
    <w:rsid w:val="00137BFC"/>
    <w:rsid w:val="00137C0C"/>
    <w:rsid w:val="0014019B"/>
    <w:rsid w:val="0014019C"/>
    <w:rsid w:val="00140262"/>
    <w:rsid w:val="001408A2"/>
    <w:rsid w:val="001408BD"/>
    <w:rsid w:val="001409C8"/>
    <w:rsid w:val="00140A02"/>
    <w:rsid w:val="00140AE9"/>
    <w:rsid w:val="00140B0D"/>
    <w:rsid w:val="00140CB3"/>
    <w:rsid w:val="001412D6"/>
    <w:rsid w:val="0014165F"/>
    <w:rsid w:val="00141713"/>
    <w:rsid w:val="001417C3"/>
    <w:rsid w:val="0014188D"/>
    <w:rsid w:val="001418BB"/>
    <w:rsid w:val="00141F9F"/>
    <w:rsid w:val="001420A3"/>
    <w:rsid w:val="001420C6"/>
    <w:rsid w:val="00142252"/>
    <w:rsid w:val="001422E5"/>
    <w:rsid w:val="00142311"/>
    <w:rsid w:val="001428D1"/>
    <w:rsid w:val="00142AFE"/>
    <w:rsid w:val="00142C15"/>
    <w:rsid w:val="00142C6C"/>
    <w:rsid w:val="00142DFF"/>
    <w:rsid w:val="00142E13"/>
    <w:rsid w:val="001430DA"/>
    <w:rsid w:val="0014315B"/>
    <w:rsid w:val="00143350"/>
    <w:rsid w:val="00143493"/>
    <w:rsid w:val="0014351C"/>
    <w:rsid w:val="0014395E"/>
    <w:rsid w:val="001439C8"/>
    <w:rsid w:val="00143A2D"/>
    <w:rsid w:val="00143B42"/>
    <w:rsid w:val="00143BD6"/>
    <w:rsid w:val="00143C88"/>
    <w:rsid w:val="00143CD8"/>
    <w:rsid w:val="00143D05"/>
    <w:rsid w:val="00144116"/>
    <w:rsid w:val="00144226"/>
    <w:rsid w:val="001443D1"/>
    <w:rsid w:val="00144714"/>
    <w:rsid w:val="00144766"/>
    <w:rsid w:val="001447E1"/>
    <w:rsid w:val="00144826"/>
    <w:rsid w:val="00144A69"/>
    <w:rsid w:val="00144F3E"/>
    <w:rsid w:val="00144FC4"/>
    <w:rsid w:val="00145404"/>
    <w:rsid w:val="00145711"/>
    <w:rsid w:val="0014576E"/>
    <w:rsid w:val="001457F6"/>
    <w:rsid w:val="00145926"/>
    <w:rsid w:val="001459D7"/>
    <w:rsid w:val="00145BB5"/>
    <w:rsid w:val="00145F04"/>
    <w:rsid w:val="00145F9B"/>
    <w:rsid w:val="0014601B"/>
    <w:rsid w:val="0014627E"/>
    <w:rsid w:val="0014637A"/>
    <w:rsid w:val="0014652E"/>
    <w:rsid w:val="00146605"/>
    <w:rsid w:val="001468EE"/>
    <w:rsid w:val="0014690F"/>
    <w:rsid w:val="00146CDE"/>
    <w:rsid w:val="0014701F"/>
    <w:rsid w:val="001470F1"/>
    <w:rsid w:val="00147243"/>
    <w:rsid w:val="001474AE"/>
    <w:rsid w:val="001474D5"/>
    <w:rsid w:val="0014760A"/>
    <w:rsid w:val="00147AE9"/>
    <w:rsid w:val="00147B75"/>
    <w:rsid w:val="00147B80"/>
    <w:rsid w:val="00147B9C"/>
    <w:rsid w:val="00147EC2"/>
    <w:rsid w:val="00150172"/>
    <w:rsid w:val="001501A0"/>
    <w:rsid w:val="00150BC2"/>
    <w:rsid w:val="00150C5C"/>
    <w:rsid w:val="00150E31"/>
    <w:rsid w:val="00150EA4"/>
    <w:rsid w:val="00151060"/>
    <w:rsid w:val="0015118E"/>
    <w:rsid w:val="00151204"/>
    <w:rsid w:val="001518EC"/>
    <w:rsid w:val="001519E7"/>
    <w:rsid w:val="00151C40"/>
    <w:rsid w:val="00151DB1"/>
    <w:rsid w:val="00152173"/>
    <w:rsid w:val="001522A3"/>
    <w:rsid w:val="00152AB3"/>
    <w:rsid w:val="00152DA7"/>
    <w:rsid w:val="00152F06"/>
    <w:rsid w:val="00152FB8"/>
    <w:rsid w:val="00153259"/>
    <w:rsid w:val="00153334"/>
    <w:rsid w:val="001534CA"/>
    <w:rsid w:val="0015375B"/>
    <w:rsid w:val="0015388E"/>
    <w:rsid w:val="00153F9B"/>
    <w:rsid w:val="00153FD1"/>
    <w:rsid w:val="00153FDB"/>
    <w:rsid w:val="0015409C"/>
    <w:rsid w:val="001541A8"/>
    <w:rsid w:val="00154377"/>
    <w:rsid w:val="001544A7"/>
    <w:rsid w:val="00154503"/>
    <w:rsid w:val="0015452B"/>
    <w:rsid w:val="0015466D"/>
    <w:rsid w:val="00154B3F"/>
    <w:rsid w:val="00154C0E"/>
    <w:rsid w:val="00154F44"/>
    <w:rsid w:val="00155904"/>
    <w:rsid w:val="00155996"/>
    <w:rsid w:val="00155B6F"/>
    <w:rsid w:val="0015605C"/>
    <w:rsid w:val="0015626E"/>
    <w:rsid w:val="001562B4"/>
    <w:rsid w:val="001562D9"/>
    <w:rsid w:val="00156321"/>
    <w:rsid w:val="0015633F"/>
    <w:rsid w:val="001564D6"/>
    <w:rsid w:val="001565D4"/>
    <w:rsid w:val="0015661D"/>
    <w:rsid w:val="0015674B"/>
    <w:rsid w:val="00156898"/>
    <w:rsid w:val="001568CE"/>
    <w:rsid w:val="00156B45"/>
    <w:rsid w:val="00156F4A"/>
    <w:rsid w:val="0015781A"/>
    <w:rsid w:val="00157B15"/>
    <w:rsid w:val="00157CCC"/>
    <w:rsid w:val="00157E61"/>
    <w:rsid w:val="00157E78"/>
    <w:rsid w:val="00160002"/>
    <w:rsid w:val="001600A0"/>
    <w:rsid w:val="001601B6"/>
    <w:rsid w:val="001601BD"/>
    <w:rsid w:val="001601C2"/>
    <w:rsid w:val="001601EF"/>
    <w:rsid w:val="00160323"/>
    <w:rsid w:val="00160D24"/>
    <w:rsid w:val="00160E48"/>
    <w:rsid w:val="00160ED7"/>
    <w:rsid w:val="001610B5"/>
    <w:rsid w:val="001611DD"/>
    <w:rsid w:val="0016180E"/>
    <w:rsid w:val="001619E0"/>
    <w:rsid w:val="00161CB8"/>
    <w:rsid w:val="00161CF7"/>
    <w:rsid w:val="00161D8E"/>
    <w:rsid w:val="00161E60"/>
    <w:rsid w:val="00161EDC"/>
    <w:rsid w:val="00161EE6"/>
    <w:rsid w:val="0016206B"/>
    <w:rsid w:val="0016215E"/>
    <w:rsid w:val="0016269A"/>
    <w:rsid w:val="00162B86"/>
    <w:rsid w:val="00162BD6"/>
    <w:rsid w:val="00162BD9"/>
    <w:rsid w:val="00162E29"/>
    <w:rsid w:val="0016301C"/>
    <w:rsid w:val="0016310E"/>
    <w:rsid w:val="0016334C"/>
    <w:rsid w:val="00163536"/>
    <w:rsid w:val="00163E14"/>
    <w:rsid w:val="00164055"/>
    <w:rsid w:val="001642B3"/>
    <w:rsid w:val="00164387"/>
    <w:rsid w:val="00164485"/>
    <w:rsid w:val="001646D4"/>
    <w:rsid w:val="00164B4C"/>
    <w:rsid w:val="00164D40"/>
    <w:rsid w:val="0016500A"/>
    <w:rsid w:val="0016502A"/>
    <w:rsid w:val="0016509E"/>
    <w:rsid w:val="00165126"/>
    <w:rsid w:val="00165678"/>
    <w:rsid w:val="00165754"/>
    <w:rsid w:val="0016579F"/>
    <w:rsid w:val="001658FA"/>
    <w:rsid w:val="00165D3A"/>
    <w:rsid w:val="00165D74"/>
    <w:rsid w:val="00165E9E"/>
    <w:rsid w:val="00166374"/>
    <w:rsid w:val="001664DC"/>
    <w:rsid w:val="001669BE"/>
    <w:rsid w:val="00166B17"/>
    <w:rsid w:val="00166FEF"/>
    <w:rsid w:val="00167158"/>
    <w:rsid w:val="00167413"/>
    <w:rsid w:val="00167513"/>
    <w:rsid w:val="001676F4"/>
    <w:rsid w:val="00167865"/>
    <w:rsid w:val="0016787E"/>
    <w:rsid w:val="001679D5"/>
    <w:rsid w:val="00167B89"/>
    <w:rsid w:val="00167C2F"/>
    <w:rsid w:val="00167CC5"/>
    <w:rsid w:val="00167D4C"/>
    <w:rsid w:val="00167F2D"/>
    <w:rsid w:val="00170048"/>
    <w:rsid w:val="0017005B"/>
    <w:rsid w:val="00170713"/>
    <w:rsid w:val="00170BF6"/>
    <w:rsid w:val="00170D9F"/>
    <w:rsid w:val="00170F85"/>
    <w:rsid w:val="00171142"/>
    <w:rsid w:val="001715D8"/>
    <w:rsid w:val="0017190B"/>
    <w:rsid w:val="001719C6"/>
    <w:rsid w:val="00171D85"/>
    <w:rsid w:val="00171D95"/>
    <w:rsid w:val="00171FD1"/>
    <w:rsid w:val="00172031"/>
    <w:rsid w:val="0017213F"/>
    <w:rsid w:val="00172307"/>
    <w:rsid w:val="001725A5"/>
    <w:rsid w:val="001726BD"/>
    <w:rsid w:val="0017295F"/>
    <w:rsid w:val="00172A69"/>
    <w:rsid w:val="00172DA4"/>
    <w:rsid w:val="00172F2D"/>
    <w:rsid w:val="00172F56"/>
    <w:rsid w:val="001737A2"/>
    <w:rsid w:val="00173AD0"/>
    <w:rsid w:val="00173F6E"/>
    <w:rsid w:val="0017428F"/>
    <w:rsid w:val="001748A0"/>
    <w:rsid w:val="00174E4D"/>
    <w:rsid w:val="001756B6"/>
    <w:rsid w:val="0017570D"/>
    <w:rsid w:val="00175826"/>
    <w:rsid w:val="0017588C"/>
    <w:rsid w:val="0017593D"/>
    <w:rsid w:val="00175B81"/>
    <w:rsid w:val="00175C26"/>
    <w:rsid w:val="00175E2D"/>
    <w:rsid w:val="00176238"/>
    <w:rsid w:val="00176244"/>
    <w:rsid w:val="00176368"/>
    <w:rsid w:val="0017670D"/>
    <w:rsid w:val="00176A24"/>
    <w:rsid w:val="00176D6F"/>
    <w:rsid w:val="00176DBD"/>
    <w:rsid w:val="00176DCB"/>
    <w:rsid w:val="00176DF9"/>
    <w:rsid w:val="00176FEB"/>
    <w:rsid w:val="0017720A"/>
    <w:rsid w:val="00177415"/>
    <w:rsid w:val="0017770C"/>
    <w:rsid w:val="001779DC"/>
    <w:rsid w:val="00177AC3"/>
    <w:rsid w:val="00177AD2"/>
    <w:rsid w:val="00177B82"/>
    <w:rsid w:val="00180234"/>
    <w:rsid w:val="00180781"/>
    <w:rsid w:val="001807F7"/>
    <w:rsid w:val="00180811"/>
    <w:rsid w:val="0018084B"/>
    <w:rsid w:val="00180AD5"/>
    <w:rsid w:val="001811ED"/>
    <w:rsid w:val="0018138B"/>
    <w:rsid w:val="00181490"/>
    <w:rsid w:val="0018157F"/>
    <w:rsid w:val="001815A4"/>
    <w:rsid w:val="00181AA4"/>
    <w:rsid w:val="00181B40"/>
    <w:rsid w:val="00181E8C"/>
    <w:rsid w:val="00181F2C"/>
    <w:rsid w:val="00182406"/>
    <w:rsid w:val="0018265E"/>
    <w:rsid w:val="00182759"/>
    <w:rsid w:val="001828AD"/>
    <w:rsid w:val="0018296A"/>
    <w:rsid w:val="00182986"/>
    <w:rsid w:val="00182D55"/>
    <w:rsid w:val="00183043"/>
    <w:rsid w:val="001831B3"/>
    <w:rsid w:val="00183265"/>
    <w:rsid w:val="00183618"/>
    <w:rsid w:val="001836B8"/>
    <w:rsid w:val="00183BCF"/>
    <w:rsid w:val="00183DC3"/>
    <w:rsid w:val="00183F0D"/>
    <w:rsid w:val="0018400C"/>
    <w:rsid w:val="00184100"/>
    <w:rsid w:val="00184114"/>
    <w:rsid w:val="0018442F"/>
    <w:rsid w:val="00184468"/>
    <w:rsid w:val="00184558"/>
    <w:rsid w:val="00184A41"/>
    <w:rsid w:val="00184CB3"/>
    <w:rsid w:val="00184D8A"/>
    <w:rsid w:val="00184FE9"/>
    <w:rsid w:val="00185004"/>
    <w:rsid w:val="00185225"/>
    <w:rsid w:val="0018523C"/>
    <w:rsid w:val="001852C5"/>
    <w:rsid w:val="001856A2"/>
    <w:rsid w:val="00185864"/>
    <w:rsid w:val="0018586C"/>
    <w:rsid w:val="0018592F"/>
    <w:rsid w:val="0018593D"/>
    <w:rsid w:val="00185B59"/>
    <w:rsid w:val="00185CB4"/>
    <w:rsid w:val="00185D75"/>
    <w:rsid w:val="00185EC7"/>
    <w:rsid w:val="00185F4B"/>
    <w:rsid w:val="0018600C"/>
    <w:rsid w:val="0018616D"/>
    <w:rsid w:val="0018624A"/>
    <w:rsid w:val="001866E6"/>
    <w:rsid w:val="001867EB"/>
    <w:rsid w:val="00186A27"/>
    <w:rsid w:val="00186ECA"/>
    <w:rsid w:val="00187156"/>
    <w:rsid w:val="0018719A"/>
    <w:rsid w:val="0018734A"/>
    <w:rsid w:val="00187485"/>
    <w:rsid w:val="001875AB"/>
    <w:rsid w:val="00187860"/>
    <w:rsid w:val="001879E7"/>
    <w:rsid w:val="00187A24"/>
    <w:rsid w:val="00187E19"/>
    <w:rsid w:val="00190073"/>
    <w:rsid w:val="00190093"/>
    <w:rsid w:val="00190242"/>
    <w:rsid w:val="00190250"/>
    <w:rsid w:val="001902F9"/>
    <w:rsid w:val="00190667"/>
    <w:rsid w:val="00190737"/>
    <w:rsid w:val="001907B2"/>
    <w:rsid w:val="0019095F"/>
    <w:rsid w:val="00190A67"/>
    <w:rsid w:val="00190B05"/>
    <w:rsid w:val="00190D9E"/>
    <w:rsid w:val="00190E15"/>
    <w:rsid w:val="0019114C"/>
    <w:rsid w:val="001911C7"/>
    <w:rsid w:val="001911F6"/>
    <w:rsid w:val="00191306"/>
    <w:rsid w:val="0019138F"/>
    <w:rsid w:val="0019142D"/>
    <w:rsid w:val="001915F4"/>
    <w:rsid w:val="00191688"/>
    <w:rsid w:val="001916AB"/>
    <w:rsid w:val="0019194F"/>
    <w:rsid w:val="00191AC1"/>
    <w:rsid w:val="00191D8D"/>
    <w:rsid w:val="00191D9C"/>
    <w:rsid w:val="00191F0E"/>
    <w:rsid w:val="00192215"/>
    <w:rsid w:val="00192366"/>
    <w:rsid w:val="00192396"/>
    <w:rsid w:val="001924D8"/>
    <w:rsid w:val="001925CA"/>
    <w:rsid w:val="00192793"/>
    <w:rsid w:val="001928A7"/>
    <w:rsid w:val="00192964"/>
    <w:rsid w:val="001929A8"/>
    <w:rsid w:val="00192CA4"/>
    <w:rsid w:val="00192D82"/>
    <w:rsid w:val="00192E85"/>
    <w:rsid w:val="00192E98"/>
    <w:rsid w:val="00193292"/>
    <w:rsid w:val="001932CF"/>
    <w:rsid w:val="0019339B"/>
    <w:rsid w:val="00193820"/>
    <w:rsid w:val="001938EF"/>
    <w:rsid w:val="00193BEE"/>
    <w:rsid w:val="00193C4A"/>
    <w:rsid w:val="00194015"/>
    <w:rsid w:val="001942B8"/>
    <w:rsid w:val="00194471"/>
    <w:rsid w:val="001945A8"/>
    <w:rsid w:val="0019464D"/>
    <w:rsid w:val="00194C55"/>
    <w:rsid w:val="00194CF5"/>
    <w:rsid w:val="00194D86"/>
    <w:rsid w:val="0019502C"/>
    <w:rsid w:val="001952E8"/>
    <w:rsid w:val="001958F7"/>
    <w:rsid w:val="00195AD7"/>
    <w:rsid w:val="00195EAE"/>
    <w:rsid w:val="00196016"/>
    <w:rsid w:val="00196165"/>
    <w:rsid w:val="00196393"/>
    <w:rsid w:val="0019656E"/>
    <w:rsid w:val="00196667"/>
    <w:rsid w:val="001966C9"/>
    <w:rsid w:val="00196810"/>
    <w:rsid w:val="0019687A"/>
    <w:rsid w:val="00196973"/>
    <w:rsid w:val="00196E07"/>
    <w:rsid w:val="00196EAF"/>
    <w:rsid w:val="00196F2D"/>
    <w:rsid w:val="00197033"/>
    <w:rsid w:val="0019725F"/>
    <w:rsid w:val="00197310"/>
    <w:rsid w:val="00197333"/>
    <w:rsid w:val="00197356"/>
    <w:rsid w:val="001974F3"/>
    <w:rsid w:val="0019755C"/>
    <w:rsid w:val="00197717"/>
    <w:rsid w:val="001977C0"/>
    <w:rsid w:val="00197BF3"/>
    <w:rsid w:val="00197F7F"/>
    <w:rsid w:val="001A04EE"/>
    <w:rsid w:val="001A0653"/>
    <w:rsid w:val="001A06E2"/>
    <w:rsid w:val="001A0827"/>
    <w:rsid w:val="001A0EF8"/>
    <w:rsid w:val="001A13E9"/>
    <w:rsid w:val="001A150E"/>
    <w:rsid w:val="001A154F"/>
    <w:rsid w:val="001A161D"/>
    <w:rsid w:val="001A18D2"/>
    <w:rsid w:val="001A1A6F"/>
    <w:rsid w:val="001A1BFC"/>
    <w:rsid w:val="001A21DF"/>
    <w:rsid w:val="001A237A"/>
    <w:rsid w:val="001A23E6"/>
    <w:rsid w:val="001A245B"/>
    <w:rsid w:val="001A25AC"/>
    <w:rsid w:val="001A2881"/>
    <w:rsid w:val="001A2AF1"/>
    <w:rsid w:val="001A2B1F"/>
    <w:rsid w:val="001A2BCB"/>
    <w:rsid w:val="001A3316"/>
    <w:rsid w:val="001A336F"/>
    <w:rsid w:val="001A361C"/>
    <w:rsid w:val="001A3725"/>
    <w:rsid w:val="001A37A6"/>
    <w:rsid w:val="001A39F5"/>
    <w:rsid w:val="001A3B82"/>
    <w:rsid w:val="001A3E24"/>
    <w:rsid w:val="001A3FE6"/>
    <w:rsid w:val="001A4197"/>
    <w:rsid w:val="001A426B"/>
    <w:rsid w:val="001A456A"/>
    <w:rsid w:val="001A45A0"/>
    <w:rsid w:val="001A45EC"/>
    <w:rsid w:val="001A460B"/>
    <w:rsid w:val="001A4759"/>
    <w:rsid w:val="001A4BB8"/>
    <w:rsid w:val="001A4C62"/>
    <w:rsid w:val="001A4CED"/>
    <w:rsid w:val="001A50A5"/>
    <w:rsid w:val="001A5206"/>
    <w:rsid w:val="001A548E"/>
    <w:rsid w:val="001A55E2"/>
    <w:rsid w:val="001A5625"/>
    <w:rsid w:val="001A56B8"/>
    <w:rsid w:val="001A5A48"/>
    <w:rsid w:val="001A5F0D"/>
    <w:rsid w:val="001A6266"/>
    <w:rsid w:val="001A6421"/>
    <w:rsid w:val="001A64E6"/>
    <w:rsid w:val="001A677B"/>
    <w:rsid w:val="001A691E"/>
    <w:rsid w:val="001A6A8A"/>
    <w:rsid w:val="001A6AE1"/>
    <w:rsid w:val="001A7237"/>
    <w:rsid w:val="001A7368"/>
    <w:rsid w:val="001A73FE"/>
    <w:rsid w:val="001A7616"/>
    <w:rsid w:val="001A788D"/>
    <w:rsid w:val="001A78C8"/>
    <w:rsid w:val="001A7B61"/>
    <w:rsid w:val="001A7F0C"/>
    <w:rsid w:val="001B025E"/>
    <w:rsid w:val="001B0487"/>
    <w:rsid w:val="001B04C9"/>
    <w:rsid w:val="001B05C5"/>
    <w:rsid w:val="001B0693"/>
    <w:rsid w:val="001B0706"/>
    <w:rsid w:val="001B079E"/>
    <w:rsid w:val="001B0807"/>
    <w:rsid w:val="001B0837"/>
    <w:rsid w:val="001B0F9E"/>
    <w:rsid w:val="001B101F"/>
    <w:rsid w:val="001B1044"/>
    <w:rsid w:val="001B136D"/>
    <w:rsid w:val="001B1442"/>
    <w:rsid w:val="001B1470"/>
    <w:rsid w:val="001B159B"/>
    <w:rsid w:val="001B17F0"/>
    <w:rsid w:val="001B193F"/>
    <w:rsid w:val="001B1978"/>
    <w:rsid w:val="001B1C97"/>
    <w:rsid w:val="001B1F30"/>
    <w:rsid w:val="001B210A"/>
    <w:rsid w:val="001B2626"/>
    <w:rsid w:val="001B26F7"/>
    <w:rsid w:val="001B2B5C"/>
    <w:rsid w:val="001B2BCC"/>
    <w:rsid w:val="001B2C98"/>
    <w:rsid w:val="001B2FB3"/>
    <w:rsid w:val="001B3067"/>
    <w:rsid w:val="001B3126"/>
    <w:rsid w:val="001B314B"/>
    <w:rsid w:val="001B34D7"/>
    <w:rsid w:val="001B3624"/>
    <w:rsid w:val="001B3635"/>
    <w:rsid w:val="001B36B4"/>
    <w:rsid w:val="001B3776"/>
    <w:rsid w:val="001B38B7"/>
    <w:rsid w:val="001B39AE"/>
    <w:rsid w:val="001B3A8B"/>
    <w:rsid w:val="001B3D51"/>
    <w:rsid w:val="001B3F7F"/>
    <w:rsid w:val="001B40B5"/>
    <w:rsid w:val="001B411F"/>
    <w:rsid w:val="001B4134"/>
    <w:rsid w:val="001B444B"/>
    <w:rsid w:val="001B4653"/>
    <w:rsid w:val="001B472C"/>
    <w:rsid w:val="001B4787"/>
    <w:rsid w:val="001B4A22"/>
    <w:rsid w:val="001B4A40"/>
    <w:rsid w:val="001B4AAA"/>
    <w:rsid w:val="001B4F78"/>
    <w:rsid w:val="001B5075"/>
    <w:rsid w:val="001B54ED"/>
    <w:rsid w:val="001B55B1"/>
    <w:rsid w:val="001B577C"/>
    <w:rsid w:val="001B58BC"/>
    <w:rsid w:val="001B5E47"/>
    <w:rsid w:val="001B5E7A"/>
    <w:rsid w:val="001B600F"/>
    <w:rsid w:val="001B62D7"/>
    <w:rsid w:val="001B62E1"/>
    <w:rsid w:val="001B68EF"/>
    <w:rsid w:val="001B68F9"/>
    <w:rsid w:val="001B6912"/>
    <w:rsid w:val="001B6B3E"/>
    <w:rsid w:val="001B6E39"/>
    <w:rsid w:val="001B74A5"/>
    <w:rsid w:val="001B7559"/>
    <w:rsid w:val="001B7723"/>
    <w:rsid w:val="001B7979"/>
    <w:rsid w:val="001B7C22"/>
    <w:rsid w:val="001B7CEE"/>
    <w:rsid w:val="001B7FBD"/>
    <w:rsid w:val="001C02BA"/>
    <w:rsid w:val="001C03A5"/>
    <w:rsid w:val="001C03D1"/>
    <w:rsid w:val="001C03D9"/>
    <w:rsid w:val="001C0AC9"/>
    <w:rsid w:val="001C0C0E"/>
    <w:rsid w:val="001C0ECA"/>
    <w:rsid w:val="001C10D2"/>
    <w:rsid w:val="001C152A"/>
    <w:rsid w:val="001C152F"/>
    <w:rsid w:val="001C1735"/>
    <w:rsid w:val="001C1769"/>
    <w:rsid w:val="001C1792"/>
    <w:rsid w:val="001C193A"/>
    <w:rsid w:val="001C1C28"/>
    <w:rsid w:val="001C1CF0"/>
    <w:rsid w:val="001C1FA8"/>
    <w:rsid w:val="001C2125"/>
    <w:rsid w:val="001C21A0"/>
    <w:rsid w:val="001C2301"/>
    <w:rsid w:val="001C24BB"/>
    <w:rsid w:val="001C2596"/>
    <w:rsid w:val="001C28A7"/>
    <w:rsid w:val="001C2930"/>
    <w:rsid w:val="001C2A75"/>
    <w:rsid w:val="001C2AA9"/>
    <w:rsid w:val="001C2CD8"/>
    <w:rsid w:val="001C2CF7"/>
    <w:rsid w:val="001C2E27"/>
    <w:rsid w:val="001C3683"/>
    <w:rsid w:val="001C37E7"/>
    <w:rsid w:val="001C37E9"/>
    <w:rsid w:val="001C383B"/>
    <w:rsid w:val="001C385A"/>
    <w:rsid w:val="001C3AC6"/>
    <w:rsid w:val="001C3C2D"/>
    <w:rsid w:val="001C4056"/>
    <w:rsid w:val="001C4284"/>
    <w:rsid w:val="001C4299"/>
    <w:rsid w:val="001C43F5"/>
    <w:rsid w:val="001C4440"/>
    <w:rsid w:val="001C44D3"/>
    <w:rsid w:val="001C4935"/>
    <w:rsid w:val="001C497B"/>
    <w:rsid w:val="001C4E5D"/>
    <w:rsid w:val="001C514E"/>
    <w:rsid w:val="001C51FF"/>
    <w:rsid w:val="001C5239"/>
    <w:rsid w:val="001C5356"/>
    <w:rsid w:val="001C542F"/>
    <w:rsid w:val="001C5501"/>
    <w:rsid w:val="001C5555"/>
    <w:rsid w:val="001C5664"/>
    <w:rsid w:val="001C58FF"/>
    <w:rsid w:val="001C591F"/>
    <w:rsid w:val="001C5AA9"/>
    <w:rsid w:val="001C5C0E"/>
    <w:rsid w:val="001C5C50"/>
    <w:rsid w:val="001C5E4C"/>
    <w:rsid w:val="001C61A7"/>
    <w:rsid w:val="001C63D2"/>
    <w:rsid w:val="001C6526"/>
    <w:rsid w:val="001C6528"/>
    <w:rsid w:val="001C6952"/>
    <w:rsid w:val="001C696B"/>
    <w:rsid w:val="001C6A87"/>
    <w:rsid w:val="001C6B23"/>
    <w:rsid w:val="001C6E3A"/>
    <w:rsid w:val="001C6EE2"/>
    <w:rsid w:val="001C7078"/>
    <w:rsid w:val="001C709B"/>
    <w:rsid w:val="001C7813"/>
    <w:rsid w:val="001C7CCA"/>
    <w:rsid w:val="001C7F0E"/>
    <w:rsid w:val="001D0512"/>
    <w:rsid w:val="001D05DF"/>
    <w:rsid w:val="001D0666"/>
    <w:rsid w:val="001D0AA0"/>
    <w:rsid w:val="001D0B40"/>
    <w:rsid w:val="001D0BEA"/>
    <w:rsid w:val="001D0C82"/>
    <w:rsid w:val="001D10DC"/>
    <w:rsid w:val="001D118B"/>
    <w:rsid w:val="001D1292"/>
    <w:rsid w:val="001D1399"/>
    <w:rsid w:val="001D16DF"/>
    <w:rsid w:val="001D1792"/>
    <w:rsid w:val="001D1B90"/>
    <w:rsid w:val="001D1E1C"/>
    <w:rsid w:val="001D240F"/>
    <w:rsid w:val="001D2509"/>
    <w:rsid w:val="001D2523"/>
    <w:rsid w:val="001D2639"/>
    <w:rsid w:val="001D2DA8"/>
    <w:rsid w:val="001D3116"/>
    <w:rsid w:val="001D347F"/>
    <w:rsid w:val="001D37CB"/>
    <w:rsid w:val="001D3896"/>
    <w:rsid w:val="001D38E5"/>
    <w:rsid w:val="001D3B9E"/>
    <w:rsid w:val="001D3DEA"/>
    <w:rsid w:val="001D3E83"/>
    <w:rsid w:val="001D3F6F"/>
    <w:rsid w:val="001D4127"/>
    <w:rsid w:val="001D44B0"/>
    <w:rsid w:val="001D485F"/>
    <w:rsid w:val="001D48B9"/>
    <w:rsid w:val="001D4969"/>
    <w:rsid w:val="001D4A29"/>
    <w:rsid w:val="001D4B05"/>
    <w:rsid w:val="001D4B6D"/>
    <w:rsid w:val="001D4D8F"/>
    <w:rsid w:val="001D4F9A"/>
    <w:rsid w:val="001D5114"/>
    <w:rsid w:val="001D55F2"/>
    <w:rsid w:val="001D55FA"/>
    <w:rsid w:val="001D563A"/>
    <w:rsid w:val="001D5976"/>
    <w:rsid w:val="001D5C0F"/>
    <w:rsid w:val="001D5F7D"/>
    <w:rsid w:val="001D6134"/>
    <w:rsid w:val="001D61C5"/>
    <w:rsid w:val="001D61D8"/>
    <w:rsid w:val="001D6353"/>
    <w:rsid w:val="001D6553"/>
    <w:rsid w:val="001D65A9"/>
    <w:rsid w:val="001D65FF"/>
    <w:rsid w:val="001D6680"/>
    <w:rsid w:val="001D686B"/>
    <w:rsid w:val="001D68CD"/>
    <w:rsid w:val="001D697B"/>
    <w:rsid w:val="001D69FE"/>
    <w:rsid w:val="001D6D78"/>
    <w:rsid w:val="001D6E76"/>
    <w:rsid w:val="001D6F47"/>
    <w:rsid w:val="001D70F5"/>
    <w:rsid w:val="001D729D"/>
    <w:rsid w:val="001D74AD"/>
    <w:rsid w:val="001D74DB"/>
    <w:rsid w:val="001D7B85"/>
    <w:rsid w:val="001D7F49"/>
    <w:rsid w:val="001E0190"/>
    <w:rsid w:val="001E0734"/>
    <w:rsid w:val="001E07C8"/>
    <w:rsid w:val="001E0A3D"/>
    <w:rsid w:val="001E0ACF"/>
    <w:rsid w:val="001E0ADE"/>
    <w:rsid w:val="001E1098"/>
    <w:rsid w:val="001E1D22"/>
    <w:rsid w:val="001E1E96"/>
    <w:rsid w:val="001E24D4"/>
    <w:rsid w:val="001E25C4"/>
    <w:rsid w:val="001E274F"/>
    <w:rsid w:val="001E278D"/>
    <w:rsid w:val="001E2A0A"/>
    <w:rsid w:val="001E2E6F"/>
    <w:rsid w:val="001E3071"/>
    <w:rsid w:val="001E3270"/>
    <w:rsid w:val="001E3511"/>
    <w:rsid w:val="001E3545"/>
    <w:rsid w:val="001E3642"/>
    <w:rsid w:val="001E3648"/>
    <w:rsid w:val="001E3C1B"/>
    <w:rsid w:val="001E3CEC"/>
    <w:rsid w:val="001E3D60"/>
    <w:rsid w:val="001E3DBD"/>
    <w:rsid w:val="001E41E3"/>
    <w:rsid w:val="001E4751"/>
    <w:rsid w:val="001E4938"/>
    <w:rsid w:val="001E4C84"/>
    <w:rsid w:val="001E4CD8"/>
    <w:rsid w:val="001E4FB6"/>
    <w:rsid w:val="001E50A1"/>
    <w:rsid w:val="001E529E"/>
    <w:rsid w:val="001E539B"/>
    <w:rsid w:val="001E53A9"/>
    <w:rsid w:val="001E542E"/>
    <w:rsid w:val="001E55D5"/>
    <w:rsid w:val="001E57DE"/>
    <w:rsid w:val="001E589C"/>
    <w:rsid w:val="001E589F"/>
    <w:rsid w:val="001E5B47"/>
    <w:rsid w:val="001E5F97"/>
    <w:rsid w:val="001E61E0"/>
    <w:rsid w:val="001E64E3"/>
    <w:rsid w:val="001E6920"/>
    <w:rsid w:val="001E692D"/>
    <w:rsid w:val="001E693A"/>
    <w:rsid w:val="001E69EC"/>
    <w:rsid w:val="001E6B03"/>
    <w:rsid w:val="001E6BA8"/>
    <w:rsid w:val="001E6EC8"/>
    <w:rsid w:val="001E7069"/>
    <w:rsid w:val="001E7223"/>
    <w:rsid w:val="001E72DF"/>
    <w:rsid w:val="001E74C1"/>
    <w:rsid w:val="001E7905"/>
    <w:rsid w:val="001E7C05"/>
    <w:rsid w:val="001F0190"/>
    <w:rsid w:val="001F0858"/>
    <w:rsid w:val="001F0883"/>
    <w:rsid w:val="001F08A4"/>
    <w:rsid w:val="001F0A0A"/>
    <w:rsid w:val="001F0B61"/>
    <w:rsid w:val="001F0C85"/>
    <w:rsid w:val="001F0DCF"/>
    <w:rsid w:val="001F11E2"/>
    <w:rsid w:val="001F141F"/>
    <w:rsid w:val="001F14F2"/>
    <w:rsid w:val="001F1594"/>
    <w:rsid w:val="001F179F"/>
    <w:rsid w:val="001F1AB1"/>
    <w:rsid w:val="001F1BAB"/>
    <w:rsid w:val="001F1EEE"/>
    <w:rsid w:val="001F203C"/>
    <w:rsid w:val="001F2108"/>
    <w:rsid w:val="001F24B5"/>
    <w:rsid w:val="001F2A4D"/>
    <w:rsid w:val="001F2BD3"/>
    <w:rsid w:val="001F2D9D"/>
    <w:rsid w:val="001F2EA1"/>
    <w:rsid w:val="001F305E"/>
    <w:rsid w:val="001F30A6"/>
    <w:rsid w:val="001F30E2"/>
    <w:rsid w:val="001F3305"/>
    <w:rsid w:val="001F337E"/>
    <w:rsid w:val="001F353A"/>
    <w:rsid w:val="001F3551"/>
    <w:rsid w:val="001F3603"/>
    <w:rsid w:val="001F369B"/>
    <w:rsid w:val="001F386B"/>
    <w:rsid w:val="001F3D89"/>
    <w:rsid w:val="001F4005"/>
    <w:rsid w:val="001F4052"/>
    <w:rsid w:val="001F40F6"/>
    <w:rsid w:val="001F414C"/>
    <w:rsid w:val="001F419C"/>
    <w:rsid w:val="001F4435"/>
    <w:rsid w:val="001F4B89"/>
    <w:rsid w:val="001F4ED7"/>
    <w:rsid w:val="001F4FA9"/>
    <w:rsid w:val="001F525F"/>
    <w:rsid w:val="001F548A"/>
    <w:rsid w:val="001F567D"/>
    <w:rsid w:val="001F579C"/>
    <w:rsid w:val="001F58E7"/>
    <w:rsid w:val="001F598C"/>
    <w:rsid w:val="001F5B97"/>
    <w:rsid w:val="001F5C40"/>
    <w:rsid w:val="001F5D92"/>
    <w:rsid w:val="001F5F13"/>
    <w:rsid w:val="001F6116"/>
    <w:rsid w:val="001F630C"/>
    <w:rsid w:val="001F6556"/>
    <w:rsid w:val="001F668A"/>
    <w:rsid w:val="001F66BC"/>
    <w:rsid w:val="001F6A8B"/>
    <w:rsid w:val="001F6AB6"/>
    <w:rsid w:val="001F6C21"/>
    <w:rsid w:val="001F6D64"/>
    <w:rsid w:val="001F6E4F"/>
    <w:rsid w:val="001F72E8"/>
    <w:rsid w:val="001F747A"/>
    <w:rsid w:val="001F74C4"/>
    <w:rsid w:val="001F75B0"/>
    <w:rsid w:val="001F7618"/>
    <w:rsid w:val="001F765B"/>
    <w:rsid w:val="001F770A"/>
    <w:rsid w:val="001F78A2"/>
    <w:rsid w:val="001F79C9"/>
    <w:rsid w:val="001F7F87"/>
    <w:rsid w:val="00200201"/>
    <w:rsid w:val="0020070E"/>
    <w:rsid w:val="00200A9D"/>
    <w:rsid w:val="00200B2E"/>
    <w:rsid w:val="00200C33"/>
    <w:rsid w:val="002011E7"/>
    <w:rsid w:val="002012C5"/>
    <w:rsid w:val="00201324"/>
    <w:rsid w:val="00201841"/>
    <w:rsid w:val="0020194C"/>
    <w:rsid w:val="00201DE7"/>
    <w:rsid w:val="00201E01"/>
    <w:rsid w:val="0020205B"/>
    <w:rsid w:val="002020D7"/>
    <w:rsid w:val="0020211A"/>
    <w:rsid w:val="00202334"/>
    <w:rsid w:val="00202B01"/>
    <w:rsid w:val="00202B46"/>
    <w:rsid w:val="00202C45"/>
    <w:rsid w:val="00202E4A"/>
    <w:rsid w:val="00202E86"/>
    <w:rsid w:val="00202EAF"/>
    <w:rsid w:val="00203011"/>
    <w:rsid w:val="002031FC"/>
    <w:rsid w:val="0020332E"/>
    <w:rsid w:val="00203733"/>
    <w:rsid w:val="00203762"/>
    <w:rsid w:val="0020390A"/>
    <w:rsid w:val="00203AB8"/>
    <w:rsid w:val="00203D8B"/>
    <w:rsid w:val="002041DB"/>
    <w:rsid w:val="002045C7"/>
    <w:rsid w:val="0020460C"/>
    <w:rsid w:val="00204E8C"/>
    <w:rsid w:val="0020518F"/>
    <w:rsid w:val="00205553"/>
    <w:rsid w:val="002055CD"/>
    <w:rsid w:val="002056AA"/>
    <w:rsid w:val="0020587F"/>
    <w:rsid w:val="0020593B"/>
    <w:rsid w:val="002059C8"/>
    <w:rsid w:val="00205DC3"/>
    <w:rsid w:val="00205F8A"/>
    <w:rsid w:val="00206005"/>
    <w:rsid w:val="00206493"/>
    <w:rsid w:val="002066AC"/>
    <w:rsid w:val="00206928"/>
    <w:rsid w:val="00206C16"/>
    <w:rsid w:val="00206CD3"/>
    <w:rsid w:val="00206E82"/>
    <w:rsid w:val="00206EC5"/>
    <w:rsid w:val="00206EE7"/>
    <w:rsid w:val="00206F66"/>
    <w:rsid w:val="0020726F"/>
    <w:rsid w:val="002073CA"/>
    <w:rsid w:val="0020764D"/>
    <w:rsid w:val="002076FD"/>
    <w:rsid w:val="0020775A"/>
    <w:rsid w:val="0020777E"/>
    <w:rsid w:val="0020778C"/>
    <w:rsid w:val="0020786E"/>
    <w:rsid w:val="00207975"/>
    <w:rsid w:val="00207C68"/>
    <w:rsid w:val="00207D4E"/>
    <w:rsid w:val="00207ED2"/>
    <w:rsid w:val="00210198"/>
    <w:rsid w:val="00210464"/>
    <w:rsid w:val="002104A5"/>
    <w:rsid w:val="002104FF"/>
    <w:rsid w:val="00210674"/>
    <w:rsid w:val="00210A5A"/>
    <w:rsid w:val="00210D74"/>
    <w:rsid w:val="00211046"/>
    <w:rsid w:val="0021125B"/>
    <w:rsid w:val="002112B2"/>
    <w:rsid w:val="0021150F"/>
    <w:rsid w:val="0021168A"/>
    <w:rsid w:val="00211A02"/>
    <w:rsid w:val="00211A87"/>
    <w:rsid w:val="00211AE6"/>
    <w:rsid w:val="00211DB2"/>
    <w:rsid w:val="00211FE8"/>
    <w:rsid w:val="00212551"/>
    <w:rsid w:val="00212699"/>
    <w:rsid w:val="00212AFC"/>
    <w:rsid w:val="00212DA6"/>
    <w:rsid w:val="00212E78"/>
    <w:rsid w:val="00212EB8"/>
    <w:rsid w:val="002130FC"/>
    <w:rsid w:val="00213289"/>
    <w:rsid w:val="002135B8"/>
    <w:rsid w:val="0021366B"/>
    <w:rsid w:val="00213929"/>
    <w:rsid w:val="00213963"/>
    <w:rsid w:val="002139D9"/>
    <w:rsid w:val="00213A2E"/>
    <w:rsid w:val="00213B45"/>
    <w:rsid w:val="00213C82"/>
    <w:rsid w:val="00213E2C"/>
    <w:rsid w:val="00214205"/>
    <w:rsid w:val="00214291"/>
    <w:rsid w:val="00214474"/>
    <w:rsid w:val="0021451B"/>
    <w:rsid w:val="002146E3"/>
    <w:rsid w:val="002147B2"/>
    <w:rsid w:val="002147CA"/>
    <w:rsid w:val="00215150"/>
    <w:rsid w:val="002154DF"/>
    <w:rsid w:val="002158A2"/>
    <w:rsid w:val="00215AEB"/>
    <w:rsid w:val="00215CE4"/>
    <w:rsid w:val="00215E20"/>
    <w:rsid w:val="0021603D"/>
    <w:rsid w:val="002160DE"/>
    <w:rsid w:val="0021610D"/>
    <w:rsid w:val="002164F4"/>
    <w:rsid w:val="002165C1"/>
    <w:rsid w:val="00216615"/>
    <w:rsid w:val="00216A8E"/>
    <w:rsid w:val="00216BE9"/>
    <w:rsid w:val="00216E02"/>
    <w:rsid w:val="002171B5"/>
    <w:rsid w:val="00217538"/>
    <w:rsid w:val="00217563"/>
    <w:rsid w:val="002175BB"/>
    <w:rsid w:val="002176CC"/>
    <w:rsid w:val="00217998"/>
    <w:rsid w:val="00217B4B"/>
    <w:rsid w:val="00217DA5"/>
    <w:rsid w:val="00217EC2"/>
    <w:rsid w:val="0022008B"/>
    <w:rsid w:val="002200CA"/>
    <w:rsid w:val="00220268"/>
    <w:rsid w:val="002202A9"/>
    <w:rsid w:val="00220500"/>
    <w:rsid w:val="0022091D"/>
    <w:rsid w:val="0022093B"/>
    <w:rsid w:val="00220A2A"/>
    <w:rsid w:val="00220B8F"/>
    <w:rsid w:val="00220D91"/>
    <w:rsid w:val="00220DB8"/>
    <w:rsid w:val="00220ED6"/>
    <w:rsid w:val="00221053"/>
    <w:rsid w:val="00221322"/>
    <w:rsid w:val="0022133D"/>
    <w:rsid w:val="002214C1"/>
    <w:rsid w:val="00221747"/>
    <w:rsid w:val="00221948"/>
    <w:rsid w:val="00221CEC"/>
    <w:rsid w:val="00221FB0"/>
    <w:rsid w:val="002222A5"/>
    <w:rsid w:val="0022236B"/>
    <w:rsid w:val="00222377"/>
    <w:rsid w:val="00222411"/>
    <w:rsid w:val="0022247C"/>
    <w:rsid w:val="002224D5"/>
    <w:rsid w:val="0022253A"/>
    <w:rsid w:val="00222730"/>
    <w:rsid w:val="002227B2"/>
    <w:rsid w:val="00222ACC"/>
    <w:rsid w:val="00222D23"/>
    <w:rsid w:val="00223235"/>
    <w:rsid w:val="00223404"/>
    <w:rsid w:val="00223A81"/>
    <w:rsid w:val="00223B9B"/>
    <w:rsid w:val="00223E41"/>
    <w:rsid w:val="00223EC7"/>
    <w:rsid w:val="00223FDF"/>
    <w:rsid w:val="002240AD"/>
    <w:rsid w:val="002241F7"/>
    <w:rsid w:val="00224226"/>
    <w:rsid w:val="00224234"/>
    <w:rsid w:val="002242F0"/>
    <w:rsid w:val="0022452B"/>
    <w:rsid w:val="00224B35"/>
    <w:rsid w:val="00224E06"/>
    <w:rsid w:val="00224EDC"/>
    <w:rsid w:val="00224F1D"/>
    <w:rsid w:val="00225486"/>
    <w:rsid w:val="00225647"/>
    <w:rsid w:val="00225677"/>
    <w:rsid w:val="00225C06"/>
    <w:rsid w:val="00225CB2"/>
    <w:rsid w:val="00226253"/>
    <w:rsid w:val="002262A7"/>
    <w:rsid w:val="00226469"/>
    <w:rsid w:val="0022679B"/>
    <w:rsid w:val="002267E7"/>
    <w:rsid w:val="00226920"/>
    <w:rsid w:val="00227134"/>
    <w:rsid w:val="00227B32"/>
    <w:rsid w:val="00227BD2"/>
    <w:rsid w:val="00227D74"/>
    <w:rsid w:val="0023007D"/>
    <w:rsid w:val="002302F5"/>
    <w:rsid w:val="00230478"/>
    <w:rsid w:val="002306AE"/>
    <w:rsid w:val="00230811"/>
    <w:rsid w:val="0023084B"/>
    <w:rsid w:val="00230990"/>
    <w:rsid w:val="00231311"/>
    <w:rsid w:val="0023151E"/>
    <w:rsid w:val="002315BC"/>
    <w:rsid w:val="002316CD"/>
    <w:rsid w:val="00231DFE"/>
    <w:rsid w:val="0023219B"/>
    <w:rsid w:val="002321E0"/>
    <w:rsid w:val="0023282F"/>
    <w:rsid w:val="00232C7C"/>
    <w:rsid w:val="00232E2E"/>
    <w:rsid w:val="00232E42"/>
    <w:rsid w:val="00232FB3"/>
    <w:rsid w:val="002331D6"/>
    <w:rsid w:val="002336F6"/>
    <w:rsid w:val="00233827"/>
    <w:rsid w:val="00233A36"/>
    <w:rsid w:val="00233A52"/>
    <w:rsid w:val="00233B12"/>
    <w:rsid w:val="00233EB7"/>
    <w:rsid w:val="00233F27"/>
    <w:rsid w:val="00233F42"/>
    <w:rsid w:val="00234272"/>
    <w:rsid w:val="00234677"/>
    <w:rsid w:val="002347C3"/>
    <w:rsid w:val="00234809"/>
    <w:rsid w:val="00234856"/>
    <w:rsid w:val="00234D0B"/>
    <w:rsid w:val="00234D15"/>
    <w:rsid w:val="00234F88"/>
    <w:rsid w:val="00235450"/>
    <w:rsid w:val="0023563E"/>
    <w:rsid w:val="002359C3"/>
    <w:rsid w:val="00235ABC"/>
    <w:rsid w:val="00235C2D"/>
    <w:rsid w:val="00235CBD"/>
    <w:rsid w:val="00236737"/>
    <w:rsid w:val="00236778"/>
    <w:rsid w:val="00236AC7"/>
    <w:rsid w:val="00236B6B"/>
    <w:rsid w:val="00236E1C"/>
    <w:rsid w:val="00236F25"/>
    <w:rsid w:val="00236F39"/>
    <w:rsid w:val="00237035"/>
    <w:rsid w:val="002372A1"/>
    <w:rsid w:val="0023749F"/>
    <w:rsid w:val="002374F6"/>
    <w:rsid w:val="002375F5"/>
    <w:rsid w:val="0023766E"/>
    <w:rsid w:val="0023788A"/>
    <w:rsid w:val="00237BD5"/>
    <w:rsid w:val="00237D72"/>
    <w:rsid w:val="00237EDD"/>
    <w:rsid w:val="00237F0D"/>
    <w:rsid w:val="00237FEF"/>
    <w:rsid w:val="00240237"/>
    <w:rsid w:val="00240553"/>
    <w:rsid w:val="0024070C"/>
    <w:rsid w:val="0024085F"/>
    <w:rsid w:val="002408AE"/>
    <w:rsid w:val="002408BA"/>
    <w:rsid w:val="00240972"/>
    <w:rsid w:val="00240AE1"/>
    <w:rsid w:val="00240CC8"/>
    <w:rsid w:val="00240E71"/>
    <w:rsid w:val="00240ED3"/>
    <w:rsid w:val="00241056"/>
    <w:rsid w:val="002412A2"/>
    <w:rsid w:val="002413CB"/>
    <w:rsid w:val="00241740"/>
    <w:rsid w:val="00241810"/>
    <w:rsid w:val="0024199F"/>
    <w:rsid w:val="00241C74"/>
    <w:rsid w:val="00241E06"/>
    <w:rsid w:val="00241ED7"/>
    <w:rsid w:val="00241F1B"/>
    <w:rsid w:val="00241F5E"/>
    <w:rsid w:val="002428E8"/>
    <w:rsid w:val="00242AB5"/>
    <w:rsid w:val="00242CFC"/>
    <w:rsid w:val="00242E04"/>
    <w:rsid w:val="00242F18"/>
    <w:rsid w:val="002430A8"/>
    <w:rsid w:val="002430F9"/>
    <w:rsid w:val="00243234"/>
    <w:rsid w:val="002432E0"/>
    <w:rsid w:val="00243622"/>
    <w:rsid w:val="00243634"/>
    <w:rsid w:val="0024364C"/>
    <w:rsid w:val="002436B2"/>
    <w:rsid w:val="002439B0"/>
    <w:rsid w:val="00243D2B"/>
    <w:rsid w:val="00243E8D"/>
    <w:rsid w:val="00243ECC"/>
    <w:rsid w:val="00243F81"/>
    <w:rsid w:val="00244224"/>
    <w:rsid w:val="00244244"/>
    <w:rsid w:val="0024427C"/>
    <w:rsid w:val="00244412"/>
    <w:rsid w:val="002446ED"/>
    <w:rsid w:val="00244861"/>
    <w:rsid w:val="00244914"/>
    <w:rsid w:val="00244B6B"/>
    <w:rsid w:val="00244D2A"/>
    <w:rsid w:val="00245117"/>
    <w:rsid w:val="00245313"/>
    <w:rsid w:val="002454C8"/>
    <w:rsid w:val="00245720"/>
    <w:rsid w:val="00245790"/>
    <w:rsid w:val="00245971"/>
    <w:rsid w:val="0024599E"/>
    <w:rsid w:val="00245CE9"/>
    <w:rsid w:val="00245D8B"/>
    <w:rsid w:val="00245DC9"/>
    <w:rsid w:val="00245E00"/>
    <w:rsid w:val="00246012"/>
    <w:rsid w:val="002466AF"/>
    <w:rsid w:val="00246E5F"/>
    <w:rsid w:val="002471A9"/>
    <w:rsid w:val="0024721B"/>
    <w:rsid w:val="0024744F"/>
    <w:rsid w:val="00247482"/>
    <w:rsid w:val="00247657"/>
    <w:rsid w:val="00247B52"/>
    <w:rsid w:val="00247E49"/>
    <w:rsid w:val="00247EB2"/>
    <w:rsid w:val="00250096"/>
    <w:rsid w:val="00250190"/>
    <w:rsid w:val="002503AC"/>
    <w:rsid w:val="002503D1"/>
    <w:rsid w:val="00250551"/>
    <w:rsid w:val="00250568"/>
    <w:rsid w:val="0025061F"/>
    <w:rsid w:val="0025078B"/>
    <w:rsid w:val="002507C7"/>
    <w:rsid w:val="00251010"/>
    <w:rsid w:val="002511AF"/>
    <w:rsid w:val="00251443"/>
    <w:rsid w:val="00251467"/>
    <w:rsid w:val="002519D5"/>
    <w:rsid w:val="00251AF9"/>
    <w:rsid w:val="00251BF4"/>
    <w:rsid w:val="00251C18"/>
    <w:rsid w:val="00252146"/>
    <w:rsid w:val="002525B9"/>
    <w:rsid w:val="00252625"/>
    <w:rsid w:val="002527B5"/>
    <w:rsid w:val="00252B3D"/>
    <w:rsid w:val="00252BA5"/>
    <w:rsid w:val="00253077"/>
    <w:rsid w:val="00253368"/>
    <w:rsid w:val="002533F6"/>
    <w:rsid w:val="002535DF"/>
    <w:rsid w:val="00253752"/>
    <w:rsid w:val="0025387B"/>
    <w:rsid w:val="00253931"/>
    <w:rsid w:val="00253DF7"/>
    <w:rsid w:val="00254417"/>
    <w:rsid w:val="002544FC"/>
    <w:rsid w:val="00254692"/>
    <w:rsid w:val="00254985"/>
    <w:rsid w:val="00254A01"/>
    <w:rsid w:val="00254A2F"/>
    <w:rsid w:val="00254AB4"/>
    <w:rsid w:val="00254BFE"/>
    <w:rsid w:val="00254CA1"/>
    <w:rsid w:val="00254D73"/>
    <w:rsid w:val="00254DCA"/>
    <w:rsid w:val="00254DE3"/>
    <w:rsid w:val="00254EDC"/>
    <w:rsid w:val="0025505F"/>
    <w:rsid w:val="002550FF"/>
    <w:rsid w:val="00255126"/>
    <w:rsid w:val="0025523C"/>
    <w:rsid w:val="002554E1"/>
    <w:rsid w:val="00255835"/>
    <w:rsid w:val="002559E2"/>
    <w:rsid w:val="00255B5E"/>
    <w:rsid w:val="00255B93"/>
    <w:rsid w:val="00255D7F"/>
    <w:rsid w:val="00255DD3"/>
    <w:rsid w:val="00256057"/>
    <w:rsid w:val="002560F7"/>
    <w:rsid w:val="0025621B"/>
    <w:rsid w:val="002563E1"/>
    <w:rsid w:val="002564F7"/>
    <w:rsid w:val="002568FE"/>
    <w:rsid w:val="00256ADD"/>
    <w:rsid w:val="00256C22"/>
    <w:rsid w:val="00256C9A"/>
    <w:rsid w:val="00257154"/>
    <w:rsid w:val="0025729F"/>
    <w:rsid w:val="002572FD"/>
    <w:rsid w:val="0025775A"/>
    <w:rsid w:val="00257851"/>
    <w:rsid w:val="002578D4"/>
    <w:rsid w:val="002579C1"/>
    <w:rsid w:val="002579E5"/>
    <w:rsid w:val="00257CA9"/>
    <w:rsid w:val="00257D30"/>
    <w:rsid w:val="00257D7C"/>
    <w:rsid w:val="002604DA"/>
    <w:rsid w:val="00260781"/>
    <w:rsid w:val="00260992"/>
    <w:rsid w:val="00260A19"/>
    <w:rsid w:val="00260A76"/>
    <w:rsid w:val="00260C51"/>
    <w:rsid w:val="00260FC1"/>
    <w:rsid w:val="002611D2"/>
    <w:rsid w:val="00261251"/>
    <w:rsid w:val="002614DA"/>
    <w:rsid w:val="00261769"/>
    <w:rsid w:val="0026185E"/>
    <w:rsid w:val="002618D4"/>
    <w:rsid w:val="00261B62"/>
    <w:rsid w:val="00261BDD"/>
    <w:rsid w:val="00261C51"/>
    <w:rsid w:val="00261DCD"/>
    <w:rsid w:val="002622CB"/>
    <w:rsid w:val="00262311"/>
    <w:rsid w:val="0026285F"/>
    <w:rsid w:val="00262B49"/>
    <w:rsid w:val="00262B4E"/>
    <w:rsid w:val="00262C76"/>
    <w:rsid w:val="00262DB6"/>
    <w:rsid w:val="00262E05"/>
    <w:rsid w:val="00262E69"/>
    <w:rsid w:val="002630D2"/>
    <w:rsid w:val="0026369F"/>
    <w:rsid w:val="002636AB"/>
    <w:rsid w:val="0026373B"/>
    <w:rsid w:val="00263914"/>
    <w:rsid w:val="00263BC7"/>
    <w:rsid w:val="00263BE7"/>
    <w:rsid w:val="00263C86"/>
    <w:rsid w:val="00263E6D"/>
    <w:rsid w:val="00263E93"/>
    <w:rsid w:val="0026417F"/>
    <w:rsid w:val="0026422F"/>
    <w:rsid w:val="00264246"/>
    <w:rsid w:val="00264351"/>
    <w:rsid w:val="00264677"/>
    <w:rsid w:val="002646A5"/>
    <w:rsid w:val="00264A62"/>
    <w:rsid w:val="00264CE5"/>
    <w:rsid w:val="00264D80"/>
    <w:rsid w:val="00265045"/>
    <w:rsid w:val="00265096"/>
    <w:rsid w:val="002650CB"/>
    <w:rsid w:val="0026517D"/>
    <w:rsid w:val="00265184"/>
    <w:rsid w:val="00265388"/>
    <w:rsid w:val="00265627"/>
    <w:rsid w:val="0026589E"/>
    <w:rsid w:val="002659C1"/>
    <w:rsid w:val="00265A53"/>
    <w:rsid w:val="00265CD3"/>
    <w:rsid w:val="002662BA"/>
    <w:rsid w:val="002669E1"/>
    <w:rsid w:val="00266BA1"/>
    <w:rsid w:val="00266C41"/>
    <w:rsid w:val="00266EB3"/>
    <w:rsid w:val="0026724D"/>
    <w:rsid w:val="0026739A"/>
    <w:rsid w:val="00267693"/>
    <w:rsid w:val="002678FC"/>
    <w:rsid w:val="00267B01"/>
    <w:rsid w:val="00267C6E"/>
    <w:rsid w:val="00267CB6"/>
    <w:rsid w:val="00267D46"/>
    <w:rsid w:val="00267E64"/>
    <w:rsid w:val="00267EF8"/>
    <w:rsid w:val="00267F17"/>
    <w:rsid w:val="00267F3C"/>
    <w:rsid w:val="00270A2A"/>
    <w:rsid w:val="00270AC9"/>
    <w:rsid w:val="00271031"/>
    <w:rsid w:val="002714B0"/>
    <w:rsid w:val="00271A02"/>
    <w:rsid w:val="00271A64"/>
    <w:rsid w:val="00271B90"/>
    <w:rsid w:val="00271BC9"/>
    <w:rsid w:val="00272039"/>
    <w:rsid w:val="00272184"/>
    <w:rsid w:val="00272283"/>
    <w:rsid w:val="00272357"/>
    <w:rsid w:val="0027241E"/>
    <w:rsid w:val="0027244F"/>
    <w:rsid w:val="00272A41"/>
    <w:rsid w:val="00272AD9"/>
    <w:rsid w:val="00272E26"/>
    <w:rsid w:val="0027300A"/>
    <w:rsid w:val="00273112"/>
    <w:rsid w:val="0027311B"/>
    <w:rsid w:val="00273275"/>
    <w:rsid w:val="00273379"/>
    <w:rsid w:val="002735D1"/>
    <w:rsid w:val="00273651"/>
    <w:rsid w:val="0027369B"/>
    <w:rsid w:val="00273705"/>
    <w:rsid w:val="00273887"/>
    <w:rsid w:val="0027393A"/>
    <w:rsid w:val="00273DB4"/>
    <w:rsid w:val="00273FA1"/>
    <w:rsid w:val="00273FD5"/>
    <w:rsid w:val="00273FDB"/>
    <w:rsid w:val="00274099"/>
    <w:rsid w:val="0027492F"/>
    <w:rsid w:val="00274A87"/>
    <w:rsid w:val="00274F3B"/>
    <w:rsid w:val="00275225"/>
    <w:rsid w:val="002753C1"/>
    <w:rsid w:val="0027548D"/>
    <w:rsid w:val="00275575"/>
    <w:rsid w:val="00275624"/>
    <w:rsid w:val="0027562D"/>
    <w:rsid w:val="00275741"/>
    <w:rsid w:val="00275792"/>
    <w:rsid w:val="0027598E"/>
    <w:rsid w:val="00275B09"/>
    <w:rsid w:val="00275B33"/>
    <w:rsid w:val="00275BCE"/>
    <w:rsid w:val="00275C19"/>
    <w:rsid w:val="00275DFA"/>
    <w:rsid w:val="002760B0"/>
    <w:rsid w:val="0027619A"/>
    <w:rsid w:val="0027632F"/>
    <w:rsid w:val="00276471"/>
    <w:rsid w:val="002766CD"/>
    <w:rsid w:val="0027678A"/>
    <w:rsid w:val="00276D6A"/>
    <w:rsid w:val="00276D7F"/>
    <w:rsid w:val="00276EC8"/>
    <w:rsid w:val="00276EE9"/>
    <w:rsid w:val="002770AD"/>
    <w:rsid w:val="00277171"/>
    <w:rsid w:val="0027768B"/>
    <w:rsid w:val="002779C6"/>
    <w:rsid w:val="00277B3D"/>
    <w:rsid w:val="00277B91"/>
    <w:rsid w:val="00277BAB"/>
    <w:rsid w:val="00277BD4"/>
    <w:rsid w:val="00277C07"/>
    <w:rsid w:val="0027A0EE"/>
    <w:rsid w:val="002802AD"/>
    <w:rsid w:val="00280444"/>
    <w:rsid w:val="0028044C"/>
    <w:rsid w:val="0028048B"/>
    <w:rsid w:val="00280744"/>
    <w:rsid w:val="00280EAB"/>
    <w:rsid w:val="00281045"/>
    <w:rsid w:val="0028111A"/>
    <w:rsid w:val="002815F0"/>
    <w:rsid w:val="0028165D"/>
    <w:rsid w:val="002817EC"/>
    <w:rsid w:val="00281903"/>
    <w:rsid w:val="0028193D"/>
    <w:rsid w:val="00281C2A"/>
    <w:rsid w:val="00281F5E"/>
    <w:rsid w:val="0028209F"/>
    <w:rsid w:val="00282181"/>
    <w:rsid w:val="002824C8"/>
    <w:rsid w:val="0028255A"/>
    <w:rsid w:val="00282633"/>
    <w:rsid w:val="0028275A"/>
    <w:rsid w:val="00282D37"/>
    <w:rsid w:val="00282E40"/>
    <w:rsid w:val="00283592"/>
    <w:rsid w:val="002835C0"/>
    <w:rsid w:val="0028363C"/>
    <w:rsid w:val="00283932"/>
    <w:rsid w:val="00283BFD"/>
    <w:rsid w:val="00283DE9"/>
    <w:rsid w:val="00283E4F"/>
    <w:rsid w:val="00283FA3"/>
    <w:rsid w:val="002844DA"/>
    <w:rsid w:val="00284507"/>
    <w:rsid w:val="002845A5"/>
    <w:rsid w:val="002845AC"/>
    <w:rsid w:val="002847DE"/>
    <w:rsid w:val="00284B07"/>
    <w:rsid w:val="00284F02"/>
    <w:rsid w:val="00285A5B"/>
    <w:rsid w:val="00285A98"/>
    <w:rsid w:val="00285C44"/>
    <w:rsid w:val="00285E6C"/>
    <w:rsid w:val="00285EC4"/>
    <w:rsid w:val="00285F04"/>
    <w:rsid w:val="00285F85"/>
    <w:rsid w:val="002861B9"/>
    <w:rsid w:val="0028647B"/>
    <w:rsid w:val="002867C5"/>
    <w:rsid w:val="00286B4B"/>
    <w:rsid w:val="00286B4F"/>
    <w:rsid w:val="00286C19"/>
    <w:rsid w:val="00286F91"/>
    <w:rsid w:val="00287075"/>
    <w:rsid w:val="00287146"/>
    <w:rsid w:val="0028724A"/>
    <w:rsid w:val="0028756E"/>
    <w:rsid w:val="00287609"/>
    <w:rsid w:val="002877C2"/>
    <w:rsid w:val="0028780E"/>
    <w:rsid w:val="002878A6"/>
    <w:rsid w:val="0028790A"/>
    <w:rsid w:val="00287B2A"/>
    <w:rsid w:val="00287CC5"/>
    <w:rsid w:val="00287D08"/>
    <w:rsid w:val="00287EEC"/>
    <w:rsid w:val="00290059"/>
    <w:rsid w:val="0029007B"/>
    <w:rsid w:val="0029009B"/>
    <w:rsid w:val="00290136"/>
    <w:rsid w:val="0029046B"/>
    <w:rsid w:val="002905D9"/>
    <w:rsid w:val="00290639"/>
    <w:rsid w:val="0029063E"/>
    <w:rsid w:val="00290935"/>
    <w:rsid w:val="00290B40"/>
    <w:rsid w:val="00290C28"/>
    <w:rsid w:val="002910E3"/>
    <w:rsid w:val="002913C0"/>
    <w:rsid w:val="002913D6"/>
    <w:rsid w:val="002914AF"/>
    <w:rsid w:val="00291510"/>
    <w:rsid w:val="00291965"/>
    <w:rsid w:val="00291BB4"/>
    <w:rsid w:val="00291C7A"/>
    <w:rsid w:val="00291FEA"/>
    <w:rsid w:val="002925DE"/>
    <w:rsid w:val="002929A3"/>
    <w:rsid w:val="002929CD"/>
    <w:rsid w:val="002929D6"/>
    <w:rsid w:val="00292C55"/>
    <w:rsid w:val="00292C66"/>
    <w:rsid w:val="0029318B"/>
    <w:rsid w:val="002932CF"/>
    <w:rsid w:val="00293463"/>
    <w:rsid w:val="002934AF"/>
    <w:rsid w:val="00293680"/>
    <w:rsid w:val="00293B1E"/>
    <w:rsid w:val="002940DF"/>
    <w:rsid w:val="00294182"/>
    <w:rsid w:val="002941D8"/>
    <w:rsid w:val="002942A8"/>
    <w:rsid w:val="00294537"/>
    <w:rsid w:val="0029457A"/>
    <w:rsid w:val="0029474A"/>
    <w:rsid w:val="002949AE"/>
    <w:rsid w:val="00294ACF"/>
    <w:rsid w:val="00294BC0"/>
    <w:rsid w:val="00294BCC"/>
    <w:rsid w:val="00294C35"/>
    <w:rsid w:val="00294C41"/>
    <w:rsid w:val="00294E8E"/>
    <w:rsid w:val="0029505A"/>
    <w:rsid w:val="00295247"/>
    <w:rsid w:val="0029541A"/>
    <w:rsid w:val="002955A4"/>
    <w:rsid w:val="00295761"/>
    <w:rsid w:val="002958B8"/>
    <w:rsid w:val="002958BC"/>
    <w:rsid w:val="002958E4"/>
    <w:rsid w:val="0029599F"/>
    <w:rsid w:val="00295BF4"/>
    <w:rsid w:val="00295E4E"/>
    <w:rsid w:val="00295F12"/>
    <w:rsid w:val="00295F53"/>
    <w:rsid w:val="00296216"/>
    <w:rsid w:val="002962E3"/>
    <w:rsid w:val="00296613"/>
    <w:rsid w:val="002966E2"/>
    <w:rsid w:val="00296772"/>
    <w:rsid w:val="002967E7"/>
    <w:rsid w:val="0029682E"/>
    <w:rsid w:val="00296981"/>
    <w:rsid w:val="002972FC"/>
    <w:rsid w:val="00297462"/>
    <w:rsid w:val="002975EB"/>
    <w:rsid w:val="00297CA9"/>
    <w:rsid w:val="00297EC6"/>
    <w:rsid w:val="002A0180"/>
    <w:rsid w:val="002A05F4"/>
    <w:rsid w:val="002A06D6"/>
    <w:rsid w:val="002A0AED"/>
    <w:rsid w:val="002A1318"/>
    <w:rsid w:val="002A1325"/>
    <w:rsid w:val="002A13AD"/>
    <w:rsid w:val="002A15F2"/>
    <w:rsid w:val="002A1EBD"/>
    <w:rsid w:val="002A1FC8"/>
    <w:rsid w:val="002A2034"/>
    <w:rsid w:val="002A204E"/>
    <w:rsid w:val="002A22CE"/>
    <w:rsid w:val="002A2725"/>
    <w:rsid w:val="002A2754"/>
    <w:rsid w:val="002A2821"/>
    <w:rsid w:val="002A289B"/>
    <w:rsid w:val="002A2C18"/>
    <w:rsid w:val="002A2C48"/>
    <w:rsid w:val="002A2E93"/>
    <w:rsid w:val="002A2FEE"/>
    <w:rsid w:val="002A3021"/>
    <w:rsid w:val="002A307B"/>
    <w:rsid w:val="002A314B"/>
    <w:rsid w:val="002A33DB"/>
    <w:rsid w:val="002A348D"/>
    <w:rsid w:val="002A3567"/>
    <w:rsid w:val="002A35AD"/>
    <w:rsid w:val="002A36DE"/>
    <w:rsid w:val="002A38A2"/>
    <w:rsid w:val="002A38F1"/>
    <w:rsid w:val="002A38FF"/>
    <w:rsid w:val="002A3DA4"/>
    <w:rsid w:val="002A3E1C"/>
    <w:rsid w:val="002A3E51"/>
    <w:rsid w:val="002A4235"/>
    <w:rsid w:val="002A4489"/>
    <w:rsid w:val="002A46D8"/>
    <w:rsid w:val="002A4B40"/>
    <w:rsid w:val="002A4BD5"/>
    <w:rsid w:val="002A4CF9"/>
    <w:rsid w:val="002A4DF9"/>
    <w:rsid w:val="002A5087"/>
    <w:rsid w:val="002A5358"/>
    <w:rsid w:val="002A54E2"/>
    <w:rsid w:val="002A564F"/>
    <w:rsid w:val="002A57D6"/>
    <w:rsid w:val="002A5953"/>
    <w:rsid w:val="002A5B24"/>
    <w:rsid w:val="002A5B84"/>
    <w:rsid w:val="002A5D8B"/>
    <w:rsid w:val="002A5E4C"/>
    <w:rsid w:val="002A61BA"/>
    <w:rsid w:val="002A6530"/>
    <w:rsid w:val="002A657F"/>
    <w:rsid w:val="002A661F"/>
    <w:rsid w:val="002A67C5"/>
    <w:rsid w:val="002A67CE"/>
    <w:rsid w:val="002A6829"/>
    <w:rsid w:val="002A6898"/>
    <w:rsid w:val="002A6C11"/>
    <w:rsid w:val="002A6C41"/>
    <w:rsid w:val="002A6CB1"/>
    <w:rsid w:val="002A6CDD"/>
    <w:rsid w:val="002A6F49"/>
    <w:rsid w:val="002A6FC7"/>
    <w:rsid w:val="002A70E6"/>
    <w:rsid w:val="002A7217"/>
    <w:rsid w:val="002A7523"/>
    <w:rsid w:val="002A783B"/>
    <w:rsid w:val="002A78DE"/>
    <w:rsid w:val="002A7AC5"/>
    <w:rsid w:val="002A7DF3"/>
    <w:rsid w:val="002A7E55"/>
    <w:rsid w:val="002B00B5"/>
    <w:rsid w:val="002B093E"/>
    <w:rsid w:val="002B0A73"/>
    <w:rsid w:val="002B0CFA"/>
    <w:rsid w:val="002B0F36"/>
    <w:rsid w:val="002B171F"/>
    <w:rsid w:val="002B17F8"/>
    <w:rsid w:val="002B18EC"/>
    <w:rsid w:val="002B1B13"/>
    <w:rsid w:val="002B1B2E"/>
    <w:rsid w:val="002B1BC3"/>
    <w:rsid w:val="002B1C2D"/>
    <w:rsid w:val="002B1C3D"/>
    <w:rsid w:val="002B1C80"/>
    <w:rsid w:val="002B1D86"/>
    <w:rsid w:val="002B1DB7"/>
    <w:rsid w:val="002B1DE7"/>
    <w:rsid w:val="002B1F25"/>
    <w:rsid w:val="002B2119"/>
    <w:rsid w:val="002B2336"/>
    <w:rsid w:val="002B234F"/>
    <w:rsid w:val="002B2563"/>
    <w:rsid w:val="002B25C0"/>
    <w:rsid w:val="002B2603"/>
    <w:rsid w:val="002B28CD"/>
    <w:rsid w:val="002B2EE0"/>
    <w:rsid w:val="002B2FCD"/>
    <w:rsid w:val="002B2FDD"/>
    <w:rsid w:val="002B2FF1"/>
    <w:rsid w:val="002B3154"/>
    <w:rsid w:val="002B32A8"/>
    <w:rsid w:val="002B3396"/>
    <w:rsid w:val="002B347C"/>
    <w:rsid w:val="002B3565"/>
    <w:rsid w:val="002B407B"/>
    <w:rsid w:val="002B407C"/>
    <w:rsid w:val="002B43FD"/>
    <w:rsid w:val="002B442B"/>
    <w:rsid w:val="002B4CAF"/>
    <w:rsid w:val="002B4ECB"/>
    <w:rsid w:val="002B5086"/>
    <w:rsid w:val="002B509A"/>
    <w:rsid w:val="002B510B"/>
    <w:rsid w:val="002B517D"/>
    <w:rsid w:val="002B53CE"/>
    <w:rsid w:val="002B553B"/>
    <w:rsid w:val="002B587D"/>
    <w:rsid w:val="002B58C3"/>
    <w:rsid w:val="002B5A49"/>
    <w:rsid w:val="002B5A93"/>
    <w:rsid w:val="002B5B0B"/>
    <w:rsid w:val="002B6175"/>
    <w:rsid w:val="002B62BD"/>
    <w:rsid w:val="002B6309"/>
    <w:rsid w:val="002B63A1"/>
    <w:rsid w:val="002B648C"/>
    <w:rsid w:val="002B6961"/>
    <w:rsid w:val="002B6A07"/>
    <w:rsid w:val="002B6AE7"/>
    <w:rsid w:val="002B6C6B"/>
    <w:rsid w:val="002B7092"/>
    <w:rsid w:val="002B72CB"/>
    <w:rsid w:val="002B72F5"/>
    <w:rsid w:val="002B736D"/>
    <w:rsid w:val="002B737D"/>
    <w:rsid w:val="002B76BC"/>
    <w:rsid w:val="002B780E"/>
    <w:rsid w:val="002B78F7"/>
    <w:rsid w:val="002B7AF2"/>
    <w:rsid w:val="002B7D49"/>
    <w:rsid w:val="002B7D71"/>
    <w:rsid w:val="002B7E9F"/>
    <w:rsid w:val="002C043E"/>
    <w:rsid w:val="002C04C2"/>
    <w:rsid w:val="002C09A2"/>
    <w:rsid w:val="002C0E65"/>
    <w:rsid w:val="002C102E"/>
    <w:rsid w:val="002C13EA"/>
    <w:rsid w:val="002C1547"/>
    <w:rsid w:val="002C1B77"/>
    <w:rsid w:val="002C1E83"/>
    <w:rsid w:val="002C223F"/>
    <w:rsid w:val="002C22A0"/>
    <w:rsid w:val="002C2383"/>
    <w:rsid w:val="002C25A0"/>
    <w:rsid w:val="002C26D5"/>
    <w:rsid w:val="002C2715"/>
    <w:rsid w:val="002C282D"/>
    <w:rsid w:val="002C296E"/>
    <w:rsid w:val="002C29AC"/>
    <w:rsid w:val="002C2B02"/>
    <w:rsid w:val="002C2DBF"/>
    <w:rsid w:val="002C2E8E"/>
    <w:rsid w:val="002C30E9"/>
    <w:rsid w:val="002C321C"/>
    <w:rsid w:val="002C3384"/>
    <w:rsid w:val="002C34D5"/>
    <w:rsid w:val="002C3560"/>
    <w:rsid w:val="002C35FF"/>
    <w:rsid w:val="002C3920"/>
    <w:rsid w:val="002C3C75"/>
    <w:rsid w:val="002C3C9B"/>
    <w:rsid w:val="002C3CC5"/>
    <w:rsid w:val="002C3EFD"/>
    <w:rsid w:val="002C4D78"/>
    <w:rsid w:val="002C4F21"/>
    <w:rsid w:val="002C4FEB"/>
    <w:rsid w:val="002C5235"/>
    <w:rsid w:val="002C536C"/>
    <w:rsid w:val="002C54DE"/>
    <w:rsid w:val="002C552D"/>
    <w:rsid w:val="002C555C"/>
    <w:rsid w:val="002C55CF"/>
    <w:rsid w:val="002C58A9"/>
    <w:rsid w:val="002C5995"/>
    <w:rsid w:val="002C5BFB"/>
    <w:rsid w:val="002C5C5F"/>
    <w:rsid w:val="002C5DB1"/>
    <w:rsid w:val="002C5F6C"/>
    <w:rsid w:val="002C624B"/>
    <w:rsid w:val="002C63AB"/>
    <w:rsid w:val="002C6471"/>
    <w:rsid w:val="002C6513"/>
    <w:rsid w:val="002C65D9"/>
    <w:rsid w:val="002C6693"/>
    <w:rsid w:val="002C6955"/>
    <w:rsid w:val="002C6AB3"/>
    <w:rsid w:val="002C6E4F"/>
    <w:rsid w:val="002C7120"/>
    <w:rsid w:val="002C7163"/>
    <w:rsid w:val="002C729B"/>
    <w:rsid w:val="002C72CC"/>
    <w:rsid w:val="002C7343"/>
    <w:rsid w:val="002C73EA"/>
    <w:rsid w:val="002C76AA"/>
    <w:rsid w:val="002C78E0"/>
    <w:rsid w:val="002C7B65"/>
    <w:rsid w:val="002C7C6D"/>
    <w:rsid w:val="002C7DA8"/>
    <w:rsid w:val="002C7F17"/>
    <w:rsid w:val="002C7FEF"/>
    <w:rsid w:val="002D01BB"/>
    <w:rsid w:val="002D02A3"/>
    <w:rsid w:val="002D03CB"/>
    <w:rsid w:val="002D040F"/>
    <w:rsid w:val="002D04B2"/>
    <w:rsid w:val="002D06AC"/>
    <w:rsid w:val="002D07A8"/>
    <w:rsid w:val="002D0A8B"/>
    <w:rsid w:val="002D0D56"/>
    <w:rsid w:val="002D0F5C"/>
    <w:rsid w:val="002D1038"/>
    <w:rsid w:val="002D1051"/>
    <w:rsid w:val="002D10F3"/>
    <w:rsid w:val="002D13FE"/>
    <w:rsid w:val="002D1420"/>
    <w:rsid w:val="002D1834"/>
    <w:rsid w:val="002D1892"/>
    <w:rsid w:val="002D1A2D"/>
    <w:rsid w:val="002D1B48"/>
    <w:rsid w:val="002D1C36"/>
    <w:rsid w:val="002D1D09"/>
    <w:rsid w:val="002D1E0C"/>
    <w:rsid w:val="002D1EEC"/>
    <w:rsid w:val="002D1F56"/>
    <w:rsid w:val="002D212B"/>
    <w:rsid w:val="002D22EE"/>
    <w:rsid w:val="002D23E1"/>
    <w:rsid w:val="002D23FC"/>
    <w:rsid w:val="002D2601"/>
    <w:rsid w:val="002D2647"/>
    <w:rsid w:val="002D272B"/>
    <w:rsid w:val="002D27CA"/>
    <w:rsid w:val="002D2877"/>
    <w:rsid w:val="002D2AA4"/>
    <w:rsid w:val="002D2BD6"/>
    <w:rsid w:val="002D33B5"/>
    <w:rsid w:val="002D3B57"/>
    <w:rsid w:val="002D3C00"/>
    <w:rsid w:val="002D3F88"/>
    <w:rsid w:val="002D40A2"/>
    <w:rsid w:val="002D4193"/>
    <w:rsid w:val="002D427F"/>
    <w:rsid w:val="002D4297"/>
    <w:rsid w:val="002D4531"/>
    <w:rsid w:val="002D47E6"/>
    <w:rsid w:val="002D4B67"/>
    <w:rsid w:val="002D4D01"/>
    <w:rsid w:val="002D4DB6"/>
    <w:rsid w:val="002D4E5A"/>
    <w:rsid w:val="002D502A"/>
    <w:rsid w:val="002D50AB"/>
    <w:rsid w:val="002D5262"/>
    <w:rsid w:val="002D5309"/>
    <w:rsid w:val="002D5353"/>
    <w:rsid w:val="002D5398"/>
    <w:rsid w:val="002D5584"/>
    <w:rsid w:val="002D5767"/>
    <w:rsid w:val="002D5846"/>
    <w:rsid w:val="002D5D7B"/>
    <w:rsid w:val="002D6338"/>
    <w:rsid w:val="002D65F7"/>
    <w:rsid w:val="002D66F0"/>
    <w:rsid w:val="002D66F5"/>
    <w:rsid w:val="002D6A84"/>
    <w:rsid w:val="002D6B9C"/>
    <w:rsid w:val="002D6C05"/>
    <w:rsid w:val="002D6C16"/>
    <w:rsid w:val="002D6F24"/>
    <w:rsid w:val="002D70A0"/>
    <w:rsid w:val="002D70B5"/>
    <w:rsid w:val="002D70B7"/>
    <w:rsid w:val="002D7384"/>
    <w:rsid w:val="002D73AE"/>
    <w:rsid w:val="002D7637"/>
    <w:rsid w:val="002D7A93"/>
    <w:rsid w:val="002D7AC0"/>
    <w:rsid w:val="002D7B21"/>
    <w:rsid w:val="002D7C5A"/>
    <w:rsid w:val="002D7CEF"/>
    <w:rsid w:val="002D7E0F"/>
    <w:rsid w:val="002D7FDD"/>
    <w:rsid w:val="002E0072"/>
    <w:rsid w:val="002E0210"/>
    <w:rsid w:val="002E02EF"/>
    <w:rsid w:val="002E0666"/>
    <w:rsid w:val="002E08C6"/>
    <w:rsid w:val="002E0938"/>
    <w:rsid w:val="002E0A08"/>
    <w:rsid w:val="002E0C89"/>
    <w:rsid w:val="002E0CC8"/>
    <w:rsid w:val="002E0CC9"/>
    <w:rsid w:val="002E0CE5"/>
    <w:rsid w:val="002E11A9"/>
    <w:rsid w:val="002E136E"/>
    <w:rsid w:val="002E1474"/>
    <w:rsid w:val="002E1501"/>
    <w:rsid w:val="002E1577"/>
    <w:rsid w:val="002E18B5"/>
    <w:rsid w:val="002E18FF"/>
    <w:rsid w:val="002E1A6A"/>
    <w:rsid w:val="002E22F2"/>
    <w:rsid w:val="002E2335"/>
    <w:rsid w:val="002E23C3"/>
    <w:rsid w:val="002E24AF"/>
    <w:rsid w:val="002E24BE"/>
    <w:rsid w:val="002E277E"/>
    <w:rsid w:val="002E2FCE"/>
    <w:rsid w:val="002E3352"/>
    <w:rsid w:val="002E3503"/>
    <w:rsid w:val="002E3516"/>
    <w:rsid w:val="002E3600"/>
    <w:rsid w:val="002E37F7"/>
    <w:rsid w:val="002E3891"/>
    <w:rsid w:val="002E38B0"/>
    <w:rsid w:val="002E3909"/>
    <w:rsid w:val="002E3DA9"/>
    <w:rsid w:val="002E3E90"/>
    <w:rsid w:val="002E3EB7"/>
    <w:rsid w:val="002E3F9E"/>
    <w:rsid w:val="002E429F"/>
    <w:rsid w:val="002E479B"/>
    <w:rsid w:val="002E491C"/>
    <w:rsid w:val="002E4943"/>
    <w:rsid w:val="002E49BC"/>
    <w:rsid w:val="002E49CB"/>
    <w:rsid w:val="002E4AC8"/>
    <w:rsid w:val="002E4B40"/>
    <w:rsid w:val="002E4E56"/>
    <w:rsid w:val="002E52CC"/>
    <w:rsid w:val="002E55A5"/>
    <w:rsid w:val="002E5808"/>
    <w:rsid w:val="002E584F"/>
    <w:rsid w:val="002E58C5"/>
    <w:rsid w:val="002E5B9E"/>
    <w:rsid w:val="002E5D4F"/>
    <w:rsid w:val="002E62B2"/>
    <w:rsid w:val="002E6676"/>
    <w:rsid w:val="002E67AD"/>
    <w:rsid w:val="002E69C3"/>
    <w:rsid w:val="002E6A88"/>
    <w:rsid w:val="002E6B7A"/>
    <w:rsid w:val="002E6C1E"/>
    <w:rsid w:val="002E6DC0"/>
    <w:rsid w:val="002E7001"/>
    <w:rsid w:val="002E706D"/>
    <w:rsid w:val="002E712E"/>
    <w:rsid w:val="002E72A7"/>
    <w:rsid w:val="002E7991"/>
    <w:rsid w:val="002E7A32"/>
    <w:rsid w:val="002E7AA8"/>
    <w:rsid w:val="002E7C13"/>
    <w:rsid w:val="002E7EE9"/>
    <w:rsid w:val="002F0025"/>
    <w:rsid w:val="002F0344"/>
    <w:rsid w:val="002F0518"/>
    <w:rsid w:val="002F0641"/>
    <w:rsid w:val="002F0708"/>
    <w:rsid w:val="002F0745"/>
    <w:rsid w:val="002F079F"/>
    <w:rsid w:val="002F07C6"/>
    <w:rsid w:val="002F0A6E"/>
    <w:rsid w:val="002F0A70"/>
    <w:rsid w:val="002F0B12"/>
    <w:rsid w:val="002F0B3D"/>
    <w:rsid w:val="002F0BBA"/>
    <w:rsid w:val="002F0BF5"/>
    <w:rsid w:val="002F0C05"/>
    <w:rsid w:val="002F12AE"/>
    <w:rsid w:val="002F15B5"/>
    <w:rsid w:val="002F1D03"/>
    <w:rsid w:val="002F1DED"/>
    <w:rsid w:val="002F1ECC"/>
    <w:rsid w:val="002F21E5"/>
    <w:rsid w:val="002F2203"/>
    <w:rsid w:val="002F22E2"/>
    <w:rsid w:val="002F25E9"/>
    <w:rsid w:val="002F2691"/>
    <w:rsid w:val="002F27E4"/>
    <w:rsid w:val="002F2EFB"/>
    <w:rsid w:val="002F31A5"/>
    <w:rsid w:val="002F32E7"/>
    <w:rsid w:val="002F3A7F"/>
    <w:rsid w:val="002F3E23"/>
    <w:rsid w:val="002F4165"/>
    <w:rsid w:val="002F44C2"/>
    <w:rsid w:val="002F4882"/>
    <w:rsid w:val="002F4916"/>
    <w:rsid w:val="002F4B98"/>
    <w:rsid w:val="002F4C87"/>
    <w:rsid w:val="002F4CD5"/>
    <w:rsid w:val="002F4E40"/>
    <w:rsid w:val="002F4FB6"/>
    <w:rsid w:val="002F5514"/>
    <w:rsid w:val="002F551F"/>
    <w:rsid w:val="002F55BA"/>
    <w:rsid w:val="002F5735"/>
    <w:rsid w:val="002F57C5"/>
    <w:rsid w:val="002F57C9"/>
    <w:rsid w:val="002F5CA3"/>
    <w:rsid w:val="002F5DE3"/>
    <w:rsid w:val="002F619E"/>
    <w:rsid w:val="002F6632"/>
    <w:rsid w:val="002F6A05"/>
    <w:rsid w:val="002F6C77"/>
    <w:rsid w:val="002F6DE5"/>
    <w:rsid w:val="002F71D3"/>
    <w:rsid w:val="002F731E"/>
    <w:rsid w:val="002F7537"/>
    <w:rsid w:val="002F76E9"/>
    <w:rsid w:val="002F7D46"/>
    <w:rsid w:val="002F7E42"/>
    <w:rsid w:val="002F7F6A"/>
    <w:rsid w:val="002F7FEC"/>
    <w:rsid w:val="00300224"/>
    <w:rsid w:val="003002D2"/>
    <w:rsid w:val="003003E2"/>
    <w:rsid w:val="00300640"/>
    <w:rsid w:val="00300778"/>
    <w:rsid w:val="003008AA"/>
    <w:rsid w:val="003008DF"/>
    <w:rsid w:val="00300B22"/>
    <w:rsid w:val="00300B93"/>
    <w:rsid w:val="00301039"/>
    <w:rsid w:val="00301465"/>
    <w:rsid w:val="0030152A"/>
    <w:rsid w:val="0030153A"/>
    <w:rsid w:val="003015B7"/>
    <w:rsid w:val="003017BE"/>
    <w:rsid w:val="00301B40"/>
    <w:rsid w:val="00301C03"/>
    <w:rsid w:val="00301EAE"/>
    <w:rsid w:val="00301F0F"/>
    <w:rsid w:val="003020A6"/>
    <w:rsid w:val="003021B8"/>
    <w:rsid w:val="003022BD"/>
    <w:rsid w:val="00302572"/>
    <w:rsid w:val="003025EA"/>
    <w:rsid w:val="003027A8"/>
    <w:rsid w:val="00302A79"/>
    <w:rsid w:val="00302B6F"/>
    <w:rsid w:val="00302C18"/>
    <w:rsid w:val="00302C1B"/>
    <w:rsid w:val="0030319C"/>
    <w:rsid w:val="00303661"/>
    <w:rsid w:val="00303961"/>
    <w:rsid w:val="00303BD5"/>
    <w:rsid w:val="00303CCE"/>
    <w:rsid w:val="00303E3A"/>
    <w:rsid w:val="00303E4B"/>
    <w:rsid w:val="00303EAA"/>
    <w:rsid w:val="00303F99"/>
    <w:rsid w:val="00304133"/>
    <w:rsid w:val="003043D2"/>
    <w:rsid w:val="003044A7"/>
    <w:rsid w:val="00304735"/>
    <w:rsid w:val="003047A0"/>
    <w:rsid w:val="00304A6B"/>
    <w:rsid w:val="00304AB2"/>
    <w:rsid w:val="00305083"/>
    <w:rsid w:val="00305208"/>
    <w:rsid w:val="0030558E"/>
    <w:rsid w:val="00305AF5"/>
    <w:rsid w:val="00305B6A"/>
    <w:rsid w:val="00305DF9"/>
    <w:rsid w:val="00306030"/>
    <w:rsid w:val="0030641B"/>
    <w:rsid w:val="00306780"/>
    <w:rsid w:val="00306796"/>
    <w:rsid w:val="003068EE"/>
    <w:rsid w:val="00306AEA"/>
    <w:rsid w:val="00306B0C"/>
    <w:rsid w:val="00306E0E"/>
    <w:rsid w:val="00306F46"/>
    <w:rsid w:val="00306FC7"/>
    <w:rsid w:val="003070CE"/>
    <w:rsid w:val="0030713E"/>
    <w:rsid w:val="0030716D"/>
    <w:rsid w:val="00307282"/>
    <w:rsid w:val="00307581"/>
    <w:rsid w:val="003075DE"/>
    <w:rsid w:val="00307B30"/>
    <w:rsid w:val="00307B69"/>
    <w:rsid w:val="00307C36"/>
    <w:rsid w:val="00307C51"/>
    <w:rsid w:val="00307DE3"/>
    <w:rsid w:val="00307EE7"/>
    <w:rsid w:val="0031033B"/>
    <w:rsid w:val="00310415"/>
    <w:rsid w:val="0031061F"/>
    <w:rsid w:val="003107EC"/>
    <w:rsid w:val="00310A6E"/>
    <w:rsid w:val="00310B10"/>
    <w:rsid w:val="00310E74"/>
    <w:rsid w:val="00310F51"/>
    <w:rsid w:val="00311226"/>
    <w:rsid w:val="0031144D"/>
    <w:rsid w:val="00311475"/>
    <w:rsid w:val="003114B3"/>
    <w:rsid w:val="00311529"/>
    <w:rsid w:val="003118D4"/>
    <w:rsid w:val="00311AEC"/>
    <w:rsid w:val="00311C94"/>
    <w:rsid w:val="00311D33"/>
    <w:rsid w:val="00312073"/>
    <w:rsid w:val="00312320"/>
    <w:rsid w:val="00312916"/>
    <w:rsid w:val="003129B7"/>
    <w:rsid w:val="00312CE9"/>
    <w:rsid w:val="00312E05"/>
    <w:rsid w:val="003130E5"/>
    <w:rsid w:val="00313432"/>
    <w:rsid w:val="00313587"/>
    <w:rsid w:val="003135CF"/>
    <w:rsid w:val="003138BC"/>
    <w:rsid w:val="00313AA4"/>
    <w:rsid w:val="00313C04"/>
    <w:rsid w:val="00313C8D"/>
    <w:rsid w:val="00314034"/>
    <w:rsid w:val="003140E6"/>
    <w:rsid w:val="00314485"/>
    <w:rsid w:val="003145C4"/>
    <w:rsid w:val="003146E4"/>
    <w:rsid w:val="0031483B"/>
    <w:rsid w:val="0031485F"/>
    <w:rsid w:val="00314D71"/>
    <w:rsid w:val="00314EA8"/>
    <w:rsid w:val="00314F0B"/>
    <w:rsid w:val="00315133"/>
    <w:rsid w:val="0031528F"/>
    <w:rsid w:val="0031535C"/>
    <w:rsid w:val="00315585"/>
    <w:rsid w:val="003155DB"/>
    <w:rsid w:val="00315622"/>
    <w:rsid w:val="00315855"/>
    <w:rsid w:val="00315BD5"/>
    <w:rsid w:val="00315C6D"/>
    <w:rsid w:val="00315CFC"/>
    <w:rsid w:val="00315DCE"/>
    <w:rsid w:val="00315F65"/>
    <w:rsid w:val="00316004"/>
    <w:rsid w:val="00316A2C"/>
    <w:rsid w:val="00316EE5"/>
    <w:rsid w:val="00316FA2"/>
    <w:rsid w:val="003177C7"/>
    <w:rsid w:val="00317B03"/>
    <w:rsid w:val="00317B60"/>
    <w:rsid w:val="00317C13"/>
    <w:rsid w:val="003201C3"/>
    <w:rsid w:val="003206CE"/>
    <w:rsid w:val="0032072C"/>
    <w:rsid w:val="003207D7"/>
    <w:rsid w:val="003207DB"/>
    <w:rsid w:val="00320C72"/>
    <w:rsid w:val="00320C79"/>
    <w:rsid w:val="00320D1D"/>
    <w:rsid w:val="00320E0A"/>
    <w:rsid w:val="00321131"/>
    <w:rsid w:val="00321137"/>
    <w:rsid w:val="00321318"/>
    <w:rsid w:val="00321534"/>
    <w:rsid w:val="003216B4"/>
    <w:rsid w:val="003217EF"/>
    <w:rsid w:val="00321A11"/>
    <w:rsid w:val="003220FB"/>
    <w:rsid w:val="00322182"/>
    <w:rsid w:val="0032239A"/>
    <w:rsid w:val="0032258F"/>
    <w:rsid w:val="00322700"/>
    <w:rsid w:val="0032286B"/>
    <w:rsid w:val="003229CA"/>
    <w:rsid w:val="00322BE0"/>
    <w:rsid w:val="00323063"/>
    <w:rsid w:val="003234E6"/>
    <w:rsid w:val="0032380A"/>
    <w:rsid w:val="0032388D"/>
    <w:rsid w:val="00323975"/>
    <w:rsid w:val="00323C5D"/>
    <w:rsid w:val="00323F0E"/>
    <w:rsid w:val="0032407D"/>
    <w:rsid w:val="00324330"/>
    <w:rsid w:val="00324361"/>
    <w:rsid w:val="003243D5"/>
    <w:rsid w:val="003244B1"/>
    <w:rsid w:val="003245F1"/>
    <w:rsid w:val="00324773"/>
    <w:rsid w:val="0032492D"/>
    <w:rsid w:val="00324C65"/>
    <w:rsid w:val="00324E02"/>
    <w:rsid w:val="003251E1"/>
    <w:rsid w:val="0032573A"/>
    <w:rsid w:val="00325833"/>
    <w:rsid w:val="00325AD9"/>
    <w:rsid w:val="00325B4F"/>
    <w:rsid w:val="00325C0C"/>
    <w:rsid w:val="00325DFF"/>
    <w:rsid w:val="003260D0"/>
    <w:rsid w:val="0032618B"/>
    <w:rsid w:val="00326279"/>
    <w:rsid w:val="0032633B"/>
    <w:rsid w:val="0032673B"/>
    <w:rsid w:val="00326D8F"/>
    <w:rsid w:val="00326EAE"/>
    <w:rsid w:val="00326F81"/>
    <w:rsid w:val="00327052"/>
    <w:rsid w:val="00327439"/>
    <w:rsid w:val="00327485"/>
    <w:rsid w:val="003274B6"/>
    <w:rsid w:val="003275BF"/>
    <w:rsid w:val="00327637"/>
    <w:rsid w:val="003279AA"/>
    <w:rsid w:val="00327FD3"/>
    <w:rsid w:val="0033013A"/>
    <w:rsid w:val="00330230"/>
    <w:rsid w:val="00330302"/>
    <w:rsid w:val="00330504"/>
    <w:rsid w:val="00330824"/>
    <w:rsid w:val="0033091A"/>
    <w:rsid w:val="00330A4C"/>
    <w:rsid w:val="00330A9E"/>
    <w:rsid w:val="00330B9B"/>
    <w:rsid w:val="00330E54"/>
    <w:rsid w:val="00330EFA"/>
    <w:rsid w:val="00330F4D"/>
    <w:rsid w:val="00330F50"/>
    <w:rsid w:val="0033133E"/>
    <w:rsid w:val="00331509"/>
    <w:rsid w:val="0033154D"/>
    <w:rsid w:val="003316FD"/>
    <w:rsid w:val="00331705"/>
    <w:rsid w:val="00331719"/>
    <w:rsid w:val="0033176A"/>
    <w:rsid w:val="003319CC"/>
    <w:rsid w:val="00331D52"/>
    <w:rsid w:val="00332083"/>
    <w:rsid w:val="00332131"/>
    <w:rsid w:val="003321A4"/>
    <w:rsid w:val="0033220C"/>
    <w:rsid w:val="0033231E"/>
    <w:rsid w:val="00332539"/>
    <w:rsid w:val="003327A3"/>
    <w:rsid w:val="0033296C"/>
    <w:rsid w:val="00332B70"/>
    <w:rsid w:val="00332C70"/>
    <w:rsid w:val="00332CA3"/>
    <w:rsid w:val="00332CF8"/>
    <w:rsid w:val="00332DAF"/>
    <w:rsid w:val="00332E04"/>
    <w:rsid w:val="00332F35"/>
    <w:rsid w:val="00332FA2"/>
    <w:rsid w:val="003331F6"/>
    <w:rsid w:val="003334C7"/>
    <w:rsid w:val="003335F7"/>
    <w:rsid w:val="0033364B"/>
    <w:rsid w:val="003336C5"/>
    <w:rsid w:val="00333846"/>
    <w:rsid w:val="00333952"/>
    <w:rsid w:val="00333D44"/>
    <w:rsid w:val="00333E9C"/>
    <w:rsid w:val="003341BB"/>
    <w:rsid w:val="00334297"/>
    <w:rsid w:val="00334389"/>
    <w:rsid w:val="00334614"/>
    <w:rsid w:val="00334747"/>
    <w:rsid w:val="003348ED"/>
    <w:rsid w:val="00334955"/>
    <w:rsid w:val="00334AE3"/>
    <w:rsid w:val="00334BCE"/>
    <w:rsid w:val="00334CF2"/>
    <w:rsid w:val="00334D56"/>
    <w:rsid w:val="00334ED7"/>
    <w:rsid w:val="00334F22"/>
    <w:rsid w:val="00335395"/>
    <w:rsid w:val="0033566E"/>
    <w:rsid w:val="00335938"/>
    <w:rsid w:val="00335A0C"/>
    <w:rsid w:val="00335AEA"/>
    <w:rsid w:val="00335D64"/>
    <w:rsid w:val="00335E10"/>
    <w:rsid w:val="003363DA"/>
    <w:rsid w:val="0033657C"/>
    <w:rsid w:val="003365F6"/>
    <w:rsid w:val="00336657"/>
    <w:rsid w:val="0033668D"/>
    <w:rsid w:val="0033671E"/>
    <w:rsid w:val="003367E3"/>
    <w:rsid w:val="00336836"/>
    <w:rsid w:val="003368F1"/>
    <w:rsid w:val="003369C4"/>
    <w:rsid w:val="00336A3D"/>
    <w:rsid w:val="00336AA5"/>
    <w:rsid w:val="00336DEC"/>
    <w:rsid w:val="00336F65"/>
    <w:rsid w:val="003370FB"/>
    <w:rsid w:val="0033719C"/>
    <w:rsid w:val="003376CC"/>
    <w:rsid w:val="0033793B"/>
    <w:rsid w:val="00337980"/>
    <w:rsid w:val="00337989"/>
    <w:rsid w:val="00337A87"/>
    <w:rsid w:val="00337C8B"/>
    <w:rsid w:val="00337D61"/>
    <w:rsid w:val="00337DFB"/>
    <w:rsid w:val="00340357"/>
    <w:rsid w:val="003404A8"/>
    <w:rsid w:val="00340867"/>
    <w:rsid w:val="00340B60"/>
    <w:rsid w:val="00340C4D"/>
    <w:rsid w:val="00340D6C"/>
    <w:rsid w:val="00340EDF"/>
    <w:rsid w:val="00341386"/>
    <w:rsid w:val="00341441"/>
    <w:rsid w:val="0034153E"/>
    <w:rsid w:val="00341860"/>
    <w:rsid w:val="00341B13"/>
    <w:rsid w:val="00341DE0"/>
    <w:rsid w:val="00341E9F"/>
    <w:rsid w:val="00341FFE"/>
    <w:rsid w:val="003420E0"/>
    <w:rsid w:val="00342173"/>
    <w:rsid w:val="003422B7"/>
    <w:rsid w:val="00342444"/>
    <w:rsid w:val="003424FA"/>
    <w:rsid w:val="0034285E"/>
    <w:rsid w:val="003428F3"/>
    <w:rsid w:val="00342C49"/>
    <w:rsid w:val="00342D06"/>
    <w:rsid w:val="00342D09"/>
    <w:rsid w:val="00343034"/>
    <w:rsid w:val="003433C7"/>
    <w:rsid w:val="003433F4"/>
    <w:rsid w:val="00343528"/>
    <w:rsid w:val="00343749"/>
    <w:rsid w:val="0034393A"/>
    <w:rsid w:val="00343A07"/>
    <w:rsid w:val="00343B7B"/>
    <w:rsid w:val="00343BB7"/>
    <w:rsid w:val="00343F5F"/>
    <w:rsid w:val="003440FE"/>
    <w:rsid w:val="0034415F"/>
    <w:rsid w:val="00344215"/>
    <w:rsid w:val="0034421B"/>
    <w:rsid w:val="003446A9"/>
    <w:rsid w:val="00344C80"/>
    <w:rsid w:val="00344C8F"/>
    <w:rsid w:val="00344CBC"/>
    <w:rsid w:val="00344D5B"/>
    <w:rsid w:val="00344F76"/>
    <w:rsid w:val="00344FFD"/>
    <w:rsid w:val="00345267"/>
    <w:rsid w:val="00345430"/>
    <w:rsid w:val="0034550B"/>
    <w:rsid w:val="00345555"/>
    <w:rsid w:val="00345566"/>
    <w:rsid w:val="0034574D"/>
    <w:rsid w:val="003458AA"/>
    <w:rsid w:val="00345AC3"/>
    <w:rsid w:val="00345B5F"/>
    <w:rsid w:val="00345C20"/>
    <w:rsid w:val="00345CF8"/>
    <w:rsid w:val="00345DFB"/>
    <w:rsid w:val="00345F27"/>
    <w:rsid w:val="00346237"/>
    <w:rsid w:val="00346283"/>
    <w:rsid w:val="0034646A"/>
    <w:rsid w:val="0034647A"/>
    <w:rsid w:val="00346696"/>
    <w:rsid w:val="003467F6"/>
    <w:rsid w:val="003468AB"/>
    <w:rsid w:val="003468F1"/>
    <w:rsid w:val="00346B3F"/>
    <w:rsid w:val="00346F16"/>
    <w:rsid w:val="00346F17"/>
    <w:rsid w:val="00346F99"/>
    <w:rsid w:val="003470D9"/>
    <w:rsid w:val="0034750A"/>
    <w:rsid w:val="00347584"/>
    <w:rsid w:val="00347BA8"/>
    <w:rsid w:val="003504AA"/>
    <w:rsid w:val="00350817"/>
    <w:rsid w:val="00350A31"/>
    <w:rsid w:val="00350C48"/>
    <w:rsid w:val="00350E09"/>
    <w:rsid w:val="00350E30"/>
    <w:rsid w:val="00350E4F"/>
    <w:rsid w:val="00350EF7"/>
    <w:rsid w:val="003511D3"/>
    <w:rsid w:val="003512E5"/>
    <w:rsid w:val="0035187A"/>
    <w:rsid w:val="003518AC"/>
    <w:rsid w:val="003519D3"/>
    <w:rsid w:val="00351B24"/>
    <w:rsid w:val="0035202E"/>
    <w:rsid w:val="00352130"/>
    <w:rsid w:val="00352289"/>
    <w:rsid w:val="00352451"/>
    <w:rsid w:val="00352C21"/>
    <w:rsid w:val="0035307D"/>
    <w:rsid w:val="003534D6"/>
    <w:rsid w:val="00353573"/>
    <w:rsid w:val="00353615"/>
    <w:rsid w:val="003536BF"/>
    <w:rsid w:val="00353707"/>
    <w:rsid w:val="003539F8"/>
    <w:rsid w:val="00353AA3"/>
    <w:rsid w:val="00353F27"/>
    <w:rsid w:val="0035412D"/>
    <w:rsid w:val="00354209"/>
    <w:rsid w:val="003543EA"/>
    <w:rsid w:val="003544E6"/>
    <w:rsid w:val="003546D4"/>
    <w:rsid w:val="00354841"/>
    <w:rsid w:val="003549C3"/>
    <w:rsid w:val="00354EFD"/>
    <w:rsid w:val="00354F38"/>
    <w:rsid w:val="00354F4F"/>
    <w:rsid w:val="00354FA3"/>
    <w:rsid w:val="00355175"/>
    <w:rsid w:val="003555CC"/>
    <w:rsid w:val="00355726"/>
    <w:rsid w:val="003558A1"/>
    <w:rsid w:val="00355948"/>
    <w:rsid w:val="00355D98"/>
    <w:rsid w:val="003561B4"/>
    <w:rsid w:val="00356528"/>
    <w:rsid w:val="003565B3"/>
    <w:rsid w:val="00356760"/>
    <w:rsid w:val="0035683F"/>
    <w:rsid w:val="00356852"/>
    <w:rsid w:val="00356D9E"/>
    <w:rsid w:val="003574ED"/>
    <w:rsid w:val="0035763B"/>
    <w:rsid w:val="003576A2"/>
    <w:rsid w:val="003576A7"/>
    <w:rsid w:val="003576FA"/>
    <w:rsid w:val="00357790"/>
    <w:rsid w:val="00357A25"/>
    <w:rsid w:val="003604EA"/>
    <w:rsid w:val="003605ED"/>
    <w:rsid w:val="003606A0"/>
    <w:rsid w:val="003607E6"/>
    <w:rsid w:val="0036096A"/>
    <w:rsid w:val="00360B61"/>
    <w:rsid w:val="00360D75"/>
    <w:rsid w:val="00360E19"/>
    <w:rsid w:val="00360E54"/>
    <w:rsid w:val="00360EE7"/>
    <w:rsid w:val="00360F3F"/>
    <w:rsid w:val="00360FFC"/>
    <w:rsid w:val="003611AD"/>
    <w:rsid w:val="00361230"/>
    <w:rsid w:val="00361263"/>
    <w:rsid w:val="00361287"/>
    <w:rsid w:val="00361369"/>
    <w:rsid w:val="0036145D"/>
    <w:rsid w:val="003614A0"/>
    <w:rsid w:val="003615CD"/>
    <w:rsid w:val="003617E8"/>
    <w:rsid w:val="003619B7"/>
    <w:rsid w:val="00361D07"/>
    <w:rsid w:val="00361EA9"/>
    <w:rsid w:val="00361F2F"/>
    <w:rsid w:val="00361FBC"/>
    <w:rsid w:val="003628F9"/>
    <w:rsid w:val="00362A50"/>
    <w:rsid w:val="00362BC7"/>
    <w:rsid w:val="00362D3F"/>
    <w:rsid w:val="00362E2C"/>
    <w:rsid w:val="00362E2E"/>
    <w:rsid w:val="00362E3A"/>
    <w:rsid w:val="003630B0"/>
    <w:rsid w:val="00363120"/>
    <w:rsid w:val="00363430"/>
    <w:rsid w:val="00363532"/>
    <w:rsid w:val="00363763"/>
    <w:rsid w:val="00363812"/>
    <w:rsid w:val="00363868"/>
    <w:rsid w:val="00363BBC"/>
    <w:rsid w:val="00363EA9"/>
    <w:rsid w:val="00363FAB"/>
    <w:rsid w:val="00364154"/>
    <w:rsid w:val="00364200"/>
    <w:rsid w:val="00364427"/>
    <w:rsid w:val="0036468B"/>
    <w:rsid w:val="003647FF"/>
    <w:rsid w:val="0036483D"/>
    <w:rsid w:val="003649FB"/>
    <w:rsid w:val="00364A3B"/>
    <w:rsid w:val="00364C64"/>
    <w:rsid w:val="00364C9E"/>
    <w:rsid w:val="00364CA5"/>
    <w:rsid w:val="0036542B"/>
    <w:rsid w:val="00365481"/>
    <w:rsid w:val="00365A18"/>
    <w:rsid w:val="00366470"/>
    <w:rsid w:val="00366485"/>
    <w:rsid w:val="003664CB"/>
    <w:rsid w:val="003667C3"/>
    <w:rsid w:val="003669E5"/>
    <w:rsid w:val="00367673"/>
    <w:rsid w:val="003678DC"/>
    <w:rsid w:val="00367D49"/>
    <w:rsid w:val="00367F15"/>
    <w:rsid w:val="00370437"/>
    <w:rsid w:val="00370617"/>
    <w:rsid w:val="00370843"/>
    <w:rsid w:val="00370901"/>
    <w:rsid w:val="003709D7"/>
    <w:rsid w:val="003709D8"/>
    <w:rsid w:val="00370D02"/>
    <w:rsid w:val="003711D0"/>
    <w:rsid w:val="0037131C"/>
    <w:rsid w:val="00371349"/>
    <w:rsid w:val="003714C1"/>
    <w:rsid w:val="003715EE"/>
    <w:rsid w:val="00371A90"/>
    <w:rsid w:val="00371AAA"/>
    <w:rsid w:val="00371C1B"/>
    <w:rsid w:val="00371D63"/>
    <w:rsid w:val="00371D98"/>
    <w:rsid w:val="00372625"/>
    <w:rsid w:val="00372766"/>
    <w:rsid w:val="003728DE"/>
    <w:rsid w:val="00372A31"/>
    <w:rsid w:val="00372B87"/>
    <w:rsid w:val="00372C9B"/>
    <w:rsid w:val="00372DEB"/>
    <w:rsid w:val="00372EE7"/>
    <w:rsid w:val="0037328E"/>
    <w:rsid w:val="00373317"/>
    <w:rsid w:val="00373352"/>
    <w:rsid w:val="0037344B"/>
    <w:rsid w:val="0037377A"/>
    <w:rsid w:val="00373994"/>
    <w:rsid w:val="00373A3B"/>
    <w:rsid w:val="00373A4D"/>
    <w:rsid w:val="00373A5B"/>
    <w:rsid w:val="00373A76"/>
    <w:rsid w:val="00373AA5"/>
    <w:rsid w:val="00373D12"/>
    <w:rsid w:val="003740A4"/>
    <w:rsid w:val="00374140"/>
    <w:rsid w:val="003741C3"/>
    <w:rsid w:val="00374298"/>
    <w:rsid w:val="003743EB"/>
    <w:rsid w:val="00374660"/>
    <w:rsid w:val="0037492F"/>
    <w:rsid w:val="00374A9D"/>
    <w:rsid w:val="0037511C"/>
    <w:rsid w:val="003751EB"/>
    <w:rsid w:val="003751ED"/>
    <w:rsid w:val="00375257"/>
    <w:rsid w:val="003752C3"/>
    <w:rsid w:val="003752DA"/>
    <w:rsid w:val="003752E2"/>
    <w:rsid w:val="00375360"/>
    <w:rsid w:val="0037560A"/>
    <w:rsid w:val="00375CD8"/>
    <w:rsid w:val="0037615F"/>
    <w:rsid w:val="003765AD"/>
    <w:rsid w:val="003765CE"/>
    <w:rsid w:val="0037683C"/>
    <w:rsid w:val="00376A64"/>
    <w:rsid w:val="00376D0E"/>
    <w:rsid w:val="00376E18"/>
    <w:rsid w:val="00376F04"/>
    <w:rsid w:val="00376F38"/>
    <w:rsid w:val="003770EC"/>
    <w:rsid w:val="00377171"/>
    <w:rsid w:val="0037763B"/>
    <w:rsid w:val="00377690"/>
    <w:rsid w:val="00377A51"/>
    <w:rsid w:val="00377B23"/>
    <w:rsid w:val="00377E6C"/>
    <w:rsid w:val="00377F1B"/>
    <w:rsid w:val="003800DD"/>
    <w:rsid w:val="003802D4"/>
    <w:rsid w:val="00380540"/>
    <w:rsid w:val="003807EF"/>
    <w:rsid w:val="00380901"/>
    <w:rsid w:val="00380984"/>
    <w:rsid w:val="00380A95"/>
    <w:rsid w:val="00380A99"/>
    <w:rsid w:val="00380AFB"/>
    <w:rsid w:val="00380BA4"/>
    <w:rsid w:val="00380BA7"/>
    <w:rsid w:val="00380E0B"/>
    <w:rsid w:val="00380E0F"/>
    <w:rsid w:val="003810BB"/>
    <w:rsid w:val="0038117C"/>
    <w:rsid w:val="003811AB"/>
    <w:rsid w:val="0038125D"/>
    <w:rsid w:val="00381327"/>
    <w:rsid w:val="00381337"/>
    <w:rsid w:val="00381D36"/>
    <w:rsid w:val="00382150"/>
    <w:rsid w:val="00382225"/>
    <w:rsid w:val="00382350"/>
    <w:rsid w:val="003823CA"/>
    <w:rsid w:val="003823DC"/>
    <w:rsid w:val="00382528"/>
    <w:rsid w:val="0038262F"/>
    <w:rsid w:val="0038300B"/>
    <w:rsid w:val="003832A1"/>
    <w:rsid w:val="003832A8"/>
    <w:rsid w:val="003833EC"/>
    <w:rsid w:val="00383420"/>
    <w:rsid w:val="00383499"/>
    <w:rsid w:val="0038368C"/>
    <w:rsid w:val="003836E0"/>
    <w:rsid w:val="003839E8"/>
    <w:rsid w:val="00383B18"/>
    <w:rsid w:val="00383BA0"/>
    <w:rsid w:val="00383BD9"/>
    <w:rsid w:val="00383D60"/>
    <w:rsid w:val="00383FA3"/>
    <w:rsid w:val="0038434D"/>
    <w:rsid w:val="003843A9"/>
    <w:rsid w:val="003844F5"/>
    <w:rsid w:val="003845A7"/>
    <w:rsid w:val="003846E5"/>
    <w:rsid w:val="00384811"/>
    <w:rsid w:val="00385486"/>
    <w:rsid w:val="003857BF"/>
    <w:rsid w:val="003858AF"/>
    <w:rsid w:val="00385C19"/>
    <w:rsid w:val="00385CEC"/>
    <w:rsid w:val="00385D90"/>
    <w:rsid w:val="00385DC0"/>
    <w:rsid w:val="0038633E"/>
    <w:rsid w:val="003866A9"/>
    <w:rsid w:val="003868F9"/>
    <w:rsid w:val="00386C52"/>
    <w:rsid w:val="00386CB8"/>
    <w:rsid w:val="00386CF6"/>
    <w:rsid w:val="00386DE5"/>
    <w:rsid w:val="00386F01"/>
    <w:rsid w:val="003870F1"/>
    <w:rsid w:val="003872CF"/>
    <w:rsid w:val="0038752F"/>
    <w:rsid w:val="00387788"/>
    <w:rsid w:val="0038798D"/>
    <w:rsid w:val="00387A43"/>
    <w:rsid w:val="00387B23"/>
    <w:rsid w:val="00387E5B"/>
    <w:rsid w:val="00387E62"/>
    <w:rsid w:val="00387F59"/>
    <w:rsid w:val="0039012D"/>
    <w:rsid w:val="003901B7"/>
    <w:rsid w:val="00390724"/>
    <w:rsid w:val="00390BB3"/>
    <w:rsid w:val="00390D03"/>
    <w:rsid w:val="00390F45"/>
    <w:rsid w:val="00391137"/>
    <w:rsid w:val="003911E8"/>
    <w:rsid w:val="0039125C"/>
    <w:rsid w:val="00391E78"/>
    <w:rsid w:val="00391F27"/>
    <w:rsid w:val="00391F2C"/>
    <w:rsid w:val="00391F3B"/>
    <w:rsid w:val="003920B2"/>
    <w:rsid w:val="003925F4"/>
    <w:rsid w:val="0039270D"/>
    <w:rsid w:val="003927AE"/>
    <w:rsid w:val="00392B18"/>
    <w:rsid w:val="00392B1D"/>
    <w:rsid w:val="00392BEB"/>
    <w:rsid w:val="00392C08"/>
    <w:rsid w:val="00392E40"/>
    <w:rsid w:val="00392F65"/>
    <w:rsid w:val="0039318E"/>
    <w:rsid w:val="00393205"/>
    <w:rsid w:val="00393343"/>
    <w:rsid w:val="00393468"/>
    <w:rsid w:val="003936CD"/>
    <w:rsid w:val="0039384A"/>
    <w:rsid w:val="003938BA"/>
    <w:rsid w:val="003938F3"/>
    <w:rsid w:val="0039396D"/>
    <w:rsid w:val="00393E62"/>
    <w:rsid w:val="00393EA9"/>
    <w:rsid w:val="00393EE4"/>
    <w:rsid w:val="00394109"/>
    <w:rsid w:val="003941B1"/>
    <w:rsid w:val="003942A2"/>
    <w:rsid w:val="003944C7"/>
    <w:rsid w:val="003947B8"/>
    <w:rsid w:val="003949EB"/>
    <w:rsid w:val="00394C7D"/>
    <w:rsid w:val="00394D0D"/>
    <w:rsid w:val="00394DA2"/>
    <w:rsid w:val="00394EB9"/>
    <w:rsid w:val="00395181"/>
    <w:rsid w:val="00395818"/>
    <w:rsid w:val="00395A4B"/>
    <w:rsid w:val="003960AD"/>
    <w:rsid w:val="003963F7"/>
    <w:rsid w:val="00396484"/>
    <w:rsid w:val="003964CC"/>
    <w:rsid w:val="00396652"/>
    <w:rsid w:val="0039686E"/>
    <w:rsid w:val="003969BA"/>
    <w:rsid w:val="0039716B"/>
    <w:rsid w:val="003973A1"/>
    <w:rsid w:val="00397703"/>
    <w:rsid w:val="0039796C"/>
    <w:rsid w:val="00397BDB"/>
    <w:rsid w:val="00397E67"/>
    <w:rsid w:val="00397F27"/>
    <w:rsid w:val="003A0212"/>
    <w:rsid w:val="003A0227"/>
    <w:rsid w:val="003A024F"/>
    <w:rsid w:val="003A036C"/>
    <w:rsid w:val="003A038B"/>
    <w:rsid w:val="003A054A"/>
    <w:rsid w:val="003A058B"/>
    <w:rsid w:val="003A07AC"/>
    <w:rsid w:val="003A0C34"/>
    <w:rsid w:val="003A0D6D"/>
    <w:rsid w:val="003A0F29"/>
    <w:rsid w:val="003A1110"/>
    <w:rsid w:val="003A13C5"/>
    <w:rsid w:val="003A18BA"/>
    <w:rsid w:val="003A1946"/>
    <w:rsid w:val="003A1988"/>
    <w:rsid w:val="003A1C61"/>
    <w:rsid w:val="003A1F80"/>
    <w:rsid w:val="003A223C"/>
    <w:rsid w:val="003A24AE"/>
    <w:rsid w:val="003A2A37"/>
    <w:rsid w:val="003A2A73"/>
    <w:rsid w:val="003A2A8A"/>
    <w:rsid w:val="003A2A8F"/>
    <w:rsid w:val="003A2B1C"/>
    <w:rsid w:val="003A2BFD"/>
    <w:rsid w:val="003A2D2C"/>
    <w:rsid w:val="003A311E"/>
    <w:rsid w:val="003A325D"/>
    <w:rsid w:val="003A34C6"/>
    <w:rsid w:val="003A37BF"/>
    <w:rsid w:val="003A3AE7"/>
    <w:rsid w:val="003A3B9B"/>
    <w:rsid w:val="003A4119"/>
    <w:rsid w:val="003A4215"/>
    <w:rsid w:val="003A4252"/>
    <w:rsid w:val="003A444D"/>
    <w:rsid w:val="003A4505"/>
    <w:rsid w:val="003A4524"/>
    <w:rsid w:val="003A486E"/>
    <w:rsid w:val="003A4F52"/>
    <w:rsid w:val="003A5187"/>
    <w:rsid w:val="003A533D"/>
    <w:rsid w:val="003A5365"/>
    <w:rsid w:val="003A5394"/>
    <w:rsid w:val="003A544F"/>
    <w:rsid w:val="003A546D"/>
    <w:rsid w:val="003A57B0"/>
    <w:rsid w:val="003A5A74"/>
    <w:rsid w:val="003A5B38"/>
    <w:rsid w:val="003A631A"/>
    <w:rsid w:val="003A6327"/>
    <w:rsid w:val="003A634F"/>
    <w:rsid w:val="003A6451"/>
    <w:rsid w:val="003A64FA"/>
    <w:rsid w:val="003A6702"/>
    <w:rsid w:val="003A6CE9"/>
    <w:rsid w:val="003A6D48"/>
    <w:rsid w:val="003A6D5E"/>
    <w:rsid w:val="003A6FD1"/>
    <w:rsid w:val="003A7614"/>
    <w:rsid w:val="003A773A"/>
    <w:rsid w:val="003A7868"/>
    <w:rsid w:val="003A7910"/>
    <w:rsid w:val="003A79F1"/>
    <w:rsid w:val="003A7C0F"/>
    <w:rsid w:val="003A7D28"/>
    <w:rsid w:val="003A7D9F"/>
    <w:rsid w:val="003B0326"/>
    <w:rsid w:val="003B0339"/>
    <w:rsid w:val="003B0406"/>
    <w:rsid w:val="003B05A6"/>
    <w:rsid w:val="003B061E"/>
    <w:rsid w:val="003B06BF"/>
    <w:rsid w:val="003B0724"/>
    <w:rsid w:val="003B0CA4"/>
    <w:rsid w:val="003B107A"/>
    <w:rsid w:val="003B12B7"/>
    <w:rsid w:val="003B148C"/>
    <w:rsid w:val="003B153E"/>
    <w:rsid w:val="003B1774"/>
    <w:rsid w:val="003B1785"/>
    <w:rsid w:val="003B244A"/>
    <w:rsid w:val="003B2895"/>
    <w:rsid w:val="003B2990"/>
    <w:rsid w:val="003B2B42"/>
    <w:rsid w:val="003B2BEF"/>
    <w:rsid w:val="003B2CAB"/>
    <w:rsid w:val="003B2E3A"/>
    <w:rsid w:val="003B30C7"/>
    <w:rsid w:val="003B32F7"/>
    <w:rsid w:val="003B3E59"/>
    <w:rsid w:val="003B4022"/>
    <w:rsid w:val="003B4205"/>
    <w:rsid w:val="003B430A"/>
    <w:rsid w:val="003B43DD"/>
    <w:rsid w:val="003B4465"/>
    <w:rsid w:val="003B47B2"/>
    <w:rsid w:val="003B482F"/>
    <w:rsid w:val="003B4BE8"/>
    <w:rsid w:val="003B4D8C"/>
    <w:rsid w:val="003B4E07"/>
    <w:rsid w:val="003B4F1B"/>
    <w:rsid w:val="003B5119"/>
    <w:rsid w:val="003B51CC"/>
    <w:rsid w:val="003B53AB"/>
    <w:rsid w:val="003B53CC"/>
    <w:rsid w:val="003B544F"/>
    <w:rsid w:val="003B548A"/>
    <w:rsid w:val="003B5541"/>
    <w:rsid w:val="003B564A"/>
    <w:rsid w:val="003B59B0"/>
    <w:rsid w:val="003B5AD3"/>
    <w:rsid w:val="003B5DE9"/>
    <w:rsid w:val="003B5FA4"/>
    <w:rsid w:val="003B6137"/>
    <w:rsid w:val="003B61CF"/>
    <w:rsid w:val="003B61E9"/>
    <w:rsid w:val="003B62FD"/>
    <w:rsid w:val="003B6345"/>
    <w:rsid w:val="003B6521"/>
    <w:rsid w:val="003B6539"/>
    <w:rsid w:val="003B65D0"/>
    <w:rsid w:val="003B66D3"/>
    <w:rsid w:val="003B6B44"/>
    <w:rsid w:val="003B6F54"/>
    <w:rsid w:val="003B712E"/>
    <w:rsid w:val="003B7147"/>
    <w:rsid w:val="003B735C"/>
    <w:rsid w:val="003B7430"/>
    <w:rsid w:val="003B7466"/>
    <w:rsid w:val="003B74BF"/>
    <w:rsid w:val="003B74FB"/>
    <w:rsid w:val="003B76A3"/>
    <w:rsid w:val="003B7A7E"/>
    <w:rsid w:val="003B7EBC"/>
    <w:rsid w:val="003B7EC7"/>
    <w:rsid w:val="003B7ECB"/>
    <w:rsid w:val="003B7F74"/>
    <w:rsid w:val="003C00DC"/>
    <w:rsid w:val="003C0482"/>
    <w:rsid w:val="003C05CC"/>
    <w:rsid w:val="003C065E"/>
    <w:rsid w:val="003C089B"/>
    <w:rsid w:val="003C091E"/>
    <w:rsid w:val="003C0930"/>
    <w:rsid w:val="003C09E7"/>
    <w:rsid w:val="003C0BED"/>
    <w:rsid w:val="003C11E0"/>
    <w:rsid w:val="003C14C0"/>
    <w:rsid w:val="003C1541"/>
    <w:rsid w:val="003C16C4"/>
    <w:rsid w:val="003C17F8"/>
    <w:rsid w:val="003C18AD"/>
    <w:rsid w:val="003C18EE"/>
    <w:rsid w:val="003C1B7C"/>
    <w:rsid w:val="003C1FDE"/>
    <w:rsid w:val="003C20D3"/>
    <w:rsid w:val="003C217F"/>
    <w:rsid w:val="003C2217"/>
    <w:rsid w:val="003C24C9"/>
    <w:rsid w:val="003C25B9"/>
    <w:rsid w:val="003C265D"/>
    <w:rsid w:val="003C2AA7"/>
    <w:rsid w:val="003C2AC2"/>
    <w:rsid w:val="003C2B62"/>
    <w:rsid w:val="003C2E9B"/>
    <w:rsid w:val="003C314E"/>
    <w:rsid w:val="003C3368"/>
    <w:rsid w:val="003C34F7"/>
    <w:rsid w:val="003C3820"/>
    <w:rsid w:val="003C38BD"/>
    <w:rsid w:val="003C3A14"/>
    <w:rsid w:val="003C3A82"/>
    <w:rsid w:val="003C3BC2"/>
    <w:rsid w:val="003C3C33"/>
    <w:rsid w:val="003C3E9B"/>
    <w:rsid w:val="003C3F11"/>
    <w:rsid w:val="003C3F27"/>
    <w:rsid w:val="003C3FCC"/>
    <w:rsid w:val="003C41B5"/>
    <w:rsid w:val="003C41DF"/>
    <w:rsid w:val="003C4209"/>
    <w:rsid w:val="003C43C8"/>
    <w:rsid w:val="003C45CF"/>
    <w:rsid w:val="003C4636"/>
    <w:rsid w:val="003C474B"/>
    <w:rsid w:val="003C4A7C"/>
    <w:rsid w:val="003C4ABB"/>
    <w:rsid w:val="003C4E9C"/>
    <w:rsid w:val="003C4FFB"/>
    <w:rsid w:val="003C5099"/>
    <w:rsid w:val="003C50AA"/>
    <w:rsid w:val="003C549A"/>
    <w:rsid w:val="003C54BF"/>
    <w:rsid w:val="003C5AF6"/>
    <w:rsid w:val="003C5C56"/>
    <w:rsid w:val="003C5EC8"/>
    <w:rsid w:val="003C5F7F"/>
    <w:rsid w:val="003C5F91"/>
    <w:rsid w:val="003C62D6"/>
    <w:rsid w:val="003C66C7"/>
    <w:rsid w:val="003C673F"/>
    <w:rsid w:val="003C6813"/>
    <w:rsid w:val="003C693E"/>
    <w:rsid w:val="003C6A0C"/>
    <w:rsid w:val="003C6B7E"/>
    <w:rsid w:val="003C6C77"/>
    <w:rsid w:val="003C6C7E"/>
    <w:rsid w:val="003C6D94"/>
    <w:rsid w:val="003C6DFA"/>
    <w:rsid w:val="003C71FE"/>
    <w:rsid w:val="003C722D"/>
    <w:rsid w:val="003C78D9"/>
    <w:rsid w:val="003C7A6A"/>
    <w:rsid w:val="003C7B87"/>
    <w:rsid w:val="003C7CDE"/>
    <w:rsid w:val="003C7DB8"/>
    <w:rsid w:val="003C7E79"/>
    <w:rsid w:val="003C7FDC"/>
    <w:rsid w:val="003D0360"/>
    <w:rsid w:val="003D08FF"/>
    <w:rsid w:val="003D0B0D"/>
    <w:rsid w:val="003D0CA7"/>
    <w:rsid w:val="003D1179"/>
    <w:rsid w:val="003D11A1"/>
    <w:rsid w:val="003D1266"/>
    <w:rsid w:val="003D1288"/>
    <w:rsid w:val="003D12AE"/>
    <w:rsid w:val="003D142B"/>
    <w:rsid w:val="003D1749"/>
    <w:rsid w:val="003D1E04"/>
    <w:rsid w:val="003D1EF4"/>
    <w:rsid w:val="003D20FE"/>
    <w:rsid w:val="003D25C4"/>
    <w:rsid w:val="003D2792"/>
    <w:rsid w:val="003D2A5D"/>
    <w:rsid w:val="003D2C4D"/>
    <w:rsid w:val="003D2CAB"/>
    <w:rsid w:val="003D2EA3"/>
    <w:rsid w:val="003D32C2"/>
    <w:rsid w:val="003D333C"/>
    <w:rsid w:val="003D3447"/>
    <w:rsid w:val="003D3468"/>
    <w:rsid w:val="003D357E"/>
    <w:rsid w:val="003D3695"/>
    <w:rsid w:val="003D3DEC"/>
    <w:rsid w:val="003D3F0D"/>
    <w:rsid w:val="003D4055"/>
    <w:rsid w:val="003D4062"/>
    <w:rsid w:val="003D4186"/>
    <w:rsid w:val="003D4208"/>
    <w:rsid w:val="003D42E9"/>
    <w:rsid w:val="003D42F2"/>
    <w:rsid w:val="003D4483"/>
    <w:rsid w:val="003D452F"/>
    <w:rsid w:val="003D47C3"/>
    <w:rsid w:val="003D47F3"/>
    <w:rsid w:val="003D4B9F"/>
    <w:rsid w:val="003D4C15"/>
    <w:rsid w:val="003D4DC8"/>
    <w:rsid w:val="003D4E4E"/>
    <w:rsid w:val="003D4E67"/>
    <w:rsid w:val="003D4E9A"/>
    <w:rsid w:val="003D538A"/>
    <w:rsid w:val="003D5419"/>
    <w:rsid w:val="003D541A"/>
    <w:rsid w:val="003D545B"/>
    <w:rsid w:val="003D5476"/>
    <w:rsid w:val="003D54BC"/>
    <w:rsid w:val="003D5590"/>
    <w:rsid w:val="003D57AE"/>
    <w:rsid w:val="003D5A45"/>
    <w:rsid w:val="003D5B7D"/>
    <w:rsid w:val="003D5DEF"/>
    <w:rsid w:val="003D5EA3"/>
    <w:rsid w:val="003D5F62"/>
    <w:rsid w:val="003D5F7A"/>
    <w:rsid w:val="003D6113"/>
    <w:rsid w:val="003D6245"/>
    <w:rsid w:val="003D639E"/>
    <w:rsid w:val="003D66E5"/>
    <w:rsid w:val="003D6A16"/>
    <w:rsid w:val="003D6A42"/>
    <w:rsid w:val="003D6A8C"/>
    <w:rsid w:val="003D6AA6"/>
    <w:rsid w:val="003D7113"/>
    <w:rsid w:val="003D75A3"/>
    <w:rsid w:val="003D7644"/>
    <w:rsid w:val="003D76D7"/>
    <w:rsid w:val="003D798E"/>
    <w:rsid w:val="003D7BF7"/>
    <w:rsid w:val="003D7ECF"/>
    <w:rsid w:val="003D7EE9"/>
    <w:rsid w:val="003E0026"/>
    <w:rsid w:val="003E041D"/>
    <w:rsid w:val="003E0575"/>
    <w:rsid w:val="003E0583"/>
    <w:rsid w:val="003E0630"/>
    <w:rsid w:val="003E0956"/>
    <w:rsid w:val="003E0B36"/>
    <w:rsid w:val="003E0CBC"/>
    <w:rsid w:val="003E0E29"/>
    <w:rsid w:val="003E0EC9"/>
    <w:rsid w:val="003E0F0E"/>
    <w:rsid w:val="003E0F18"/>
    <w:rsid w:val="003E0F6E"/>
    <w:rsid w:val="003E106A"/>
    <w:rsid w:val="003E13A8"/>
    <w:rsid w:val="003E198D"/>
    <w:rsid w:val="003E1BA9"/>
    <w:rsid w:val="003E1E85"/>
    <w:rsid w:val="003E1E92"/>
    <w:rsid w:val="003E1E9A"/>
    <w:rsid w:val="003E22D4"/>
    <w:rsid w:val="003E24BD"/>
    <w:rsid w:val="003E25B0"/>
    <w:rsid w:val="003E299B"/>
    <w:rsid w:val="003E2B31"/>
    <w:rsid w:val="003E2C4B"/>
    <w:rsid w:val="003E2D8B"/>
    <w:rsid w:val="003E2F56"/>
    <w:rsid w:val="003E313F"/>
    <w:rsid w:val="003E3643"/>
    <w:rsid w:val="003E3844"/>
    <w:rsid w:val="003E38CA"/>
    <w:rsid w:val="003E38CC"/>
    <w:rsid w:val="003E39F6"/>
    <w:rsid w:val="003E3E59"/>
    <w:rsid w:val="003E4126"/>
    <w:rsid w:val="003E4196"/>
    <w:rsid w:val="003E431C"/>
    <w:rsid w:val="003E4332"/>
    <w:rsid w:val="003E49AA"/>
    <w:rsid w:val="003E4B5E"/>
    <w:rsid w:val="003E4E22"/>
    <w:rsid w:val="003E4F7C"/>
    <w:rsid w:val="003E514F"/>
    <w:rsid w:val="003E5442"/>
    <w:rsid w:val="003E5523"/>
    <w:rsid w:val="003E5537"/>
    <w:rsid w:val="003E5582"/>
    <w:rsid w:val="003E5A61"/>
    <w:rsid w:val="003E5AAB"/>
    <w:rsid w:val="003E5E09"/>
    <w:rsid w:val="003E5F79"/>
    <w:rsid w:val="003E6066"/>
    <w:rsid w:val="003E60CA"/>
    <w:rsid w:val="003E6458"/>
    <w:rsid w:val="003E690B"/>
    <w:rsid w:val="003E6917"/>
    <w:rsid w:val="003E69C7"/>
    <w:rsid w:val="003E6A4C"/>
    <w:rsid w:val="003E6C06"/>
    <w:rsid w:val="003E6CA0"/>
    <w:rsid w:val="003E6EF1"/>
    <w:rsid w:val="003E70A2"/>
    <w:rsid w:val="003E724B"/>
    <w:rsid w:val="003E7618"/>
    <w:rsid w:val="003E7784"/>
    <w:rsid w:val="003E7876"/>
    <w:rsid w:val="003E78E4"/>
    <w:rsid w:val="003E7D30"/>
    <w:rsid w:val="003F0288"/>
    <w:rsid w:val="003F0400"/>
    <w:rsid w:val="003F0794"/>
    <w:rsid w:val="003F0989"/>
    <w:rsid w:val="003F0A0D"/>
    <w:rsid w:val="003F0B8E"/>
    <w:rsid w:val="003F0C3D"/>
    <w:rsid w:val="003F0C86"/>
    <w:rsid w:val="003F0D6B"/>
    <w:rsid w:val="003F0EC2"/>
    <w:rsid w:val="003F1131"/>
    <w:rsid w:val="003F11BC"/>
    <w:rsid w:val="003F13AC"/>
    <w:rsid w:val="003F1523"/>
    <w:rsid w:val="003F168A"/>
    <w:rsid w:val="003F183B"/>
    <w:rsid w:val="003F1886"/>
    <w:rsid w:val="003F19DB"/>
    <w:rsid w:val="003F1A89"/>
    <w:rsid w:val="003F1C83"/>
    <w:rsid w:val="003F1CAF"/>
    <w:rsid w:val="003F1F89"/>
    <w:rsid w:val="003F23CD"/>
    <w:rsid w:val="003F24A5"/>
    <w:rsid w:val="003F2525"/>
    <w:rsid w:val="003F2814"/>
    <w:rsid w:val="003F2934"/>
    <w:rsid w:val="003F2B30"/>
    <w:rsid w:val="003F2D3A"/>
    <w:rsid w:val="003F2E26"/>
    <w:rsid w:val="003F2EA2"/>
    <w:rsid w:val="003F2ECC"/>
    <w:rsid w:val="003F2EDD"/>
    <w:rsid w:val="003F314E"/>
    <w:rsid w:val="003F3208"/>
    <w:rsid w:val="003F322F"/>
    <w:rsid w:val="003F32A6"/>
    <w:rsid w:val="003F3311"/>
    <w:rsid w:val="003F367B"/>
    <w:rsid w:val="003F36B9"/>
    <w:rsid w:val="003F385A"/>
    <w:rsid w:val="003F3912"/>
    <w:rsid w:val="003F3984"/>
    <w:rsid w:val="003F398F"/>
    <w:rsid w:val="003F3B14"/>
    <w:rsid w:val="003F3D03"/>
    <w:rsid w:val="003F3D8D"/>
    <w:rsid w:val="003F4082"/>
    <w:rsid w:val="003F44F5"/>
    <w:rsid w:val="003F46E9"/>
    <w:rsid w:val="003F4A93"/>
    <w:rsid w:val="003F4DE2"/>
    <w:rsid w:val="003F4E79"/>
    <w:rsid w:val="003F4FBC"/>
    <w:rsid w:val="003F524E"/>
    <w:rsid w:val="003F548E"/>
    <w:rsid w:val="003F557D"/>
    <w:rsid w:val="003F55E9"/>
    <w:rsid w:val="003F5644"/>
    <w:rsid w:val="003F5720"/>
    <w:rsid w:val="003F5935"/>
    <w:rsid w:val="003F5A4F"/>
    <w:rsid w:val="003F5AAB"/>
    <w:rsid w:val="003F5B73"/>
    <w:rsid w:val="003F5C56"/>
    <w:rsid w:val="003F5C95"/>
    <w:rsid w:val="003F6017"/>
    <w:rsid w:val="003F6182"/>
    <w:rsid w:val="003F635B"/>
    <w:rsid w:val="003F67B4"/>
    <w:rsid w:val="003F6842"/>
    <w:rsid w:val="003F6B4D"/>
    <w:rsid w:val="003F6BC6"/>
    <w:rsid w:val="003F6C88"/>
    <w:rsid w:val="003F6E4F"/>
    <w:rsid w:val="003F6E80"/>
    <w:rsid w:val="003F705D"/>
    <w:rsid w:val="003F71A6"/>
    <w:rsid w:val="003F759C"/>
    <w:rsid w:val="003F75E9"/>
    <w:rsid w:val="003F7752"/>
    <w:rsid w:val="003F7759"/>
    <w:rsid w:val="003F7913"/>
    <w:rsid w:val="003F7B36"/>
    <w:rsid w:val="003F7B68"/>
    <w:rsid w:val="003F7C1F"/>
    <w:rsid w:val="003F7E66"/>
    <w:rsid w:val="003F7ED4"/>
    <w:rsid w:val="00400006"/>
    <w:rsid w:val="0040016A"/>
    <w:rsid w:val="00400202"/>
    <w:rsid w:val="004002A8"/>
    <w:rsid w:val="00400760"/>
    <w:rsid w:val="00400A90"/>
    <w:rsid w:val="00400AC3"/>
    <w:rsid w:val="00400B63"/>
    <w:rsid w:val="00400D2F"/>
    <w:rsid w:val="0040102D"/>
    <w:rsid w:val="004010B3"/>
    <w:rsid w:val="00401465"/>
    <w:rsid w:val="00401480"/>
    <w:rsid w:val="0040165D"/>
    <w:rsid w:val="00401B3E"/>
    <w:rsid w:val="00401D55"/>
    <w:rsid w:val="00401E9C"/>
    <w:rsid w:val="00402188"/>
    <w:rsid w:val="00402645"/>
    <w:rsid w:val="004026D0"/>
    <w:rsid w:val="004026EE"/>
    <w:rsid w:val="0040281F"/>
    <w:rsid w:val="00402A80"/>
    <w:rsid w:val="00402AAA"/>
    <w:rsid w:val="00402ADF"/>
    <w:rsid w:val="00402D7F"/>
    <w:rsid w:val="00402F90"/>
    <w:rsid w:val="00403185"/>
    <w:rsid w:val="0040343A"/>
    <w:rsid w:val="004034F3"/>
    <w:rsid w:val="004035AF"/>
    <w:rsid w:val="00403790"/>
    <w:rsid w:val="00403848"/>
    <w:rsid w:val="00403A21"/>
    <w:rsid w:val="00403B1F"/>
    <w:rsid w:val="00403B60"/>
    <w:rsid w:val="0040405F"/>
    <w:rsid w:val="004042AB"/>
    <w:rsid w:val="00404825"/>
    <w:rsid w:val="00404BCA"/>
    <w:rsid w:val="00404D38"/>
    <w:rsid w:val="00404F28"/>
    <w:rsid w:val="00405163"/>
    <w:rsid w:val="00405330"/>
    <w:rsid w:val="004053B7"/>
    <w:rsid w:val="00405498"/>
    <w:rsid w:val="004056CB"/>
    <w:rsid w:val="0040572E"/>
    <w:rsid w:val="0040572F"/>
    <w:rsid w:val="00405BA7"/>
    <w:rsid w:val="00405BAA"/>
    <w:rsid w:val="00405CE9"/>
    <w:rsid w:val="004062FF"/>
    <w:rsid w:val="0040631B"/>
    <w:rsid w:val="00406323"/>
    <w:rsid w:val="004063F4"/>
    <w:rsid w:val="00406554"/>
    <w:rsid w:val="00406619"/>
    <w:rsid w:val="004066D2"/>
    <w:rsid w:val="004068A4"/>
    <w:rsid w:val="00406927"/>
    <w:rsid w:val="00406B69"/>
    <w:rsid w:val="00406C24"/>
    <w:rsid w:val="00406C2B"/>
    <w:rsid w:val="00406CDC"/>
    <w:rsid w:val="00406D88"/>
    <w:rsid w:val="00406E30"/>
    <w:rsid w:val="004070D6"/>
    <w:rsid w:val="004070DD"/>
    <w:rsid w:val="004071C7"/>
    <w:rsid w:val="004072DB"/>
    <w:rsid w:val="004073CE"/>
    <w:rsid w:val="00407415"/>
    <w:rsid w:val="0040753A"/>
    <w:rsid w:val="0040757B"/>
    <w:rsid w:val="004077EE"/>
    <w:rsid w:val="00407843"/>
    <w:rsid w:val="004079E9"/>
    <w:rsid w:val="00407A38"/>
    <w:rsid w:val="00407A8B"/>
    <w:rsid w:val="00407AB8"/>
    <w:rsid w:val="00407C9B"/>
    <w:rsid w:val="00407E50"/>
    <w:rsid w:val="00407FA4"/>
    <w:rsid w:val="00407FE1"/>
    <w:rsid w:val="0041001A"/>
    <w:rsid w:val="0041037A"/>
    <w:rsid w:val="00410432"/>
    <w:rsid w:val="004104BC"/>
    <w:rsid w:val="00410504"/>
    <w:rsid w:val="0041069A"/>
    <w:rsid w:val="0041095B"/>
    <w:rsid w:val="00410A0F"/>
    <w:rsid w:val="00410BB0"/>
    <w:rsid w:val="00410E71"/>
    <w:rsid w:val="004113E2"/>
    <w:rsid w:val="00411875"/>
    <w:rsid w:val="0041195D"/>
    <w:rsid w:val="00411B12"/>
    <w:rsid w:val="00411E79"/>
    <w:rsid w:val="00411EEB"/>
    <w:rsid w:val="00411F52"/>
    <w:rsid w:val="00412245"/>
    <w:rsid w:val="004122D4"/>
    <w:rsid w:val="00412557"/>
    <w:rsid w:val="0041287F"/>
    <w:rsid w:val="00412940"/>
    <w:rsid w:val="00412AD9"/>
    <w:rsid w:val="00412DE8"/>
    <w:rsid w:val="00412F0A"/>
    <w:rsid w:val="004131EA"/>
    <w:rsid w:val="004132E1"/>
    <w:rsid w:val="00413316"/>
    <w:rsid w:val="004133CE"/>
    <w:rsid w:val="004134DF"/>
    <w:rsid w:val="0041360B"/>
    <w:rsid w:val="004137D5"/>
    <w:rsid w:val="0041386C"/>
    <w:rsid w:val="00413D20"/>
    <w:rsid w:val="00413D91"/>
    <w:rsid w:val="0041422F"/>
    <w:rsid w:val="004143E5"/>
    <w:rsid w:val="00414458"/>
    <w:rsid w:val="0041469A"/>
    <w:rsid w:val="00414771"/>
    <w:rsid w:val="00414854"/>
    <w:rsid w:val="0041485D"/>
    <w:rsid w:val="0041497A"/>
    <w:rsid w:val="00414BE2"/>
    <w:rsid w:val="00414DFF"/>
    <w:rsid w:val="00415A3A"/>
    <w:rsid w:val="00415C01"/>
    <w:rsid w:val="00415FBA"/>
    <w:rsid w:val="0041620F"/>
    <w:rsid w:val="004162C5"/>
    <w:rsid w:val="004162D7"/>
    <w:rsid w:val="00416372"/>
    <w:rsid w:val="004163C0"/>
    <w:rsid w:val="004164ED"/>
    <w:rsid w:val="00416654"/>
    <w:rsid w:val="004166A0"/>
    <w:rsid w:val="00416740"/>
    <w:rsid w:val="004168ED"/>
    <w:rsid w:val="0041692C"/>
    <w:rsid w:val="00416A93"/>
    <w:rsid w:val="00416AE4"/>
    <w:rsid w:val="00416BD8"/>
    <w:rsid w:val="00416DA3"/>
    <w:rsid w:val="00416E31"/>
    <w:rsid w:val="00417110"/>
    <w:rsid w:val="0041711C"/>
    <w:rsid w:val="00417213"/>
    <w:rsid w:val="004174EF"/>
    <w:rsid w:val="00417620"/>
    <w:rsid w:val="004179D0"/>
    <w:rsid w:val="00417A6D"/>
    <w:rsid w:val="00417CB7"/>
    <w:rsid w:val="00417E5C"/>
    <w:rsid w:val="004200B0"/>
    <w:rsid w:val="0042035E"/>
    <w:rsid w:val="004203A4"/>
    <w:rsid w:val="0042045D"/>
    <w:rsid w:val="00420618"/>
    <w:rsid w:val="00420664"/>
    <w:rsid w:val="00420872"/>
    <w:rsid w:val="00420A87"/>
    <w:rsid w:val="00420B15"/>
    <w:rsid w:val="00420C17"/>
    <w:rsid w:val="00420C24"/>
    <w:rsid w:val="00420DCE"/>
    <w:rsid w:val="00420E31"/>
    <w:rsid w:val="00420E48"/>
    <w:rsid w:val="00420E5E"/>
    <w:rsid w:val="00420F3F"/>
    <w:rsid w:val="004212F0"/>
    <w:rsid w:val="00421799"/>
    <w:rsid w:val="0042191F"/>
    <w:rsid w:val="004219C2"/>
    <w:rsid w:val="00421B3B"/>
    <w:rsid w:val="00421BC3"/>
    <w:rsid w:val="00421DBD"/>
    <w:rsid w:val="00421EA1"/>
    <w:rsid w:val="00421F78"/>
    <w:rsid w:val="00422122"/>
    <w:rsid w:val="00422267"/>
    <w:rsid w:val="0042227F"/>
    <w:rsid w:val="004226D5"/>
    <w:rsid w:val="00422845"/>
    <w:rsid w:val="00422982"/>
    <w:rsid w:val="00422A22"/>
    <w:rsid w:val="00422E51"/>
    <w:rsid w:val="00422FF1"/>
    <w:rsid w:val="0042317C"/>
    <w:rsid w:val="0042324A"/>
    <w:rsid w:val="004232FC"/>
    <w:rsid w:val="00423645"/>
    <w:rsid w:val="004237D9"/>
    <w:rsid w:val="00423925"/>
    <w:rsid w:val="00423991"/>
    <w:rsid w:val="00423C25"/>
    <w:rsid w:val="00423F52"/>
    <w:rsid w:val="00423FEB"/>
    <w:rsid w:val="00424018"/>
    <w:rsid w:val="004241E3"/>
    <w:rsid w:val="0042427E"/>
    <w:rsid w:val="00424617"/>
    <w:rsid w:val="004248E1"/>
    <w:rsid w:val="00424A25"/>
    <w:rsid w:val="00425076"/>
    <w:rsid w:val="004250A5"/>
    <w:rsid w:val="004252D0"/>
    <w:rsid w:val="004252EA"/>
    <w:rsid w:val="004259AB"/>
    <w:rsid w:val="004259E9"/>
    <w:rsid w:val="00425A42"/>
    <w:rsid w:val="00425C16"/>
    <w:rsid w:val="00425CF9"/>
    <w:rsid w:val="00425CFC"/>
    <w:rsid w:val="00425EF0"/>
    <w:rsid w:val="00425FF4"/>
    <w:rsid w:val="0042629F"/>
    <w:rsid w:val="00426930"/>
    <w:rsid w:val="004269D5"/>
    <w:rsid w:val="00426D8A"/>
    <w:rsid w:val="00426DC7"/>
    <w:rsid w:val="00426FF6"/>
    <w:rsid w:val="0042706D"/>
    <w:rsid w:val="004270FD"/>
    <w:rsid w:val="004271D5"/>
    <w:rsid w:val="00427261"/>
    <w:rsid w:val="004272B9"/>
    <w:rsid w:val="004273F5"/>
    <w:rsid w:val="004274DC"/>
    <w:rsid w:val="004275BC"/>
    <w:rsid w:val="004275E9"/>
    <w:rsid w:val="004277BC"/>
    <w:rsid w:val="0042784A"/>
    <w:rsid w:val="00427915"/>
    <w:rsid w:val="00427A68"/>
    <w:rsid w:val="00427BD9"/>
    <w:rsid w:val="00427F00"/>
    <w:rsid w:val="0043038F"/>
    <w:rsid w:val="0043057A"/>
    <w:rsid w:val="004308E9"/>
    <w:rsid w:val="00430935"/>
    <w:rsid w:val="00430AF9"/>
    <w:rsid w:val="00430D04"/>
    <w:rsid w:val="00431066"/>
    <w:rsid w:val="004310D5"/>
    <w:rsid w:val="004311F9"/>
    <w:rsid w:val="004312D4"/>
    <w:rsid w:val="004313EF"/>
    <w:rsid w:val="00431441"/>
    <w:rsid w:val="0043151E"/>
    <w:rsid w:val="00431848"/>
    <w:rsid w:val="00431F16"/>
    <w:rsid w:val="0043200F"/>
    <w:rsid w:val="00432296"/>
    <w:rsid w:val="004322C9"/>
    <w:rsid w:val="004324CC"/>
    <w:rsid w:val="0043251F"/>
    <w:rsid w:val="004325E1"/>
    <w:rsid w:val="00432863"/>
    <w:rsid w:val="004328B5"/>
    <w:rsid w:val="00432906"/>
    <w:rsid w:val="00432FB4"/>
    <w:rsid w:val="00432FBE"/>
    <w:rsid w:val="00433028"/>
    <w:rsid w:val="0043323A"/>
    <w:rsid w:val="004332D6"/>
    <w:rsid w:val="0043383B"/>
    <w:rsid w:val="0043384A"/>
    <w:rsid w:val="004339B7"/>
    <w:rsid w:val="00433C36"/>
    <w:rsid w:val="00433C3F"/>
    <w:rsid w:val="00433CB8"/>
    <w:rsid w:val="00433EF9"/>
    <w:rsid w:val="00433F44"/>
    <w:rsid w:val="00433F6B"/>
    <w:rsid w:val="00434050"/>
    <w:rsid w:val="00434529"/>
    <w:rsid w:val="00434557"/>
    <w:rsid w:val="00434587"/>
    <w:rsid w:val="0043497B"/>
    <w:rsid w:val="00434ADC"/>
    <w:rsid w:val="00434B0F"/>
    <w:rsid w:val="00434B87"/>
    <w:rsid w:val="004352E3"/>
    <w:rsid w:val="004352F3"/>
    <w:rsid w:val="0043533B"/>
    <w:rsid w:val="004356E2"/>
    <w:rsid w:val="004356E5"/>
    <w:rsid w:val="0043571C"/>
    <w:rsid w:val="0043582A"/>
    <w:rsid w:val="00435833"/>
    <w:rsid w:val="004358A1"/>
    <w:rsid w:val="00435A4F"/>
    <w:rsid w:val="00435D9E"/>
    <w:rsid w:val="00436000"/>
    <w:rsid w:val="004361BB"/>
    <w:rsid w:val="00436277"/>
    <w:rsid w:val="004363F7"/>
    <w:rsid w:val="0043664C"/>
    <w:rsid w:val="00436A6D"/>
    <w:rsid w:val="00436BD5"/>
    <w:rsid w:val="00436E0E"/>
    <w:rsid w:val="00436E2B"/>
    <w:rsid w:val="00436FF9"/>
    <w:rsid w:val="00437325"/>
    <w:rsid w:val="00437348"/>
    <w:rsid w:val="0043734D"/>
    <w:rsid w:val="00437357"/>
    <w:rsid w:val="004373A7"/>
    <w:rsid w:val="004373D5"/>
    <w:rsid w:val="004374CC"/>
    <w:rsid w:val="0043764E"/>
    <w:rsid w:val="00437960"/>
    <w:rsid w:val="00437972"/>
    <w:rsid w:val="004379D8"/>
    <w:rsid w:val="00437A5E"/>
    <w:rsid w:val="00437B4B"/>
    <w:rsid w:val="00437BF6"/>
    <w:rsid w:val="00437C6E"/>
    <w:rsid w:val="00437CC5"/>
    <w:rsid w:val="00437CFA"/>
    <w:rsid w:val="004400F1"/>
    <w:rsid w:val="0044019A"/>
    <w:rsid w:val="004403B8"/>
    <w:rsid w:val="00440734"/>
    <w:rsid w:val="00440870"/>
    <w:rsid w:val="00440DE7"/>
    <w:rsid w:val="00441124"/>
    <w:rsid w:val="00441569"/>
    <w:rsid w:val="004415DE"/>
    <w:rsid w:val="00441897"/>
    <w:rsid w:val="00441A0D"/>
    <w:rsid w:val="00441B87"/>
    <w:rsid w:val="0044217F"/>
    <w:rsid w:val="004421C5"/>
    <w:rsid w:val="004422DF"/>
    <w:rsid w:val="004423C1"/>
    <w:rsid w:val="004428C0"/>
    <w:rsid w:val="0044295B"/>
    <w:rsid w:val="00442B2C"/>
    <w:rsid w:val="00442BAA"/>
    <w:rsid w:val="00442CEC"/>
    <w:rsid w:val="00442D95"/>
    <w:rsid w:val="00442F74"/>
    <w:rsid w:val="00442FB4"/>
    <w:rsid w:val="004430B1"/>
    <w:rsid w:val="00443176"/>
    <w:rsid w:val="00443299"/>
    <w:rsid w:val="00443310"/>
    <w:rsid w:val="004433B8"/>
    <w:rsid w:val="00443641"/>
    <w:rsid w:val="004437F3"/>
    <w:rsid w:val="00443988"/>
    <w:rsid w:val="004439E0"/>
    <w:rsid w:val="00443B2F"/>
    <w:rsid w:val="004445B9"/>
    <w:rsid w:val="004447DA"/>
    <w:rsid w:val="00444D90"/>
    <w:rsid w:val="00444E60"/>
    <w:rsid w:val="0044515C"/>
    <w:rsid w:val="004454C2"/>
    <w:rsid w:val="0044564D"/>
    <w:rsid w:val="00445693"/>
    <w:rsid w:val="004457F5"/>
    <w:rsid w:val="00445CA0"/>
    <w:rsid w:val="00445EBC"/>
    <w:rsid w:val="0044601A"/>
    <w:rsid w:val="00446176"/>
    <w:rsid w:val="0044618B"/>
    <w:rsid w:val="00446259"/>
    <w:rsid w:val="00446390"/>
    <w:rsid w:val="004463C3"/>
    <w:rsid w:val="004464A2"/>
    <w:rsid w:val="004466CB"/>
    <w:rsid w:val="004466DC"/>
    <w:rsid w:val="004467E3"/>
    <w:rsid w:val="0044681F"/>
    <w:rsid w:val="00446920"/>
    <w:rsid w:val="00446AF1"/>
    <w:rsid w:val="00446BFE"/>
    <w:rsid w:val="00446F18"/>
    <w:rsid w:val="00446F7F"/>
    <w:rsid w:val="0044711A"/>
    <w:rsid w:val="00447137"/>
    <w:rsid w:val="00447351"/>
    <w:rsid w:val="0044747B"/>
    <w:rsid w:val="00447571"/>
    <w:rsid w:val="00447B50"/>
    <w:rsid w:val="00447B74"/>
    <w:rsid w:val="00447BD5"/>
    <w:rsid w:val="00447C55"/>
    <w:rsid w:val="00447DC3"/>
    <w:rsid w:val="00447E0D"/>
    <w:rsid w:val="00447EAC"/>
    <w:rsid w:val="0045004D"/>
    <w:rsid w:val="004502BF"/>
    <w:rsid w:val="00450721"/>
    <w:rsid w:val="004508E6"/>
    <w:rsid w:val="00450A61"/>
    <w:rsid w:val="00450AAC"/>
    <w:rsid w:val="00450BFC"/>
    <w:rsid w:val="00450C19"/>
    <w:rsid w:val="00450C2B"/>
    <w:rsid w:val="00450E1B"/>
    <w:rsid w:val="00450EA7"/>
    <w:rsid w:val="00450F02"/>
    <w:rsid w:val="00450FD7"/>
    <w:rsid w:val="00450FF4"/>
    <w:rsid w:val="0045117F"/>
    <w:rsid w:val="004512D8"/>
    <w:rsid w:val="0045153F"/>
    <w:rsid w:val="004519A4"/>
    <w:rsid w:val="00451B45"/>
    <w:rsid w:val="00451B97"/>
    <w:rsid w:val="00451BE4"/>
    <w:rsid w:val="00451D03"/>
    <w:rsid w:val="00451DF6"/>
    <w:rsid w:val="00451DFE"/>
    <w:rsid w:val="0045206E"/>
    <w:rsid w:val="0045215F"/>
    <w:rsid w:val="00452268"/>
    <w:rsid w:val="0045230A"/>
    <w:rsid w:val="004524C6"/>
    <w:rsid w:val="004529B6"/>
    <w:rsid w:val="00452AEA"/>
    <w:rsid w:val="00452D17"/>
    <w:rsid w:val="00452E0B"/>
    <w:rsid w:val="00452EC0"/>
    <w:rsid w:val="00452FD7"/>
    <w:rsid w:val="004531E9"/>
    <w:rsid w:val="00453339"/>
    <w:rsid w:val="004535DA"/>
    <w:rsid w:val="00453663"/>
    <w:rsid w:val="00453692"/>
    <w:rsid w:val="00453894"/>
    <w:rsid w:val="004538BB"/>
    <w:rsid w:val="00453A81"/>
    <w:rsid w:val="00453CAF"/>
    <w:rsid w:val="00453F26"/>
    <w:rsid w:val="0045400B"/>
    <w:rsid w:val="0045406B"/>
    <w:rsid w:val="0045426D"/>
    <w:rsid w:val="004543B2"/>
    <w:rsid w:val="0045448A"/>
    <w:rsid w:val="0045471A"/>
    <w:rsid w:val="004548D9"/>
    <w:rsid w:val="0045510B"/>
    <w:rsid w:val="00455385"/>
    <w:rsid w:val="00455423"/>
    <w:rsid w:val="004554BB"/>
    <w:rsid w:val="004554F6"/>
    <w:rsid w:val="004555BE"/>
    <w:rsid w:val="004556CC"/>
    <w:rsid w:val="0045598B"/>
    <w:rsid w:val="00455B1F"/>
    <w:rsid w:val="00455BCE"/>
    <w:rsid w:val="00455FB9"/>
    <w:rsid w:val="004561E6"/>
    <w:rsid w:val="0045626E"/>
    <w:rsid w:val="00456449"/>
    <w:rsid w:val="00456A77"/>
    <w:rsid w:val="0045701C"/>
    <w:rsid w:val="0045714E"/>
    <w:rsid w:val="0045724E"/>
    <w:rsid w:val="004572D6"/>
    <w:rsid w:val="004574EC"/>
    <w:rsid w:val="00457531"/>
    <w:rsid w:val="004575A6"/>
    <w:rsid w:val="004576B7"/>
    <w:rsid w:val="004578A8"/>
    <w:rsid w:val="00457A1B"/>
    <w:rsid w:val="00457E4C"/>
    <w:rsid w:val="004606A7"/>
    <w:rsid w:val="004606CB"/>
    <w:rsid w:val="00460B9C"/>
    <w:rsid w:val="00460E96"/>
    <w:rsid w:val="00460EA8"/>
    <w:rsid w:val="0046109E"/>
    <w:rsid w:val="004610CD"/>
    <w:rsid w:val="0046114D"/>
    <w:rsid w:val="004611C2"/>
    <w:rsid w:val="00461293"/>
    <w:rsid w:val="004613ED"/>
    <w:rsid w:val="00461457"/>
    <w:rsid w:val="004614C6"/>
    <w:rsid w:val="004615D2"/>
    <w:rsid w:val="00461C90"/>
    <w:rsid w:val="00461C91"/>
    <w:rsid w:val="00461FDB"/>
    <w:rsid w:val="004621F0"/>
    <w:rsid w:val="004623A6"/>
    <w:rsid w:val="004623BF"/>
    <w:rsid w:val="004626C5"/>
    <w:rsid w:val="004627AB"/>
    <w:rsid w:val="0046283F"/>
    <w:rsid w:val="00462DAA"/>
    <w:rsid w:val="00462F2F"/>
    <w:rsid w:val="00462F5C"/>
    <w:rsid w:val="004630F1"/>
    <w:rsid w:val="004631BC"/>
    <w:rsid w:val="004634CE"/>
    <w:rsid w:val="004635A7"/>
    <w:rsid w:val="00463645"/>
    <w:rsid w:val="00463651"/>
    <w:rsid w:val="00463724"/>
    <w:rsid w:val="00463BC7"/>
    <w:rsid w:val="00463E91"/>
    <w:rsid w:val="00463E97"/>
    <w:rsid w:val="00464223"/>
    <w:rsid w:val="00464301"/>
    <w:rsid w:val="00464476"/>
    <w:rsid w:val="0046468C"/>
    <w:rsid w:val="0046471F"/>
    <w:rsid w:val="0046478D"/>
    <w:rsid w:val="004647D5"/>
    <w:rsid w:val="004649D9"/>
    <w:rsid w:val="00464D07"/>
    <w:rsid w:val="00464D36"/>
    <w:rsid w:val="00464F86"/>
    <w:rsid w:val="0046503A"/>
    <w:rsid w:val="004652A5"/>
    <w:rsid w:val="004652D7"/>
    <w:rsid w:val="00465713"/>
    <w:rsid w:val="00465758"/>
    <w:rsid w:val="00465795"/>
    <w:rsid w:val="004657FD"/>
    <w:rsid w:val="004659BD"/>
    <w:rsid w:val="00465B36"/>
    <w:rsid w:val="00465DE8"/>
    <w:rsid w:val="00465EE9"/>
    <w:rsid w:val="00465F2A"/>
    <w:rsid w:val="00465F44"/>
    <w:rsid w:val="00465FAC"/>
    <w:rsid w:val="0046622D"/>
    <w:rsid w:val="00466467"/>
    <w:rsid w:val="00466756"/>
    <w:rsid w:val="0046684C"/>
    <w:rsid w:val="004668C7"/>
    <w:rsid w:val="00466A37"/>
    <w:rsid w:val="00466E0E"/>
    <w:rsid w:val="00466E27"/>
    <w:rsid w:val="00466E44"/>
    <w:rsid w:val="0046711E"/>
    <w:rsid w:val="00467201"/>
    <w:rsid w:val="00467300"/>
    <w:rsid w:val="00467332"/>
    <w:rsid w:val="004674B9"/>
    <w:rsid w:val="00467864"/>
    <w:rsid w:val="004678A7"/>
    <w:rsid w:val="00467962"/>
    <w:rsid w:val="0046797D"/>
    <w:rsid w:val="00467CA9"/>
    <w:rsid w:val="00467FA5"/>
    <w:rsid w:val="00470352"/>
    <w:rsid w:val="00470828"/>
    <w:rsid w:val="004708ED"/>
    <w:rsid w:val="00470A3B"/>
    <w:rsid w:val="00470A67"/>
    <w:rsid w:val="00471255"/>
    <w:rsid w:val="0047131D"/>
    <w:rsid w:val="00471460"/>
    <w:rsid w:val="00471473"/>
    <w:rsid w:val="00471496"/>
    <w:rsid w:val="0047188C"/>
    <w:rsid w:val="00471D66"/>
    <w:rsid w:val="00471D90"/>
    <w:rsid w:val="00472154"/>
    <w:rsid w:val="00472426"/>
    <w:rsid w:val="0047291E"/>
    <w:rsid w:val="0047291F"/>
    <w:rsid w:val="00472AB4"/>
    <w:rsid w:val="00472C6A"/>
    <w:rsid w:val="00472D09"/>
    <w:rsid w:val="00472D29"/>
    <w:rsid w:val="004734F2"/>
    <w:rsid w:val="00473915"/>
    <w:rsid w:val="00473945"/>
    <w:rsid w:val="00473A04"/>
    <w:rsid w:val="004741FF"/>
    <w:rsid w:val="0047431D"/>
    <w:rsid w:val="00474384"/>
    <w:rsid w:val="00474492"/>
    <w:rsid w:val="004746A8"/>
    <w:rsid w:val="0047481C"/>
    <w:rsid w:val="00474881"/>
    <w:rsid w:val="00474924"/>
    <w:rsid w:val="004749BC"/>
    <w:rsid w:val="00474A12"/>
    <w:rsid w:val="00474AB4"/>
    <w:rsid w:val="00474C65"/>
    <w:rsid w:val="00474DDB"/>
    <w:rsid w:val="00475174"/>
    <w:rsid w:val="00475245"/>
    <w:rsid w:val="0047533C"/>
    <w:rsid w:val="004753A9"/>
    <w:rsid w:val="00475544"/>
    <w:rsid w:val="00475575"/>
    <w:rsid w:val="004757AB"/>
    <w:rsid w:val="004759DE"/>
    <w:rsid w:val="00475BDE"/>
    <w:rsid w:val="00475DC7"/>
    <w:rsid w:val="00475E92"/>
    <w:rsid w:val="004764EF"/>
    <w:rsid w:val="00476722"/>
    <w:rsid w:val="0047695E"/>
    <w:rsid w:val="004769FF"/>
    <w:rsid w:val="00476D9E"/>
    <w:rsid w:val="00476DAC"/>
    <w:rsid w:val="00476E53"/>
    <w:rsid w:val="00476FDE"/>
    <w:rsid w:val="00477136"/>
    <w:rsid w:val="00477146"/>
    <w:rsid w:val="004772B4"/>
    <w:rsid w:val="004772E3"/>
    <w:rsid w:val="00477385"/>
    <w:rsid w:val="004776E9"/>
    <w:rsid w:val="0047776F"/>
    <w:rsid w:val="004778C7"/>
    <w:rsid w:val="00477986"/>
    <w:rsid w:val="00477A42"/>
    <w:rsid w:val="00477A57"/>
    <w:rsid w:val="00477B00"/>
    <w:rsid w:val="004800F2"/>
    <w:rsid w:val="0048018C"/>
    <w:rsid w:val="004801EC"/>
    <w:rsid w:val="00480402"/>
    <w:rsid w:val="00480608"/>
    <w:rsid w:val="0048066C"/>
    <w:rsid w:val="004807F9"/>
    <w:rsid w:val="0048087A"/>
    <w:rsid w:val="004808ED"/>
    <w:rsid w:val="00480B0B"/>
    <w:rsid w:val="00480CFA"/>
    <w:rsid w:val="00480DA7"/>
    <w:rsid w:val="00481288"/>
    <w:rsid w:val="00481521"/>
    <w:rsid w:val="0048154D"/>
    <w:rsid w:val="0048157D"/>
    <w:rsid w:val="0048179C"/>
    <w:rsid w:val="00481A57"/>
    <w:rsid w:val="00481A98"/>
    <w:rsid w:val="00481C27"/>
    <w:rsid w:val="00481DD9"/>
    <w:rsid w:val="00482028"/>
    <w:rsid w:val="00482341"/>
    <w:rsid w:val="004823D5"/>
    <w:rsid w:val="00482410"/>
    <w:rsid w:val="004825B9"/>
    <w:rsid w:val="004828DA"/>
    <w:rsid w:val="0048293D"/>
    <w:rsid w:val="00482A70"/>
    <w:rsid w:val="00482ADB"/>
    <w:rsid w:val="00482E8C"/>
    <w:rsid w:val="004831D6"/>
    <w:rsid w:val="0048328C"/>
    <w:rsid w:val="00483326"/>
    <w:rsid w:val="00483391"/>
    <w:rsid w:val="004834A7"/>
    <w:rsid w:val="004835CE"/>
    <w:rsid w:val="004838DA"/>
    <w:rsid w:val="00483A51"/>
    <w:rsid w:val="00483B71"/>
    <w:rsid w:val="00483C73"/>
    <w:rsid w:val="00483D92"/>
    <w:rsid w:val="00483FCE"/>
    <w:rsid w:val="0048408A"/>
    <w:rsid w:val="004842EB"/>
    <w:rsid w:val="004844CA"/>
    <w:rsid w:val="004845BF"/>
    <w:rsid w:val="004845C4"/>
    <w:rsid w:val="00484746"/>
    <w:rsid w:val="00484784"/>
    <w:rsid w:val="00484DB7"/>
    <w:rsid w:val="00484DEF"/>
    <w:rsid w:val="00485533"/>
    <w:rsid w:val="0048558F"/>
    <w:rsid w:val="00485759"/>
    <w:rsid w:val="00485B2F"/>
    <w:rsid w:val="00485BCA"/>
    <w:rsid w:val="00485C45"/>
    <w:rsid w:val="00485C4C"/>
    <w:rsid w:val="00485D2C"/>
    <w:rsid w:val="00485DBF"/>
    <w:rsid w:val="0048621F"/>
    <w:rsid w:val="00486261"/>
    <w:rsid w:val="0048627A"/>
    <w:rsid w:val="0048677F"/>
    <w:rsid w:val="00486968"/>
    <w:rsid w:val="004869B0"/>
    <w:rsid w:val="00486AF4"/>
    <w:rsid w:val="00486B9D"/>
    <w:rsid w:val="00486C86"/>
    <w:rsid w:val="00486EA1"/>
    <w:rsid w:val="00486F4D"/>
    <w:rsid w:val="00486F7C"/>
    <w:rsid w:val="00487302"/>
    <w:rsid w:val="00487573"/>
    <w:rsid w:val="00487851"/>
    <w:rsid w:val="004879B6"/>
    <w:rsid w:val="00487B00"/>
    <w:rsid w:val="00487B77"/>
    <w:rsid w:val="00487EC0"/>
    <w:rsid w:val="00487EC7"/>
    <w:rsid w:val="00487FB4"/>
    <w:rsid w:val="00490714"/>
    <w:rsid w:val="00490E1F"/>
    <w:rsid w:val="00490F9B"/>
    <w:rsid w:val="0049105B"/>
    <w:rsid w:val="004910E7"/>
    <w:rsid w:val="00491465"/>
    <w:rsid w:val="00491491"/>
    <w:rsid w:val="0049165E"/>
    <w:rsid w:val="0049174B"/>
    <w:rsid w:val="00491905"/>
    <w:rsid w:val="00491A11"/>
    <w:rsid w:val="00491AF3"/>
    <w:rsid w:val="00491BD7"/>
    <w:rsid w:val="00491C1D"/>
    <w:rsid w:val="004922A5"/>
    <w:rsid w:val="004925EC"/>
    <w:rsid w:val="0049261C"/>
    <w:rsid w:val="004929E0"/>
    <w:rsid w:val="00492C0D"/>
    <w:rsid w:val="00492CD9"/>
    <w:rsid w:val="00492D71"/>
    <w:rsid w:val="00492F27"/>
    <w:rsid w:val="00492F64"/>
    <w:rsid w:val="00493364"/>
    <w:rsid w:val="0049346D"/>
    <w:rsid w:val="00493523"/>
    <w:rsid w:val="00493625"/>
    <w:rsid w:val="00493D33"/>
    <w:rsid w:val="00493EE9"/>
    <w:rsid w:val="00494054"/>
    <w:rsid w:val="0049412F"/>
    <w:rsid w:val="0049438A"/>
    <w:rsid w:val="00494637"/>
    <w:rsid w:val="0049473E"/>
    <w:rsid w:val="0049481E"/>
    <w:rsid w:val="0049493E"/>
    <w:rsid w:val="004949B1"/>
    <w:rsid w:val="00494A6B"/>
    <w:rsid w:val="004950B7"/>
    <w:rsid w:val="00495373"/>
    <w:rsid w:val="0049539A"/>
    <w:rsid w:val="004956B2"/>
    <w:rsid w:val="0049587E"/>
    <w:rsid w:val="0049597D"/>
    <w:rsid w:val="00495986"/>
    <w:rsid w:val="00495FC0"/>
    <w:rsid w:val="0049638A"/>
    <w:rsid w:val="00496446"/>
    <w:rsid w:val="00496465"/>
    <w:rsid w:val="00496482"/>
    <w:rsid w:val="00496561"/>
    <w:rsid w:val="00496982"/>
    <w:rsid w:val="00496A2D"/>
    <w:rsid w:val="00496B97"/>
    <w:rsid w:val="00496C3E"/>
    <w:rsid w:val="00496FBB"/>
    <w:rsid w:val="00497074"/>
    <w:rsid w:val="0049713E"/>
    <w:rsid w:val="004971B5"/>
    <w:rsid w:val="004978F3"/>
    <w:rsid w:val="00497A05"/>
    <w:rsid w:val="00497B03"/>
    <w:rsid w:val="004A0535"/>
    <w:rsid w:val="004A0717"/>
    <w:rsid w:val="004A07E7"/>
    <w:rsid w:val="004A0CE3"/>
    <w:rsid w:val="004A0D32"/>
    <w:rsid w:val="004A0E8E"/>
    <w:rsid w:val="004A0EFE"/>
    <w:rsid w:val="004A112E"/>
    <w:rsid w:val="004A1336"/>
    <w:rsid w:val="004A142F"/>
    <w:rsid w:val="004A17F9"/>
    <w:rsid w:val="004A1A33"/>
    <w:rsid w:val="004A1C1D"/>
    <w:rsid w:val="004A1C38"/>
    <w:rsid w:val="004A200E"/>
    <w:rsid w:val="004A2164"/>
    <w:rsid w:val="004A2515"/>
    <w:rsid w:val="004A26B8"/>
    <w:rsid w:val="004A27B5"/>
    <w:rsid w:val="004A29AD"/>
    <w:rsid w:val="004A2B54"/>
    <w:rsid w:val="004A2C69"/>
    <w:rsid w:val="004A2E41"/>
    <w:rsid w:val="004A2F43"/>
    <w:rsid w:val="004A2F93"/>
    <w:rsid w:val="004A300E"/>
    <w:rsid w:val="004A30FA"/>
    <w:rsid w:val="004A324F"/>
    <w:rsid w:val="004A35BE"/>
    <w:rsid w:val="004A37FB"/>
    <w:rsid w:val="004A39FD"/>
    <w:rsid w:val="004A3BED"/>
    <w:rsid w:val="004A3CA5"/>
    <w:rsid w:val="004A3D72"/>
    <w:rsid w:val="004A3DE7"/>
    <w:rsid w:val="004A441E"/>
    <w:rsid w:val="004A457A"/>
    <w:rsid w:val="004A45E4"/>
    <w:rsid w:val="004A4A7F"/>
    <w:rsid w:val="004A4A85"/>
    <w:rsid w:val="004A4D42"/>
    <w:rsid w:val="004A4E4C"/>
    <w:rsid w:val="004A4F69"/>
    <w:rsid w:val="004A50CD"/>
    <w:rsid w:val="004A50F7"/>
    <w:rsid w:val="004A5164"/>
    <w:rsid w:val="004A5391"/>
    <w:rsid w:val="004A560C"/>
    <w:rsid w:val="004A5619"/>
    <w:rsid w:val="004A5897"/>
    <w:rsid w:val="004A593E"/>
    <w:rsid w:val="004A5B53"/>
    <w:rsid w:val="004A5BDE"/>
    <w:rsid w:val="004A5D61"/>
    <w:rsid w:val="004A5D65"/>
    <w:rsid w:val="004A5E1F"/>
    <w:rsid w:val="004A5F02"/>
    <w:rsid w:val="004A6078"/>
    <w:rsid w:val="004A62B1"/>
    <w:rsid w:val="004A650C"/>
    <w:rsid w:val="004A6564"/>
    <w:rsid w:val="004A68AE"/>
    <w:rsid w:val="004A69B2"/>
    <w:rsid w:val="004A69C8"/>
    <w:rsid w:val="004A6C1E"/>
    <w:rsid w:val="004A6C97"/>
    <w:rsid w:val="004A7251"/>
    <w:rsid w:val="004A7900"/>
    <w:rsid w:val="004A7AA8"/>
    <w:rsid w:val="004A7CA3"/>
    <w:rsid w:val="004A7F29"/>
    <w:rsid w:val="004B06C6"/>
    <w:rsid w:val="004B0796"/>
    <w:rsid w:val="004B09F7"/>
    <w:rsid w:val="004B0CDB"/>
    <w:rsid w:val="004B0E07"/>
    <w:rsid w:val="004B0E1F"/>
    <w:rsid w:val="004B0F1C"/>
    <w:rsid w:val="004B10EC"/>
    <w:rsid w:val="004B1222"/>
    <w:rsid w:val="004B13E5"/>
    <w:rsid w:val="004B141F"/>
    <w:rsid w:val="004B1491"/>
    <w:rsid w:val="004B1568"/>
    <w:rsid w:val="004B16BA"/>
    <w:rsid w:val="004B19CA"/>
    <w:rsid w:val="004B1E8C"/>
    <w:rsid w:val="004B24B4"/>
    <w:rsid w:val="004B2528"/>
    <w:rsid w:val="004B28CA"/>
    <w:rsid w:val="004B2B60"/>
    <w:rsid w:val="004B2B86"/>
    <w:rsid w:val="004B2C2B"/>
    <w:rsid w:val="004B2C45"/>
    <w:rsid w:val="004B2F49"/>
    <w:rsid w:val="004B2F7F"/>
    <w:rsid w:val="004B301A"/>
    <w:rsid w:val="004B317E"/>
    <w:rsid w:val="004B323F"/>
    <w:rsid w:val="004B34B1"/>
    <w:rsid w:val="004B3987"/>
    <w:rsid w:val="004B3A9B"/>
    <w:rsid w:val="004B3C6B"/>
    <w:rsid w:val="004B3CE7"/>
    <w:rsid w:val="004B3DE3"/>
    <w:rsid w:val="004B3E74"/>
    <w:rsid w:val="004B4100"/>
    <w:rsid w:val="004B411F"/>
    <w:rsid w:val="004B441C"/>
    <w:rsid w:val="004B44C5"/>
    <w:rsid w:val="004B491F"/>
    <w:rsid w:val="004B4924"/>
    <w:rsid w:val="004B4B80"/>
    <w:rsid w:val="004B4F7A"/>
    <w:rsid w:val="004B5014"/>
    <w:rsid w:val="004B5020"/>
    <w:rsid w:val="004B51DF"/>
    <w:rsid w:val="004B55DC"/>
    <w:rsid w:val="004B5DA9"/>
    <w:rsid w:val="004B5DD8"/>
    <w:rsid w:val="004B5DF0"/>
    <w:rsid w:val="004B61BB"/>
    <w:rsid w:val="004B61E7"/>
    <w:rsid w:val="004B62F7"/>
    <w:rsid w:val="004B6367"/>
    <w:rsid w:val="004B6540"/>
    <w:rsid w:val="004B662D"/>
    <w:rsid w:val="004B6755"/>
    <w:rsid w:val="004B67AD"/>
    <w:rsid w:val="004B68B8"/>
    <w:rsid w:val="004B6EFF"/>
    <w:rsid w:val="004B6F56"/>
    <w:rsid w:val="004B74CB"/>
    <w:rsid w:val="004B7532"/>
    <w:rsid w:val="004B7984"/>
    <w:rsid w:val="004B7CE8"/>
    <w:rsid w:val="004B7DE1"/>
    <w:rsid w:val="004B7FA5"/>
    <w:rsid w:val="004C0014"/>
    <w:rsid w:val="004C00C3"/>
    <w:rsid w:val="004C0479"/>
    <w:rsid w:val="004C0A38"/>
    <w:rsid w:val="004C0A9C"/>
    <w:rsid w:val="004C0BAC"/>
    <w:rsid w:val="004C1076"/>
    <w:rsid w:val="004C1118"/>
    <w:rsid w:val="004C112B"/>
    <w:rsid w:val="004C12BA"/>
    <w:rsid w:val="004C1432"/>
    <w:rsid w:val="004C15DA"/>
    <w:rsid w:val="004C1649"/>
    <w:rsid w:val="004C1A1C"/>
    <w:rsid w:val="004C1AD1"/>
    <w:rsid w:val="004C1CA0"/>
    <w:rsid w:val="004C1CB5"/>
    <w:rsid w:val="004C1DBC"/>
    <w:rsid w:val="004C23A3"/>
    <w:rsid w:val="004C2400"/>
    <w:rsid w:val="004C2624"/>
    <w:rsid w:val="004C2710"/>
    <w:rsid w:val="004C294F"/>
    <w:rsid w:val="004C2CDA"/>
    <w:rsid w:val="004C32AD"/>
    <w:rsid w:val="004C37B2"/>
    <w:rsid w:val="004C38E9"/>
    <w:rsid w:val="004C398D"/>
    <w:rsid w:val="004C3ACD"/>
    <w:rsid w:val="004C3B95"/>
    <w:rsid w:val="004C3C46"/>
    <w:rsid w:val="004C3CC1"/>
    <w:rsid w:val="004C3F61"/>
    <w:rsid w:val="004C402B"/>
    <w:rsid w:val="004C417C"/>
    <w:rsid w:val="004C4197"/>
    <w:rsid w:val="004C4499"/>
    <w:rsid w:val="004C44DE"/>
    <w:rsid w:val="004C4781"/>
    <w:rsid w:val="004C4911"/>
    <w:rsid w:val="004C49D5"/>
    <w:rsid w:val="004C4AE4"/>
    <w:rsid w:val="004C4C8A"/>
    <w:rsid w:val="004C4CB3"/>
    <w:rsid w:val="004C4EE4"/>
    <w:rsid w:val="004C5315"/>
    <w:rsid w:val="004C53B5"/>
    <w:rsid w:val="004C54F0"/>
    <w:rsid w:val="004C5524"/>
    <w:rsid w:val="004C5593"/>
    <w:rsid w:val="004C577C"/>
    <w:rsid w:val="004C581E"/>
    <w:rsid w:val="004C5BD0"/>
    <w:rsid w:val="004C5CEB"/>
    <w:rsid w:val="004C5DCA"/>
    <w:rsid w:val="004C6085"/>
    <w:rsid w:val="004C60EF"/>
    <w:rsid w:val="004C6127"/>
    <w:rsid w:val="004C6213"/>
    <w:rsid w:val="004C6264"/>
    <w:rsid w:val="004C69FE"/>
    <w:rsid w:val="004C6AB6"/>
    <w:rsid w:val="004C70A7"/>
    <w:rsid w:val="004C7235"/>
    <w:rsid w:val="004C72BC"/>
    <w:rsid w:val="004C72EE"/>
    <w:rsid w:val="004C7366"/>
    <w:rsid w:val="004C77E1"/>
    <w:rsid w:val="004C7891"/>
    <w:rsid w:val="004C78E9"/>
    <w:rsid w:val="004C791D"/>
    <w:rsid w:val="004C7BA7"/>
    <w:rsid w:val="004C7D6C"/>
    <w:rsid w:val="004C7E0F"/>
    <w:rsid w:val="004C7F52"/>
    <w:rsid w:val="004D010E"/>
    <w:rsid w:val="004D01AF"/>
    <w:rsid w:val="004D0374"/>
    <w:rsid w:val="004D03AF"/>
    <w:rsid w:val="004D03F2"/>
    <w:rsid w:val="004D0427"/>
    <w:rsid w:val="004D0558"/>
    <w:rsid w:val="004D078E"/>
    <w:rsid w:val="004D082D"/>
    <w:rsid w:val="004D09B3"/>
    <w:rsid w:val="004D09F4"/>
    <w:rsid w:val="004D0A62"/>
    <w:rsid w:val="004D0BB5"/>
    <w:rsid w:val="004D0E26"/>
    <w:rsid w:val="004D0ED6"/>
    <w:rsid w:val="004D1061"/>
    <w:rsid w:val="004D147D"/>
    <w:rsid w:val="004D153F"/>
    <w:rsid w:val="004D164F"/>
    <w:rsid w:val="004D18FB"/>
    <w:rsid w:val="004D1D34"/>
    <w:rsid w:val="004D2498"/>
    <w:rsid w:val="004D2591"/>
    <w:rsid w:val="004D2824"/>
    <w:rsid w:val="004D2976"/>
    <w:rsid w:val="004D29EB"/>
    <w:rsid w:val="004D2B7A"/>
    <w:rsid w:val="004D2E1D"/>
    <w:rsid w:val="004D2F0B"/>
    <w:rsid w:val="004D3064"/>
    <w:rsid w:val="004D33AD"/>
    <w:rsid w:val="004D36AE"/>
    <w:rsid w:val="004D37DC"/>
    <w:rsid w:val="004D3ABC"/>
    <w:rsid w:val="004D3E3F"/>
    <w:rsid w:val="004D3F07"/>
    <w:rsid w:val="004D3F1F"/>
    <w:rsid w:val="004D4034"/>
    <w:rsid w:val="004D4063"/>
    <w:rsid w:val="004D4078"/>
    <w:rsid w:val="004D4140"/>
    <w:rsid w:val="004D43FC"/>
    <w:rsid w:val="004D4B21"/>
    <w:rsid w:val="004D4BCB"/>
    <w:rsid w:val="004D514B"/>
    <w:rsid w:val="004D528E"/>
    <w:rsid w:val="004D55FF"/>
    <w:rsid w:val="004D5677"/>
    <w:rsid w:val="004D5870"/>
    <w:rsid w:val="004D5A1D"/>
    <w:rsid w:val="004D5A45"/>
    <w:rsid w:val="004D5B4D"/>
    <w:rsid w:val="004D5BFF"/>
    <w:rsid w:val="004D60E1"/>
    <w:rsid w:val="004D615A"/>
    <w:rsid w:val="004D6177"/>
    <w:rsid w:val="004D61A5"/>
    <w:rsid w:val="004D6506"/>
    <w:rsid w:val="004D66D1"/>
    <w:rsid w:val="004D67A8"/>
    <w:rsid w:val="004D68F5"/>
    <w:rsid w:val="004D6B44"/>
    <w:rsid w:val="004D6C28"/>
    <w:rsid w:val="004D6E9B"/>
    <w:rsid w:val="004D6FAF"/>
    <w:rsid w:val="004D6FF8"/>
    <w:rsid w:val="004D700E"/>
    <w:rsid w:val="004D70A6"/>
    <w:rsid w:val="004D76CD"/>
    <w:rsid w:val="004D7FA5"/>
    <w:rsid w:val="004E0044"/>
    <w:rsid w:val="004E033D"/>
    <w:rsid w:val="004E0477"/>
    <w:rsid w:val="004E078D"/>
    <w:rsid w:val="004E08DE"/>
    <w:rsid w:val="004E0D8A"/>
    <w:rsid w:val="004E0DD6"/>
    <w:rsid w:val="004E0DE8"/>
    <w:rsid w:val="004E0F6C"/>
    <w:rsid w:val="004E111B"/>
    <w:rsid w:val="004E11EF"/>
    <w:rsid w:val="004E12DF"/>
    <w:rsid w:val="004E1559"/>
    <w:rsid w:val="004E1600"/>
    <w:rsid w:val="004E1795"/>
    <w:rsid w:val="004E1964"/>
    <w:rsid w:val="004E1B9F"/>
    <w:rsid w:val="004E1BB8"/>
    <w:rsid w:val="004E1C8E"/>
    <w:rsid w:val="004E1CDC"/>
    <w:rsid w:val="004E1D08"/>
    <w:rsid w:val="004E1D14"/>
    <w:rsid w:val="004E1F2E"/>
    <w:rsid w:val="004E2125"/>
    <w:rsid w:val="004E2475"/>
    <w:rsid w:val="004E24CE"/>
    <w:rsid w:val="004E2566"/>
    <w:rsid w:val="004E2949"/>
    <w:rsid w:val="004E2A9A"/>
    <w:rsid w:val="004E2AB6"/>
    <w:rsid w:val="004E313A"/>
    <w:rsid w:val="004E3415"/>
    <w:rsid w:val="004E3C09"/>
    <w:rsid w:val="004E3CC5"/>
    <w:rsid w:val="004E3E34"/>
    <w:rsid w:val="004E3E86"/>
    <w:rsid w:val="004E3F91"/>
    <w:rsid w:val="004E3FB1"/>
    <w:rsid w:val="004E49D7"/>
    <w:rsid w:val="004E49E1"/>
    <w:rsid w:val="004E4B5E"/>
    <w:rsid w:val="004E4E9C"/>
    <w:rsid w:val="004E4EE1"/>
    <w:rsid w:val="004E50A3"/>
    <w:rsid w:val="004E5207"/>
    <w:rsid w:val="004E5234"/>
    <w:rsid w:val="004E52B6"/>
    <w:rsid w:val="004E53E9"/>
    <w:rsid w:val="004E5422"/>
    <w:rsid w:val="004E565A"/>
    <w:rsid w:val="004E5988"/>
    <w:rsid w:val="004E5AC6"/>
    <w:rsid w:val="004E5BCE"/>
    <w:rsid w:val="004E5D38"/>
    <w:rsid w:val="004E5E18"/>
    <w:rsid w:val="004E5ED7"/>
    <w:rsid w:val="004E61B0"/>
    <w:rsid w:val="004E6424"/>
    <w:rsid w:val="004E6426"/>
    <w:rsid w:val="004E657B"/>
    <w:rsid w:val="004E668C"/>
    <w:rsid w:val="004E6778"/>
    <w:rsid w:val="004E6E90"/>
    <w:rsid w:val="004E6F52"/>
    <w:rsid w:val="004E6F7C"/>
    <w:rsid w:val="004E7096"/>
    <w:rsid w:val="004E724F"/>
    <w:rsid w:val="004E72F4"/>
    <w:rsid w:val="004E754A"/>
    <w:rsid w:val="004E7B20"/>
    <w:rsid w:val="004E7C88"/>
    <w:rsid w:val="004E7CCE"/>
    <w:rsid w:val="004E7F3B"/>
    <w:rsid w:val="004E7F9F"/>
    <w:rsid w:val="004F0167"/>
    <w:rsid w:val="004F01DA"/>
    <w:rsid w:val="004F030E"/>
    <w:rsid w:val="004F049C"/>
    <w:rsid w:val="004F05E0"/>
    <w:rsid w:val="004F06FD"/>
    <w:rsid w:val="004F07F4"/>
    <w:rsid w:val="004F091D"/>
    <w:rsid w:val="004F0A66"/>
    <w:rsid w:val="004F0C25"/>
    <w:rsid w:val="004F0C5B"/>
    <w:rsid w:val="004F0D15"/>
    <w:rsid w:val="004F0DD8"/>
    <w:rsid w:val="004F1002"/>
    <w:rsid w:val="004F11A9"/>
    <w:rsid w:val="004F1382"/>
    <w:rsid w:val="004F1621"/>
    <w:rsid w:val="004F18B3"/>
    <w:rsid w:val="004F1B1E"/>
    <w:rsid w:val="004F1DC6"/>
    <w:rsid w:val="004F2123"/>
    <w:rsid w:val="004F21F0"/>
    <w:rsid w:val="004F22C7"/>
    <w:rsid w:val="004F2339"/>
    <w:rsid w:val="004F2400"/>
    <w:rsid w:val="004F240B"/>
    <w:rsid w:val="004F290F"/>
    <w:rsid w:val="004F29C3"/>
    <w:rsid w:val="004F2B60"/>
    <w:rsid w:val="004F2E47"/>
    <w:rsid w:val="004F3278"/>
    <w:rsid w:val="004F33C6"/>
    <w:rsid w:val="004F35E0"/>
    <w:rsid w:val="004F35ED"/>
    <w:rsid w:val="004F3A12"/>
    <w:rsid w:val="004F3B21"/>
    <w:rsid w:val="004F3D42"/>
    <w:rsid w:val="004F43A1"/>
    <w:rsid w:val="004F4585"/>
    <w:rsid w:val="004F458C"/>
    <w:rsid w:val="004F470C"/>
    <w:rsid w:val="004F4995"/>
    <w:rsid w:val="004F5116"/>
    <w:rsid w:val="004F5160"/>
    <w:rsid w:val="004F51D9"/>
    <w:rsid w:val="004F53A8"/>
    <w:rsid w:val="004F5424"/>
    <w:rsid w:val="004F5550"/>
    <w:rsid w:val="004F5A54"/>
    <w:rsid w:val="004F5C73"/>
    <w:rsid w:val="004F5D43"/>
    <w:rsid w:val="004F5D45"/>
    <w:rsid w:val="004F5E56"/>
    <w:rsid w:val="004F6035"/>
    <w:rsid w:val="004F60DF"/>
    <w:rsid w:val="004F63D5"/>
    <w:rsid w:val="004F6690"/>
    <w:rsid w:val="004F688F"/>
    <w:rsid w:val="004F698A"/>
    <w:rsid w:val="004F6BF1"/>
    <w:rsid w:val="004F6F43"/>
    <w:rsid w:val="004F6F5E"/>
    <w:rsid w:val="004F739E"/>
    <w:rsid w:val="004F7475"/>
    <w:rsid w:val="004F74CA"/>
    <w:rsid w:val="004F7787"/>
    <w:rsid w:val="004F7958"/>
    <w:rsid w:val="004F79B1"/>
    <w:rsid w:val="004F7CC3"/>
    <w:rsid w:val="004F7D83"/>
    <w:rsid w:val="004F7EDF"/>
    <w:rsid w:val="00500025"/>
    <w:rsid w:val="00500110"/>
    <w:rsid w:val="00500387"/>
    <w:rsid w:val="005003F3"/>
    <w:rsid w:val="00500515"/>
    <w:rsid w:val="00500799"/>
    <w:rsid w:val="00500A53"/>
    <w:rsid w:val="00500DE8"/>
    <w:rsid w:val="00501064"/>
    <w:rsid w:val="005014FC"/>
    <w:rsid w:val="0050187E"/>
    <w:rsid w:val="005019B5"/>
    <w:rsid w:val="005019C0"/>
    <w:rsid w:val="00501DC4"/>
    <w:rsid w:val="0050225A"/>
    <w:rsid w:val="00502581"/>
    <w:rsid w:val="005025C1"/>
    <w:rsid w:val="005025FA"/>
    <w:rsid w:val="0050264A"/>
    <w:rsid w:val="00502838"/>
    <w:rsid w:val="00502A80"/>
    <w:rsid w:val="00502BA5"/>
    <w:rsid w:val="00502C4F"/>
    <w:rsid w:val="00502D81"/>
    <w:rsid w:val="00502D90"/>
    <w:rsid w:val="00502E1D"/>
    <w:rsid w:val="00502F97"/>
    <w:rsid w:val="005032CC"/>
    <w:rsid w:val="00503352"/>
    <w:rsid w:val="005033D8"/>
    <w:rsid w:val="00503525"/>
    <w:rsid w:val="00503637"/>
    <w:rsid w:val="00503662"/>
    <w:rsid w:val="0050369D"/>
    <w:rsid w:val="00503B24"/>
    <w:rsid w:val="00503B34"/>
    <w:rsid w:val="00503C34"/>
    <w:rsid w:val="00503CF7"/>
    <w:rsid w:val="00503F00"/>
    <w:rsid w:val="00504235"/>
    <w:rsid w:val="005042D3"/>
    <w:rsid w:val="00504395"/>
    <w:rsid w:val="005049BD"/>
    <w:rsid w:val="00504C89"/>
    <w:rsid w:val="00504EA3"/>
    <w:rsid w:val="00505108"/>
    <w:rsid w:val="005051BD"/>
    <w:rsid w:val="00505334"/>
    <w:rsid w:val="00505460"/>
    <w:rsid w:val="00505732"/>
    <w:rsid w:val="005058BE"/>
    <w:rsid w:val="00505C57"/>
    <w:rsid w:val="00505CE1"/>
    <w:rsid w:val="00506058"/>
    <w:rsid w:val="00506259"/>
    <w:rsid w:val="005062DD"/>
    <w:rsid w:val="0050650B"/>
    <w:rsid w:val="0050683B"/>
    <w:rsid w:val="00506A1F"/>
    <w:rsid w:val="00506C86"/>
    <w:rsid w:val="00506EB1"/>
    <w:rsid w:val="005071A3"/>
    <w:rsid w:val="00507253"/>
    <w:rsid w:val="005077C6"/>
    <w:rsid w:val="005077E8"/>
    <w:rsid w:val="00507872"/>
    <w:rsid w:val="00507B96"/>
    <w:rsid w:val="00507C2D"/>
    <w:rsid w:val="00507CFB"/>
    <w:rsid w:val="00507E86"/>
    <w:rsid w:val="00507FD3"/>
    <w:rsid w:val="00510184"/>
    <w:rsid w:val="00510245"/>
    <w:rsid w:val="0051055A"/>
    <w:rsid w:val="0051067C"/>
    <w:rsid w:val="00510833"/>
    <w:rsid w:val="0051089A"/>
    <w:rsid w:val="005108EF"/>
    <w:rsid w:val="00510A01"/>
    <w:rsid w:val="00510BDC"/>
    <w:rsid w:val="00510D05"/>
    <w:rsid w:val="00510EA5"/>
    <w:rsid w:val="00511120"/>
    <w:rsid w:val="00511156"/>
    <w:rsid w:val="0051118C"/>
    <w:rsid w:val="0051138B"/>
    <w:rsid w:val="005116E2"/>
    <w:rsid w:val="00511732"/>
    <w:rsid w:val="005118D5"/>
    <w:rsid w:val="00511A66"/>
    <w:rsid w:val="00512229"/>
    <w:rsid w:val="00512615"/>
    <w:rsid w:val="005127D4"/>
    <w:rsid w:val="00512CD9"/>
    <w:rsid w:val="00512DFB"/>
    <w:rsid w:val="00512E08"/>
    <w:rsid w:val="00513083"/>
    <w:rsid w:val="00513577"/>
    <w:rsid w:val="005135E4"/>
    <w:rsid w:val="00513757"/>
    <w:rsid w:val="00513AE9"/>
    <w:rsid w:val="00513BA0"/>
    <w:rsid w:val="00513D8B"/>
    <w:rsid w:val="00513EDA"/>
    <w:rsid w:val="00513F6B"/>
    <w:rsid w:val="005142A8"/>
    <w:rsid w:val="0051432A"/>
    <w:rsid w:val="00514425"/>
    <w:rsid w:val="00514571"/>
    <w:rsid w:val="00514602"/>
    <w:rsid w:val="00514789"/>
    <w:rsid w:val="00514E2D"/>
    <w:rsid w:val="00514ECF"/>
    <w:rsid w:val="00515352"/>
    <w:rsid w:val="00515732"/>
    <w:rsid w:val="00515B23"/>
    <w:rsid w:val="00515C39"/>
    <w:rsid w:val="00515F55"/>
    <w:rsid w:val="00516381"/>
    <w:rsid w:val="00516487"/>
    <w:rsid w:val="005168EF"/>
    <w:rsid w:val="00516C58"/>
    <w:rsid w:val="00517190"/>
    <w:rsid w:val="005173C0"/>
    <w:rsid w:val="00517471"/>
    <w:rsid w:val="0051791C"/>
    <w:rsid w:val="00517C7D"/>
    <w:rsid w:val="00517E84"/>
    <w:rsid w:val="005200B7"/>
    <w:rsid w:val="005203B2"/>
    <w:rsid w:val="00520415"/>
    <w:rsid w:val="005204AE"/>
    <w:rsid w:val="00520582"/>
    <w:rsid w:val="005207C4"/>
    <w:rsid w:val="00520A59"/>
    <w:rsid w:val="00520BE6"/>
    <w:rsid w:val="00520E2B"/>
    <w:rsid w:val="00520F01"/>
    <w:rsid w:val="00521232"/>
    <w:rsid w:val="00521244"/>
    <w:rsid w:val="005212C4"/>
    <w:rsid w:val="005212DC"/>
    <w:rsid w:val="00521422"/>
    <w:rsid w:val="0052174D"/>
    <w:rsid w:val="0052196C"/>
    <w:rsid w:val="005219CA"/>
    <w:rsid w:val="00521B42"/>
    <w:rsid w:val="00521BFD"/>
    <w:rsid w:val="00521DB5"/>
    <w:rsid w:val="005220BF"/>
    <w:rsid w:val="0052239B"/>
    <w:rsid w:val="005226A5"/>
    <w:rsid w:val="00522858"/>
    <w:rsid w:val="00522906"/>
    <w:rsid w:val="00522B13"/>
    <w:rsid w:val="00522B30"/>
    <w:rsid w:val="00522C03"/>
    <w:rsid w:val="00522F82"/>
    <w:rsid w:val="005232B3"/>
    <w:rsid w:val="005233A5"/>
    <w:rsid w:val="0052370E"/>
    <w:rsid w:val="0052386D"/>
    <w:rsid w:val="00523C38"/>
    <w:rsid w:val="00523DDC"/>
    <w:rsid w:val="00523E87"/>
    <w:rsid w:val="005242B6"/>
    <w:rsid w:val="00524388"/>
    <w:rsid w:val="0052438E"/>
    <w:rsid w:val="005246A2"/>
    <w:rsid w:val="00524CB6"/>
    <w:rsid w:val="00524DC3"/>
    <w:rsid w:val="00525191"/>
    <w:rsid w:val="00525577"/>
    <w:rsid w:val="00525596"/>
    <w:rsid w:val="00525676"/>
    <w:rsid w:val="00525A40"/>
    <w:rsid w:val="00525B0A"/>
    <w:rsid w:val="00525DAD"/>
    <w:rsid w:val="0052624A"/>
    <w:rsid w:val="00526266"/>
    <w:rsid w:val="00526493"/>
    <w:rsid w:val="00526A07"/>
    <w:rsid w:val="00526A2E"/>
    <w:rsid w:val="00526A7C"/>
    <w:rsid w:val="00526E4E"/>
    <w:rsid w:val="00526EBE"/>
    <w:rsid w:val="005276BE"/>
    <w:rsid w:val="00527730"/>
    <w:rsid w:val="0052785B"/>
    <w:rsid w:val="00527993"/>
    <w:rsid w:val="00527EC0"/>
    <w:rsid w:val="005300D2"/>
    <w:rsid w:val="00530190"/>
    <w:rsid w:val="005302CE"/>
    <w:rsid w:val="0053032D"/>
    <w:rsid w:val="00530374"/>
    <w:rsid w:val="0053052A"/>
    <w:rsid w:val="00530BC0"/>
    <w:rsid w:val="00530CFF"/>
    <w:rsid w:val="00531075"/>
    <w:rsid w:val="005310F3"/>
    <w:rsid w:val="0053125F"/>
    <w:rsid w:val="00531509"/>
    <w:rsid w:val="0053160A"/>
    <w:rsid w:val="00531614"/>
    <w:rsid w:val="005316CF"/>
    <w:rsid w:val="0053183E"/>
    <w:rsid w:val="005319CA"/>
    <w:rsid w:val="00531A3D"/>
    <w:rsid w:val="00531DE9"/>
    <w:rsid w:val="00531E20"/>
    <w:rsid w:val="00531F4B"/>
    <w:rsid w:val="00531FEB"/>
    <w:rsid w:val="00531FF0"/>
    <w:rsid w:val="00532716"/>
    <w:rsid w:val="0053272A"/>
    <w:rsid w:val="00532DBD"/>
    <w:rsid w:val="0053349A"/>
    <w:rsid w:val="005334AF"/>
    <w:rsid w:val="005336D9"/>
    <w:rsid w:val="00533885"/>
    <w:rsid w:val="00533C09"/>
    <w:rsid w:val="00533DD7"/>
    <w:rsid w:val="00533EC8"/>
    <w:rsid w:val="00533F40"/>
    <w:rsid w:val="00534175"/>
    <w:rsid w:val="0053426F"/>
    <w:rsid w:val="00534527"/>
    <w:rsid w:val="0053473B"/>
    <w:rsid w:val="0053497F"/>
    <w:rsid w:val="00534DA3"/>
    <w:rsid w:val="00534DD6"/>
    <w:rsid w:val="005351EE"/>
    <w:rsid w:val="0053561C"/>
    <w:rsid w:val="005358D5"/>
    <w:rsid w:val="00535B6C"/>
    <w:rsid w:val="00535DD5"/>
    <w:rsid w:val="00535E1F"/>
    <w:rsid w:val="00535F03"/>
    <w:rsid w:val="005360F9"/>
    <w:rsid w:val="0053665B"/>
    <w:rsid w:val="005366A5"/>
    <w:rsid w:val="00536848"/>
    <w:rsid w:val="00536B82"/>
    <w:rsid w:val="00536BED"/>
    <w:rsid w:val="00536DA1"/>
    <w:rsid w:val="00536EB2"/>
    <w:rsid w:val="00537024"/>
    <w:rsid w:val="0053708A"/>
    <w:rsid w:val="005371B6"/>
    <w:rsid w:val="00537261"/>
    <w:rsid w:val="0053734F"/>
    <w:rsid w:val="005373E6"/>
    <w:rsid w:val="0053770A"/>
    <w:rsid w:val="00537875"/>
    <w:rsid w:val="005379C2"/>
    <w:rsid w:val="00537ADA"/>
    <w:rsid w:val="00537DFF"/>
    <w:rsid w:val="00537E54"/>
    <w:rsid w:val="00537E60"/>
    <w:rsid w:val="00537F2E"/>
    <w:rsid w:val="00540023"/>
    <w:rsid w:val="0054010B"/>
    <w:rsid w:val="005402B2"/>
    <w:rsid w:val="00540758"/>
    <w:rsid w:val="00540776"/>
    <w:rsid w:val="005407A4"/>
    <w:rsid w:val="005407D4"/>
    <w:rsid w:val="005407DF"/>
    <w:rsid w:val="00540824"/>
    <w:rsid w:val="00540C1A"/>
    <w:rsid w:val="0054104E"/>
    <w:rsid w:val="005414AA"/>
    <w:rsid w:val="005414E2"/>
    <w:rsid w:val="0054160C"/>
    <w:rsid w:val="0054160D"/>
    <w:rsid w:val="005416A2"/>
    <w:rsid w:val="005416D4"/>
    <w:rsid w:val="00541EB7"/>
    <w:rsid w:val="005421AF"/>
    <w:rsid w:val="005422FD"/>
    <w:rsid w:val="00542874"/>
    <w:rsid w:val="005428B6"/>
    <w:rsid w:val="00542945"/>
    <w:rsid w:val="00542AB9"/>
    <w:rsid w:val="00542AC6"/>
    <w:rsid w:val="00542AD5"/>
    <w:rsid w:val="00542BA7"/>
    <w:rsid w:val="00542EDE"/>
    <w:rsid w:val="00543082"/>
    <w:rsid w:val="0054312E"/>
    <w:rsid w:val="00543302"/>
    <w:rsid w:val="0054341E"/>
    <w:rsid w:val="0054384C"/>
    <w:rsid w:val="00543B4B"/>
    <w:rsid w:val="00543BA8"/>
    <w:rsid w:val="00543C11"/>
    <w:rsid w:val="00543DA0"/>
    <w:rsid w:val="00543E2D"/>
    <w:rsid w:val="00543FC2"/>
    <w:rsid w:val="00544073"/>
    <w:rsid w:val="00544087"/>
    <w:rsid w:val="00544088"/>
    <w:rsid w:val="0054433B"/>
    <w:rsid w:val="00544637"/>
    <w:rsid w:val="005449CA"/>
    <w:rsid w:val="00544AD7"/>
    <w:rsid w:val="00544F1F"/>
    <w:rsid w:val="005452DF"/>
    <w:rsid w:val="00545339"/>
    <w:rsid w:val="00545662"/>
    <w:rsid w:val="0054585E"/>
    <w:rsid w:val="00545B76"/>
    <w:rsid w:val="00545BF6"/>
    <w:rsid w:val="00545E09"/>
    <w:rsid w:val="00545E2F"/>
    <w:rsid w:val="00546073"/>
    <w:rsid w:val="0054632C"/>
    <w:rsid w:val="00546674"/>
    <w:rsid w:val="0054675C"/>
    <w:rsid w:val="00546A5B"/>
    <w:rsid w:val="005470DA"/>
    <w:rsid w:val="005472C9"/>
    <w:rsid w:val="0054731D"/>
    <w:rsid w:val="0054736B"/>
    <w:rsid w:val="00547798"/>
    <w:rsid w:val="005477A3"/>
    <w:rsid w:val="005478BB"/>
    <w:rsid w:val="00547BC4"/>
    <w:rsid w:val="00547DD6"/>
    <w:rsid w:val="005500BD"/>
    <w:rsid w:val="0055019E"/>
    <w:rsid w:val="00550975"/>
    <w:rsid w:val="00550A68"/>
    <w:rsid w:val="00550BE8"/>
    <w:rsid w:val="00550C69"/>
    <w:rsid w:val="00550DBD"/>
    <w:rsid w:val="00551607"/>
    <w:rsid w:val="005516BD"/>
    <w:rsid w:val="00551C38"/>
    <w:rsid w:val="00552333"/>
    <w:rsid w:val="005523A6"/>
    <w:rsid w:val="00552423"/>
    <w:rsid w:val="0055254B"/>
    <w:rsid w:val="0055259A"/>
    <w:rsid w:val="0055274B"/>
    <w:rsid w:val="00552A7A"/>
    <w:rsid w:val="00552B1E"/>
    <w:rsid w:val="00552BD3"/>
    <w:rsid w:val="00552C82"/>
    <w:rsid w:val="00552E79"/>
    <w:rsid w:val="005532A5"/>
    <w:rsid w:val="00553320"/>
    <w:rsid w:val="005534BB"/>
    <w:rsid w:val="005534DD"/>
    <w:rsid w:val="00553651"/>
    <w:rsid w:val="0055365C"/>
    <w:rsid w:val="00553668"/>
    <w:rsid w:val="00553ADF"/>
    <w:rsid w:val="00553C83"/>
    <w:rsid w:val="00553CBA"/>
    <w:rsid w:val="00553CDE"/>
    <w:rsid w:val="00553ED6"/>
    <w:rsid w:val="00554098"/>
    <w:rsid w:val="005541D4"/>
    <w:rsid w:val="00554218"/>
    <w:rsid w:val="00554261"/>
    <w:rsid w:val="00554963"/>
    <w:rsid w:val="00554A10"/>
    <w:rsid w:val="005550AC"/>
    <w:rsid w:val="0055537D"/>
    <w:rsid w:val="005554D3"/>
    <w:rsid w:val="0055574E"/>
    <w:rsid w:val="00555A06"/>
    <w:rsid w:val="005565AB"/>
    <w:rsid w:val="00556736"/>
    <w:rsid w:val="0055698E"/>
    <w:rsid w:val="00556A21"/>
    <w:rsid w:val="00556A73"/>
    <w:rsid w:val="00556AA5"/>
    <w:rsid w:val="00556E29"/>
    <w:rsid w:val="00556EE7"/>
    <w:rsid w:val="0055722F"/>
    <w:rsid w:val="0055771D"/>
    <w:rsid w:val="00557781"/>
    <w:rsid w:val="00557A63"/>
    <w:rsid w:val="00557B0B"/>
    <w:rsid w:val="00557C32"/>
    <w:rsid w:val="00557EE9"/>
    <w:rsid w:val="00560048"/>
    <w:rsid w:val="0056018D"/>
    <w:rsid w:val="005602E5"/>
    <w:rsid w:val="0056060F"/>
    <w:rsid w:val="005609C9"/>
    <w:rsid w:val="00561180"/>
    <w:rsid w:val="005613E8"/>
    <w:rsid w:val="0056158C"/>
    <w:rsid w:val="00561816"/>
    <w:rsid w:val="005619B2"/>
    <w:rsid w:val="00561C27"/>
    <w:rsid w:val="00561D94"/>
    <w:rsid w:val="0056225F"/>
    <w:rsid w:val="0056255F"/>
    <w:rsid w:val="0056269B"/>
    <w:rsid w:val="005626BF"/>
    <w:rsid w:val="00562797"/>
    <w:rsid w:val="005627DC"/>
    <w:rsid w:val="00562806"/>
    <w:rsid w:val="00562915"/>
    <w:rsid w:val="0056298E"/>
    <w:rsid w:val="00562BAC"/>
    <w:rsid w:val="00562C3C"/>
    <w:rsid w:val="00562C8B"/>
    <w:rsid w:val="00562CE6"/>
    <w:rsid w:val="0056353A"/>
    <w:rsid w:val="00563627"/>
    <w:rsid w:val="005637FF"/>
    <w:rsid w:val="00563817"/>
    <w:rsid w:val="0056396A"/>
    <w:rsid w:val="00563B95"/>
    <w:rsid w:val="00563C82"/>
    <w:rsid w:val="00563D6C"/>
    <w:rsid w:val="00563D7D"/>
    <w:rsid w:val="00563EBD"/>
    <w:rsid w:val="005641CA"/>
    <w:rsid w:val="00564478"/>
    <w:rsid w:val="005647F9"/>
    <w:rsid w:val="00564CE1"/>
    <w:rsid w:val="00564E4F"/>
    <w:rsid w:val="005650F9"/>
    <w:rsid w:val="00565127"/>
    <w:rsid w:val="00565349"/>
    <w:rsid w:val="00565441"/>
    <w:rsid w:val="00565A0F"/>
    <w:rsid w:val="00566671"/>
    <w:rsid w:val="005669C8"/>
    <w:rsid w:val="00566CED"/>
    <w:rsid w:val="00566DAC"/>
    <w:rsid w:val="00566FEA"/>
    <w:rsid w:val="00567097"/>
    <w:rsid w:val="0056722D"/>
    <w:rsid w:val="00567466"/>
    <w:rsid w:val="005674BC"/>
    <w:rsid w:val="005676F5"/>
    <w:rsid w:val="005678AC"/>
    <w:rsid w:val="00567C79"/>
    <w:rsid w:val="00570012"/>
    <w:rsid w:val="00570018"/>
    <w:rsid w:val="0057025A"/>
    <w:rsid w:val="005704B3"/>
    <w:rsid w:val="005705A3"/>
    <w:rsid w:val="005707E2"/>
    <w:rsid w:val="005707EA"/>
    <w:rsid w:val="00570BFE"/>
    <w:rsid w:val="00570C1D"/>
    <w:rsid w:val="00570ECD"/>
    <w:rsid w:val="00570FB4"/>
    <w:rsid w:val="005710B2"/>
    <w:rsid w:val="005714AB"/>
    <w:rsid w:val="005715BD"/>
    <w:rsid w:val="00571834"/>
    <w:rsid w:val="00571958"/>
    <w:rsid w:val="00571A84"/>
    <w:rsid w:val="00571C86"/>
    <w:rsid w:val="00571D0C"/>
    <w:rsid w:val="00571F04"/>
    <w:rsid w:val="0057252A"/>
    <w:rsid w:val="005726A4"/>
    <w:rsid w:val="00572785"/>
    <w:rsid w:val="00572C10"/>
    <w:rsid w:val="00572F86"/>
    <w:rsid w:val="00572FD2"/>
    <w:rsid w:val="0057314D"/>
    <w:rsid w:val="00573203"/>
    <w:rsid w:val="00573533"/>
    <w:rsid w:val="005735B8"/>
    <w:rsid w:val="005735BB"/>
    <w:rsid w:val="00573680"/>
    <w:rsid w:val="00573ABC"/>
    <w:rsid w:val="00573B5F"/>
    <w:rsid w:val="00573C2C"/>
    <w:rsid w:val="00573C79"/>
    <w:rsid w:val="00573EC6"/>
    <w:rsid w:val="0057405D"/>
    <w:rsid w:val="005740F9"/>
    <w:rsid w:val="005743DA"/>
    <w:rsid w:val="00574696"/>
    <w:rsid w:val="005746CB"/>
    <w:rsid w:val="00574838"/>
    <w:rsid w:val="00574A48"/>
    <w:rsid w:val="00574A5F"/>
    <w:rsid w:val="00574C1C"/>
    <w:rsid w:val="00574CF8"/>
    <w:rsid w:val="00574E66"/>
    <w:rsid w:val="0057533E"/>
    <w:rsid w:val="00575769"/>
    <w:rsid w:val="005759A1"/>
    <w:rsid w:val="00575CCA"/>
    <w:rsid w:val="00575CFA"/>
    <w:rsid w:val="00575D54"/>
    <w:rsid w:val="00575F8E"/>
    <w:rsid w:val="00575FB3"/>
    <w:rsid w:val="00575FCE"/>
    <w:rsid w:val="005760F7"/>
    <w:rsid w:val="00576192"/>
    <w:rsid w:val="005761FD"/>
    <w:rsid w:val="005763E5"/>
    <w:rsid w:val="00576521"/>
    <w:rsid w:val="005765DC"/>
    <w:rsid w:val="00576A0E"/>
    <w:rsid w:val="00576A48"/>
    <w:rsid w:val="00576A57"/>
    <w:rsid w:val="00576A9C"/>
    <w:rsid w:val="00576B0A"/>
    <w:rsid w:val="00576EC9"/>
    <w:rsid w:val="00576F22"/>
    <w:rsid w:val="0057710E"/>
    <w:rsid w:val="00577130"/>
    <w:rsid w:val="005772FD"/>
    <w:rsid w:val="0057736B"/>
    <w:rsid w:val="0057744C"/>
    <w:rsid w:val="00577475"/>
    <w:rsid w:val="005775D9"/>
    <w:rsid w:val="005777B3"/>
    <w:rsid w:val="00577878"/>
    <w:rsid w:val="0057794B"/>
    <w:rsid w:val="00577F44"/>
    <w:rsid w:val="00577F58"/>
    <w:rsid w:val="00577FC2"/>
    <w:rsid w:val="00577FC3"/>
    <w:rsid w:val="005800B8"/>
    <w:rsid w:val="0058016F"/>
    <w:rsid w:val="00580227"/>
    <w:rsid w:val="00580690"/>
    <w:rsid w:val="00580949"/>
    <w:rsid w:val="00580A0D"/>
    <w:rsid w:val="00580A8D"/>
    <w:rsid w:val="00580AF4"/>
    <w:rsid w:val="00580B77"/>
    <w:rsid w:val="00580EA8"/>
    <w:rsid w:val="00580ED7"/>
    <w:rsid w:val="005810C8"/>
    <w:rsid w:val="0058126C"/>
    <w:rsid w:val="00581279"/>
    <w:rsid w:val="005812D1"/>
    <w:rsid w:val="005813CF"/>
    <w:rsid w:val="005813E4"/>
    <w:rsid w:val="00581415"/>
    <w:rsid w:val="005814E8"/>
    <w:rsid w:val="0058158B"/>
    <w:rsid w:val="0058168F"/>
    <w:rsid w:val="00581771"/>
    <w:rsid w:val="0058177B"/>
    <w:rsid w:val="00581885"/>
    <w:rsid w:val="00581978"/>
    <w:rsid w:val="00581A1F"/>
    <w:rsid w:val="00581BBD"/>
    <w:rsid w:val="00581F6A"/>
    <w:rsid w:val="00581FFE"/>
    <w:rsid w:val="0058204D"/>
    <w:rsid w:val="00582320"/>
    <w:rsid w:val="005823BC"/>
    <w:rsid w:val="0058252A"/>
    <w:rsid w:val="005826B5"/>
    <w:rsid w:val="005827B1"/>
    <w:rsid w:val="00582947"/>
    <w:rsid w:val="00582B11"/>
    <w:rsid w:val="00582C5B"/>
    <w:rsid w:val="00582EE0"/>
    <w:rsid w:val="00582FAB"/>
    <w:rsid w:val="00582FAD"/>
    <w:rsid w:val="0058309B"/>
    <w:rsid w:val="00583129"/>
    <w:rsid w:val="005832F9"/>
    <w:rsid w:val="00583317"/>
    <w:rsid w:val="00583518"/>
    <w:rsid w:val="005835F6"/>
    <w:rsid w:val="0058397B"/>
    <w:rsid w:val="00583B80"/>
    <w:rsid w:val="00583C1C"/>
    <w:rsid w:val="00583D30"/>
    <w:rsid w:val="00583D40"/>
    <w:rsid w:val="00583E2B"/>
    <w:rsid w:val="00583E61"/>
    <w:rsid w:val="00583E96"/>
    <w:rsid w:val="005840D6"/>
    <w:rsid w:val="005840E5"/>
    <w:rsid w:val="00584174"/>
    <w:rsid w:val="00584597"/>
    <w:rsid w:val="0058463E"/>
    <w:rsid w:val="00584B8F"/>
    <w:rsid w:val="00584C6D"/>
    <w:rsid w:val="00584E40"/>
    <w:rsid w:val="005854EE"/>
    <w:rsid w:val="0058551B"/>
    <w:rsid w:val="005856F7"/>
    <w:rsid w:val="0058581C"/>
    <w:rsid w:val="00585B20"/>
    <w:rsid w:val="00585B67"/>
    <w:rsid w:val="00585B9B"/>
    <w:rsid w:val="00585C73"/>
    <w:rsid w:val="00585FAB"/>
    <w:rsid w:val="00585FAD"/>
    <w:rsid w:val="00586165"/>
    <w:rsid w:val="005861C4"/>
    <w:rsid w:val="005863D5"/>
    <w:rsid w:val="005864D4"/>
    <w:rsid w:val="005867AE"/>
    <w:rsid w:val="005868CB"/>
    <w:rsid w:val="00586915"/>
    <w:rsid w:val="005869B4"/>
    <w:rsid w:val="00586AFC"/>
    <w:rsid w:val="00586CC8"/>
    <w:rsid w:val="00587015"/>
    <w:rsid w:val="00587627"/>
    <w:rsid w:val="00587680"/>
    <w:rsid w:val="00587859"/>
    <w:rsid w:val="0058797C"/>
    <w:rsid w:val="00587A9A"/>
    <w:rsid w:val="00587AFF"/>
    <w:rsid w:val="00587CA5"/>
    <w:rsid w:val="00587F6A"/>
    <w:rsid w:val="00587FAB"/>
    <w:rsid w:val="00590175"/>
    <w:rsid w:val="00590326"/>
    <w:rsid w:val="0059071B"/>
    <w:rsid w:val="00590903"/>
    <w:rsid w:val="00590B1F"/>
    <w:rsid w:val="00590B89"/>
    <w:rsid w:val="00590E56"/>
    <w:rsid w:val="00590F1E"/>
    <w:rsid w:val="00591309"/>
    <w:rsid w:val="00591420"/>
    <w:rsid w:val="005915F9"/>
    <w:rsid w:val="005919A1"/>
    <w:rsid w:val="00591CE2"/>
    <w:rsid w:val="00591D53"/>
    <w:rsid w:val="00591F2F"/>
    <w:rsid w:val="0059209D"/>
    <w:rsid w:val="0059214A"/>
    <w:rsid w:val="005922AA"/>
    <w:rsid w:val="00592317"/>
    <w:rsid w:val="00592566"/>
    <w:rsid w:val="005927A3"/>
    <w:rsid w:val="00592A1E"/>
    <w:rsid w:val="00592D66"/>
    <w:rsid w:val="00592E64"/>
    <w:rsid w:val="00592E9D"/>
    <w:rsid w:val="00593021"/>
    <w:rsid w:val="005930BC"/>
    <w:rsid w:val="005931DC"/>
    <w:rsid w:val="0059357D"/>
    <w:rsid w:val="005938B8"/>
    <w:rsid w:val="00593987"/>
    <w:rsid w:val="00593994"/>
    <w:rsid w:val="00594595"/>
    <w:rsid w:val="005945EA"/>
    <w:rsid w:val="00594764"/>
    <w:rsid w:val="0059485F"/>
    <w:rsid w:val="005949B0"/>
    <w:rsid w:val="00594B35"/>
    <w:rsid w:val="00594BAF"/>
    <w:rsid w:val="00594BB2"/>
    <w:rsid w:val="00594C3F"/>
    <w:rsid w:val="00594E52"/>
    <w:rsid w:val="00595378"/>
    <w:rsid w:val="00595472"/>
    <w:rsid w:val="00595627"/>
    <w:rsid w:val="0059590E"/>
    <w:rsid w:val="00595D7C"/>
    <w:rsid w:val="00595D9C"/>
    <w:rsid w:val="00595E34"/>
    <w:rsid w:val="00595E4A"/>
    <w:rsid w:val="0059613A"/>
    <w:rsid w:val="0059627F"/>
    <w:rsid w:val="005963AE"/>
    <w:rsid w:val="005963E7"/>
    <w:rsid w:val="005964E8"/>
    <w:rsid w:val="00596522"/>
    <w:rsid w:val="00596679"/>
    <w:rsid w:val="00596815"/>
    <w:rsid w:val="00596FFC"/>
    <w:rsid w:val="0059717E"/>
    <w:rsid w:val="005971FA"/>
    <w:rsid w:val="00597359"/>
    <w:rsid w:val="00597811"/>
    <w:rsid w:val="00597A08"/>
    <w:rsid w:val="00597C8C"/>
    <w:rsid w:val="00597D3A"/>
    <w:rsid w:val="005A0052"/>
    <w:rsid w:val="005A00CB"/>
    <w:rsid w:val="005A02B2"/>
    <w:rsid w:val="005A02C1"/>
    <w:rsid w:val="005A0352"/>
    <w:rsid w:val="005A03CE"/>
    <w:rsid w:val="005A094B"/>
    <w:rsid w:val="005A0BB4"/>
    <w:rsid w:val="005A0C04"/>
    <w:rsid w:val="005A0C34"/>
    <w:rsid w:val="005A0CA3"/>
    <w:rsid w:val="005A10E7"/>
    <w:rsid w:val="005A1225"/>
    <w:rsid w:val="005A12C5"/>
    <w:rsid w:val="005A12E0"/>
    <w:rsid w:val="005A1360"/>
    <w:rsid w:val="005A140A"/>
    <w:rsid w:val="005A1526"/>
    <w:rsid w:val="005A15BB"/>
    <w:rsid w:val="005A15E6"/>
    <w:rsid w:val="005A1ADE"/>
    <w:rsid w:val="005A1B5C"/>
    <w:rsid w:val="005A1C17"/>
    <w:rsid w:val="005A1C96"/>
    <w:rsid w:val="005A207E"/>
    <w:rsid w:val="005A20E1"/>
    <w:rsid w:val="005A21CC"/>
    <w:rsid w:val="005A21FA"/>
    <w:rsid w:val="005A2469"/>
    <w:rsid w:val="005A24B9"/>
    <w:rsid w:val="005A269F"/>
    <w:rsid w:val="005A274F"/>
    <w:rsid w:val="005A27F5"/>
    <w:rsid w:val="005A2951"/>
    <w:rsid w:val="005A2A5D"/>
    <w:rsid w:val="005A2A94"/>
    <w:rsid w:val="005A2AB9"/>
    <w:rsid w:val="005A2CB7"/>
    <w:rsid w:val="005A2CF7"/>
    <w:rsid w:val="005A2EBF"/>
    <w:rsid w:val="005A2FE1"/>
    <w:rsid w:val="005A30F6"/>
    <w:rsid w:val="005A3174"/>
    <w:rsid w:val="005A31AA"/>
    <w:rsid w:val="005A31F7"/>
    <w:rsid w:val="005A3252"/>
    <w:rsid w:val="005A352B"/>
    <w:rsid w:val="005A38E0"/>
    <w:rsid w:val="005A396D"/>
    <w:rsid w:val="005A39DB"/>
    <w:rsid w:val="005A3A14"/>
    <w:rsid w:val="005A3DF9"/>
    <w:rsid w:val="005A3E03"/>
    <w:rsid w:val="005A3FDB"/>
    <w:rsid w:val="005A4144"/>
    <w:rsid w:val="005A4270"/>
    <w:rsid w:val="005A42D6"/>
    <w:rsid w:val="005A43C0"/>
    <w:rsid w:val="005A43FC"/>
    <w:rsid w:val="005A44BF"/>
    <w:rsid w:val="005A44DD"/>
    <w:rsid w:val="005A46C2"/>
    <w:rsid w:val="005A4845"/>
    <w:rsid w:val="005A4A1A"/>
    <w:rsid w:val="005A4E7B"/>
    <w:rsid w:val="005A4E82"/>
    <w:rsid w:val="005A5248"/>
    <w:rsid w:val="005A5AF2"/>
    <w:rsid w:val="005A5B9E"/>
    <w:rsid w:val="005A5D34"/>
    <w:rsid w:val="005A5DFB"/>
    <w:rsid w:val="005A605B"/>
    <w:rsid w:val="005A657C"/>
    <w:rsid w:val="005A66B7"/>
    <w:rsid w:val="005A6A2B"/>
    <w:rsid w:val="005A6E81"/>
    <w:rsid w:val="005A6EA6"/>
    <w:rsid w:val="005A715F"/>
    <w:rsid w:val="005A7264"/>
    <w:rsid w:val="005A74DB"/>
    <w:rsid w:val="005A74EC"/>
    <w:rsid w:val="005A77EF"/>
    <w:rsid w:val="005A78C7"/>
    <w:rsid w:val="005A7C8B"/>
    <w:rsid w:val="005A7E99"/>
    <w:rsid w:val="005B0323"/>
    <w:rsid w:val="005B05AA"/>
    <w:rsid w:val="005B0628"/>
    <w:rsid w:val="005B07F8"/>
    <w:rsid w:val="005B093D"/>
    <w:rsid w:val="005B0981"/>
    <w:rsid w:val="005B1133"/>
    <w:rsid w:val="005B1263"/>
    <w:rsid w:val="005B13A0"/>
    <w:rsid w:val="005B13F5"/>
    <w:rsid w:val="005B1612"/>
    <w:rsid w:val="005B1838"/>
    <w:rsid w:val="005B18AD"/>
    <w:rsid w:val="005B1B62"/>
    <w:rsid w:val="005B1B97"/>
    <w:rsid w:val="005B1C39"/>
    <w:rsid w:val="005B1DA4"/>
    <w:rsid w:val="005B1F4F"/>
    <w:rsid w:val="005B1F58"/>
    <w:rsid w:val="005B2015"/>
    <w:rsid w:val="005B2177"/>
    <w:rsid w:val="005B224E"/>
    <w:rsid w:val="005B2703"/>
    <w:rsid w:val="005B283F"/>
    <w:rsid w:val="005B299B"/>
    <w:rsid w:val="005B2E99"/>
    <w:rsid w:val="005B3015"/>
    <w:rsid w:val="005B33FD"/>
    <w:rsid w:val="005B3497"/>
    <w:rsid w:val="005B3550"/>
    <w:rsid w:val="005B3551"/>
    <w:rsid w:val="005B390C"/>
    <w:rsid w:val="005B3B4E"/>
    <w:rsid w:val="005B3C1F"/>
    <w:rsid w:val="005B3CA8"/>
    <w:rsid w:val="005B3D17"/>
    <w:rsid w:val="005B3DA2"/>
    <w:rsid w:val="005B3E9F"/>
    <w:rsid w:val="005B41D7"/>
    <w:rsid w:val="005B4201"/>
    <w:rsid w:val="005B4428"/>
    <w:rsid w:val="005B45D0"/>
    <w:rsid w:val="005B4997"/>
    <w:rsid w:val="005B4CDC"/>
    <w:rsid w:val="005B4CFC"/>
    <w:rsid w:val="005B515B"/>
    <w:rsid w:val="005B5324"/>
    <w:rsid w:val="005B544F"/>
    <w:rsid w:val="005B57B5"/>
    <w:rsid w:val="005B587D"/>
    <w:rsid w:val="005B5918"/>
    <w:rsid w:val="005B59A0"/>
    <w:rsid w:val="005B6242"/>
    <w:rsid w:val="005B627E"/>
    <w:rsid w:val="005B647A"/>
    <w:rsid w:val="005B696C"/>
    <w:rsid w:val="005B6973"/>
    <w:rsid w:val="005B6AA1"/>
    <w:rsid w:val="005B6BDB"/>
    <w:rsid w:val="005B6CE4"/>
    <w:rsid w:val="005B6E2E"/>
    <w:rsid w:val="005B6F7A"/>
    <w:rsid w:val="005B7044"/>
    <w:rsid w:val="005B7246"/>
    <w:rsid w:val="005B72B3"/>
    <w:rsid w:val="005B7339"/>
    <w:rsid w:val="005B7955"/>
    <w:rsid w:val="005B79F9"/>
    <w:rsid w:val="005B7E1D"/>
    <w:rsid w:val="005B7E7D"/>
    <w:rsid w:val="005C02BE"/>
    <w:rsid w:val="005C0642"/>
    <w:rsid w:val="005C07A1"/>
    <w:rsid w:val="005C0FC8"/>
    <w:rsid w:val="005C104B"/>
    <w:rsid w:val="005C1056"/>
    <w:rsid w:val="005C1D88"/>
    <w:rsid w:val="005C1F59"/>
    <w:rsid w:val="005C23DA"/>
    <w:rsid w:val="005C23E4"/>
    <w:rsid w:val="005C246E"/>
    <w:rsid w:val="005C24E1"/>
    <w:rsid w:val="005C2571"/>
    <w:rsid w:val="005C25DD"/>
    <w:rsid w:val="005C2763"/>
    <w:rsid w:val="005C28E9"/>
    <w:rsid w:val="005C2AAF"/>
    <w:rsid w:val="005C2C1D"/>
    <w:rsid w:val="005C3010"/>
    <w:rsid w:val="005C34FA"/>
    <w:rsid w:val="005C3627"/>
    <w:rsid w:val="005C3775"/>
    <w:rsid w:val="005C382F"/>
    <w:rsid w:val="005C38DD"/>
    <w:rsid w:val="005C3A63"/>
    <w:rsid w:val="005C3D75"/>
    <w:rsid w:val="005C3E0E"/>
    <w:rsid w:val="005C4008"/>
    <w:rsid w:val="005C411D"/>
    <w:rsid w:val="005C4461"/>
    <w:rsid w:val="005C4585"/>
    <w:rsid w:val="005C5059"/>
    <w:rsid w:val="005C50A1"/>
    <w:rsid w:val="005C5186"/>
    <w:rsid w:val="005C5402"/>
    <w:rsid w:val="005C56A0"/>
    <w:rsid w:val="005C5787"/>
    <w:rsid w:val="005C57E1"/>
    <w:rsid w:val="005C5DEF"/>
    <w:rsid w:val="005C5ECE"/>
    <w:rsid w:val="005C5ED9"/>
    <w:rsid w:val="005C6230"/>
    <w:rsid w:val="005C6602"/>
    <w:rsid w:val="005C67F3"/>
    <w:rsid w:val="005C6825"/>
    <w:rsid w:val="005C6870"/>
    <w:rsid w:val="005C699E"/>
    <w:rsid w:val="005C6B73"/>
    <w:rsid w:val="005C6BE2"/>
    <w:rsid w:val="005C6D48"/>
    <w:rsid w:val="005C72C9"/>
    <w:rsid w:val="005C72D7"/>
    <w:rsid w:val="005C7A7A"/>
    <w:rsid w:val="005C7C4C"/>
    <w:rsid w:val="005D0093"/>
    <w:rsid w:val="005D016A"/>
    <w:rsid w:val="005D037A"/>
    <w:rsid w:val="005D0397"/>
    <w:rsid w:val="005D0433"/>
    <w:rsid w:val="005D0565"/>
    <w:rsid w:val="005D06C2"/>
    <w:rsid w:val="005D071D"/>
    <w:rsid w:val="005D0797"/>
    <w:rsid w:val="005D0898"/>
    <w:rsid w:val="005D08C3"/>
    <w:rsid w:val="005D09B8"/>
    <w:rsid w:val="005D0A15"/>
    <w:rsid w:val="005D0A3F"/>
    <w:rsid w:val="005D0B1C"/>
    <w:rsid w:val="005D0FB9"/>
    <w:rsid w:val="005D1075"/>
    <w:rsid w:val="005D1218"/>
    <w:rsid w:val="005D1248"/>
    <w:rsid w:val="005D1255"/>
    <w:rsid w:val="005D1295"/>
    <w:rsid w:val="005D12C4"/>
    <w:rsid w:val="005D12CB"/>
    <w:rsid w:val="005D141F"/>
    <w:rsid w:val="005D1494"/>
    <w:rsid w:val="005D157C"/>
    <w:rsid w:val="005D178D"/>
    <w:rsid w:val="005D1A90"/>
    <w:rsid w:val="005D1C93"/>
    <w:rsid w:val="005D2102"/>
    <w:rsid w:val="005D249C"/>
    <w:rsid w:val="005D263D"/>
    <w:rsid w:val="005D2678"/>
    <w:rsid w:val="005D277C"/>
    <w:rsid w:val="005D2885"/>
    <w:rsid w:val="005D2CE3"/>
    <w:rsid w:val="005D2E81"/>
    <w:rsid w:val="005D3169"/>
    <w:rsid w:val="005D395A"/>
    <w:rsid w:val="005D3A38"/>
    <w:rsid w:val="005D3AC6"/>
    <w:rsid w:val="005D3F6D"/>
    <w:rsid w:val="005D3FEE"/>
    <w:rsid w:val="005D4106"/>
    <w:rsid w:val="005D4125"/>
    <w:rsid w:val="005D41A9"/>
    <w:rsid w:val="005D470E"/>
    <w:rsid w:val="005D48A2"/>
    <w:rsid w:val="005D497A"/>
    <w:rsid w:val="005D4AA8"/>
    <w:rsid w:val="005D4E8C"/>
    <w:rsid w:val="005D4ED8"/>
    <w:rsid w:val="005D531C"/>
    <w:rsid w:val="005D5347"/>
    <w:rsid w:val="005D5740"/>
    <w:rsid w:val="005D5884"/>
    <w:rsid w:val="005D5940"/>
    <w:rsid w:val="005D599D"/>
    <w:rsid w:val="005D5D25"/>
    <w:rsid w:val="005D5E19"/>
    <w:rsid w:val="005D6031"/>
    <w:rsid w:val="005D604B"/>
    <w:rsid w:val="005D61C7"/>
    <w:rsid w:val="005D62B3"/>
    <w:rsid w:val="005D64E7"/>
    <w:rsid w:val="005D6572"/>
    <w:rsid w:val="005D65A6"/>
    <w:rsid w:val="005D67E6"/>
    <w:rsid w:val="005D6800"/>
    <w:rsid w:val="005D6CC9"/>
    <w:rsid w:val="005D764B"/>
    <w:rsid w:val="005D773B"/>
    <w:rsid w:val="005D7893"/>
    <w:rsid w:val="005D79F6"/>
    <w:rsid w:val="005D7C10"/>
    <w:rsid w:val="005D7E63"/>
    <w:rsid w:val="005E0082"/>
    <w:rsid w:val="005E0160"/>
    <w:rsid w:val="005E01EB"/>
    <w:rsid w:val="005E0217"/>
    <w:rsid w:val="005E021A"/>
    <w:rsid w:val="005E0299"/>
    <w:rsid w:val="005E03CB"/>
    <w:rsid w:val="005E049E"/>
    <w:rsid w:val="005E06EB"/>
    <w:rsid w:val="005E0821"/>
    <w:rsid w:val="005E0A98"/>
    <w:rsid w:val="005E0BA3"/>
    <w:rsid w:val="005E0BD7"/>
    <w:rsid w:val="005E1050"/>
    <w:rsid w:val="005E109D"/>
    <w:rsid w:val="005E14F5"/>
    <w:rsid w:val="005E1519"/>
    <w:rsid w:val="005E16C9"/>
    <w:rsid w:val="005E18B5"/>
    <w:rsid w:val="005E1961"/>
    <w:rsid w:val="005E1A91"/>
    <w:rsid w:val="005E1C1E"/>
    <w:rsid w:val="005E2204"/>
    <w:rsid w:val="005E235A"/>
    <w:rsid w:val="005E25C1"/>
    <w:rsid w:val="005E2605"/>
    <w:rsid w:val="005E2661"/>
    <w:rsid w:val="005E29E0"/>
    <w:rsid w:val="005E3167"/>
    <w:rsid w:val="005E36CC"/>
    <w:rsid w:val="005E3739"/>
    <w:rsid w:val="005E38C9"/>
    <w:rsid w:val="005E3B5B"/>
    <w:rsid w:val="005E3CB4"/>
    <w:rsid w:val="005E3E05"/>
    <w:rsid w:val="005E3EDC"/>
    <w:rsid w:val="005E414A"/>
    <w:rsid w:val="005E41BC"/>
    <w:rsid w:val="005E43AE"/>
    <w:rsid w:val="005E462C"/>
    <w:rsid w:val="005E4816"/>
    <w:rsid w:val="005E4840"/>
    <w:rsid w:val="005E4D83"/>
    <w:rsid w:val="005E4DD6"/>
    <w:rsid w:val="005E4F61"/>
    <w:rsid w:val="005E505D"/>
    <w:rsid w:val="005E50F7"/>
    <w:rsid w:val="005E52F3"/>
    <w:rsid w:val="005E5351"/>
    <w:rsid w:val="005E542C"/>
    <w:rsid w:val="005E59CF"/>
    <w:rsid w:val="005E5E19"/>
    <w:rsid w:val="005E5E32"/>
    <w:rsid w:val="005E64F0"/>
    <w:rsid w:val="005E651B"/>
    <w:rsid w:val="005E657D"/>
    <w:rsid w:val="005E69CA"/>
    <w:rsid w:val="005E69FE"/>
    <w:rsid w:val="005E6A00"/>
    <w:rsid w:val="005E6BE0"/>
    <w:rsid w:val="005E6D76"/>
    <w:rsid w:val="005E6DD2"/>
    <w:rsid w:val="005E73FF"/>
    <w:rsid w:val="005E74A0"/>
    <w:rsid w:val="005E7521"/>
    <w:rsid w:val="005E7D9F"/>
    <w:rsid w:val="005E7E2C"/>
    <w:rsid w:val="005E7ECE"/>
    <w:rsid w:val="005E7ECF"/>
    <w:rsid w:val="005E7FAB"/>
    <w:rsid w:val="005F033D"/>
    <w:rsid w:val="005F0527"/>
    <w:rsid w:val="005F072A"/>
    <w:rsid w:val="005F093F"/>
    <w:rsid w:val="005F0BB2"/>
    <w:rsid w:val="005F0C5A"/>
    <w:rsid w:val="005F0D01"/>
    <w:rsid w:val="005F106A"/>
    <w:rsid w:val="005F12D8"/>
    <w:rsid w:val="005F138C"/>
    <w:rsid w:val="005F1418"/>
    <w:rsid w:val="005F1591"/>
    <w:rsid w:val="005F1640"/>
    <w:rsid w:val="005F1B40"/>
    <w:rsid w:val="005F1B7A"/>
    <w:rsid w:val="005F1D1D"/>
    <w:rsid w:val="005F1EDE"/>
    <w:rsid w:val="005F1F06"/>
    <w:rsid w:val="005F1F65"/>
    <w:rsid w:val="005F2030"/>
    <w:rsid w:val="005F2104"/>
    <w:rsid w:val="005F22E8"/>
    <w:rsid w:val="005F2738"/>
    <w:rsid w:val="005F2A1F"/>
    <w:rsid w:val="005F2CD9"/>
    <w:rsid w:val="005F2DD4"/>
    <w:rsid w:val="005F2E34"/>
    <w:rsid w:val="005F2ED8"/>
    <w:rsid w:val="005F342B"/>
    <w:rsid w:val="005F370D"/>
    <w:rsid w:val="005F37CA"/>
    <w:rsid w:val="005F3901"/>
    <w:rsid w:val="005F390F"/>
    <w:rsid w:val="005F3E39"/>
    <w:rsid w:val="005F3F94"/>
    <w:rsid w:val="005F403E"/>
    <w:rsid w:val="005F40BB"/>
    <w:rsid w:val="005F434F"/>
    <w:rsid w:val="005F4613"/>
    <w:rsid w:val="005F4CC2"/>
    <w:rsid w:val="005F4F0A"/>
    <w:rsid w:val="005F4FED"/>
    <w:rsid w:val="005F52C5"/>
    <w:rsid w:val="005F53AF"/>
    <w:rsid w:val="005F551C"/>
    <w:rsid w:val="005F5567"/>
    <w:rsid w:val="005F5BC6"/>
    <w:rsid w:val="005F5C53"/>
    <w:rsid w:val="005F5CE7"/>
    <w:rsid w:val="005F5D2C"/>
    <w:rsid w:val="005F5ED2"/>
    <w:rsid w:val="005F5F36"/>
    <w:rsid w:val="005F5F5A"/>
    <w:rsid w:val="005F618D"/>
    <w:rsid w:val="005F626C"/>
    <w:rsid w:val="005F635B"/>
    <w:rsid w:val="005F639E"/>
    <w:rsid w:val="005F6661"/>
    <w:rsid w:val="005F66DC"/>
    <w:rsid w:val="005F6983"/>
    <w:rsid w:val="005F6AC9"/>
    <w:rsid w:val="005F6F53"/>
    <w:rsid w:val="005F6F85"/>
    <w:rsid w:val="005F70DA"/>
    <w:rsid w:val="005F73D0"/>
    <w:rsid w:val="005F73EB"/>
    <w:rsid w:val="005F756F"/>
    <w:rsid w:val="005F7770"/>
    <w:rsid w:val="005F7991"/>
    <w:rsid w:val="005F7C8F"/>
    <w:rsid w:val="005F7CDC"/>
    <w:rsid w:val="006003D1"/>
    <w:rsid w:val="0060043D"/>
    <w:rsid w:val="0060058E"/>
    <w:rsid w:val="006007F5"/>
    <w:rsid w:val="006008D1"/>
    <w:rsid w:val="006009A8"/>
    <w:rsid w:val="00600A7A"/>
    <w:rsid w:val="00600B12"/>
    <w:rsid w:val="00600E7E"/>
    <w:rsid w:val="0060111B"/>
    <w:rsid w:val="006011FE"/>
    <w:rsid w:val="0060128F"/>
    <w:rsid w:val="006015FE"/>
    <w:rsid w:val="006018F6"/>
    <w:rsid w:val="00601AEF"/>
    <w:rsid w:val="00601B78"/>
    <w:rsid w:val="00601CCA"/>
    <w:rsid w:val="00601EBD"/>
    <w:rsid w:val="00601ECC"/>
    <w:rsid w:val="00602324"/>
    <w:rsid w:val="00602366"/>
    <w:rsid w:val="006023D9"/>
    <w:rsid w:val="0060269A"/>
    <w:rsid w:val="00602739"/>
    <w:rsid w:val="00602916"/>
    <w:rsid w:val="00602979"/>
    <w:rsid w:val="00602BB1"/>
    <w:rsid w:val="00603085"/>
    <w:rsid w:val="006030B2"/>
    <w:rsid w:val="006035F5"/>
    <w:rsid w:val="00603830"/>
    <w:rsid w:val="00603B38"/>
    <w:rsid w:val="00603C47"/>
    <w:rsid w:val="006040D0"/>
    <w:rsid w:val="00604387"/>
    <w:rsid w:val="006043D1"/>
    <w:rsid w:val="00604691"/>
    <w:rsid w:val="00604976"/>
    <w:rsid w:val="00604A64"/>
    <w:rsid w:val="00604BE2"/>
    <w:rsid w:val="00604F11"/>
    <w:rsid w:val="00604F9B"/>
    <w:rsid w:val="0060508E"/>
    <w:rsid w:val="006052F8"/>
    <w:rsid w:val="0060531B"/>
    <w:rsid w:val="006057BA"/>
    <w:rsid w:val="006057C1"/>
    <w:rsid w:val="006057E7"/>
    <w:rsid w:val="0060585D"/>
    <w:rsid w:val="0060589D"/>
    <w:rsid w:val="00605B53"/>
    <w:rsid w:val="00605CB4"/>
    <w:rsid w:val="00605F62"/>
    <w:rsid w:val="0060602C"/>
    <w:rsid w:val="00606184"/>
    <w:rsid w:val="0060618A"/>
    <w:rsid w:val="00606402"/>
    <w:rsid w:val="00606440"/>
    <w:rsid w:val="006064AA"/>
    <w:rsid w:val="00606505"/>
    <w:rsid w:val="0060655A"/>
    <w:rsid w:val="0060660B"/>
    <w:rsid w:val="006066A0"/>
    <w:rsid w:val="00606818"/>
    <w:rsid w:val="00606CC0"/>
    <w:rsid w:val="00606CE9"/>
    <w:rsid w:val="00606E22"/>
    <w:rsid w:val="00606ECB"/>
    <w:rsid w:val="00606F17"/>
    <w:rsid w:val="006071AD"/>
    <w:rsid w:val="006072AD"/>
    <w:rsid w:val="006073D5"/>
    <w:rsid w:val="00607702"/>
    <w:rsid w:val="0060793A"/>
    <w:rsid w:val="0060795D"/>
    <w:rsid w:val="00607FCF"/>
    <w:rsid w:val="00610157"/>
    <w:rsid w:val="00610620"/>
    <w:rsid w:val="006106AC"/>
    <w:rsid w:val="00610C21"/>
    <w:rsid w:val="00610F52"/>
    <w:rsid w:val="00610F90"/>
    <w:rsid w:val="00610FE8"/>
    <w:rsid w:val="0061110A"/>
    <w:rsid w:val="006112CD"/>
    <w:rsid w:val="0061132C"/>
    <w:rsid w:val="00611472"/>
    <w:rsid w:val="006114BD"/>
    <w:rsid w:val="0061155C"/>
    <w:rsid w:val="00611A84"/>
    <w:rsid w:val="00611AEA"/>
    <w:rsid w:val="00611B10"/>
    <w:rsid w:val="00611B81"/>
    <w:rsid w:val="00611D72"/>
    <w:rsid w:val="00611DD6"/>
    <w:rsid w:val="00611DE9"/>
    <w:rsid w:val="00611ED0"/>
    <w:rsid w:val="0061201A"/>
    <w:rsid w:val="006120DB"/>
    <w:rsid w:val="006120F9"/>
    <w:rsid w:val="00612156"/>
    <w:rsid w:val="006121F4"/>
    <w:rsid w:val="00612215"/>
    <w:rsid w:val="00612230"/>
    <w:rsid w:val="006124D3"/>
    <w:rsid w:val="00612592"/>
    <w:rsid w:val="006125DC"/>
    <w:rsid w:val="006129C4"/>
    <w:rsid w:val="00612DE6"/>
    <w:rsid w:val="00612EAE"/>
    <w:rsid w:val="00613A36"/>
    <w:rsid w:val="00613A6F"/>
    <w:rsid w:val="00613B57"/>
    <w:rsid w:val="00614254"/>
    <w:rsid w:val="00614317"/>
    <w:rsid w:val="0061433C"/>
    <w:rsid w:val="006143BD"/>
    <w:rsid w:val="0061445B"/>
    <w:rsid w:val="0061456A"/>
    <w:rsid w:val="0061458D"/>
    <w:rsid w:val="00614914"/>
    <w:rsid w:val="00614C53"/>
    <w:rsid w:val="00614EFD"/>
    <w:rsid w:val="00614F04"/>
    <w:rsid w:val="00614F6F"/>
    <w:rsid w:val="00615153"/>
    <w:rsid w:val="00615239"/>
    <w:rsid w:val="00615263"/>
    <w:rsid w:val="006152E5"/>
    <w:rsid w:val="006153B8"/>
    <w:rsid w:val="006153D0"/>
    <w:rsid w:val="0061574F"/>
    <w:rsid w:val="0061599C"/>
    <w:rsid w:val="00615AD4"/>
    <w:rsid w:val="00615F1D"/>
    <w:rsid w:val="0061617F"/>
    <w:rsid w:val="0061619C"/>
    <w:rsid w:val="0061629C"/>
    <w:rsid w:val="00616BFE"/>
    <w:rsid w:val="00616C74"/>
    <w:rsid w:val="00616EE0"/>
    <w:rsid w:val="0061709C"/>
    <w:rsid w:val="00617567"/>
    <w:rsid w:val="006176CC"/>
    <w:rsid w:val="00617858"/>
    <w:rsid w:val="006179B2"/>
    <w:rsid w:val="00617C5A"/>
    <w:rsid w:val="00617D2E"/>
    <w:rsid w:val="00617D36"/>
    <w:rsid w:val="006201DE"/>
    <w:rsid w:val="00620238"/>
    <w:rsid w:val="0062024A"/>
    <w:rsid w:val="006202BE"/>
    <w:rsid w:val="0062089F"/>
    <w:rsid w:val="00620A75"/>
    <w:rsid w:val="00621089"/>
    <w:rsid w:val="00621407"/>
    <w:rsid w:val="00621555"/>
    <w:rsid w:val="00621757"/>
    <w:rsid w:val="00621BBF"/>
    <w:rsid w:val="00621D27"/>
    <w:rsid w:val="0062225C"/>
    <w:rsid w:val="00622863"/>
    <w:rsid w:val="00622B92"/>
    <w:rsid w:val="00622CC0"/>
    <w:rsid w:val="00622CC2"/>
    <w:rsid w:val="00622E33"/>
    <w:rsid w:val="00622F48"/>
    <w:rsid w:val="00622FC5"/>
    <w:rsid w:val="00623317"/>
    <w:rsid w:val="00623C20"/>
    <w:rsid w:val="00624119"/>
    <w:rsid w:val="006241DA"/>
    <w:rsid w:val="006243D6"/>
    <w:rsid w:val="006245AE"/>
    <w:rsid w:val="006247F3"/>
    <w:rsid w:val="00624A25"/>
    <w:rsid w:val="00624E43"/>
    <w:rsid w:val="00624FB0"/>
    <w:rsid w:val="0062506F"/>
    <w:rsid w:val="006253E3"/>
    <w:rsid w:val="006254B4"/>
    <w:rsid w:val="006254FD"/>
    <w:rsid w:val="0062552B"/>
    <w:rsid w:val="006255E4"/>
    <w:rsid w:val="006256BB"/>
    <w:rsid w:val="0062592D"/>
    <w:rsid w:val="00626100"/>
    <w:rsid w:val="0062615C"/>
    <w:rsid w:val="006262CF"/>
    <w:rsid w:val="006264D2"/>
    <w:rsid w:val="006266D4"/>
    <w:rsid w:val="006266E1"/>
    <w:rsid w:val="006266FA"/>
    <w:rsid w:val="00626757"/>
    <w:rsid w:val="00626DEF"/>
    <w:rsid w:val="00626FBB"/>
    <w:rsid w:val="00626FD6"/>
    <w:rsid w:val="00627067"/>
    <w:rsid w:val="0062718D"/>
    <w:rsid w:val="006273A5"/>
    <w:rsid w:val="00627893"/>
    <w:rsid w:val="00627BBD"/>
    <w:rsid w:val="00627BDA"/>
    <w:rsid w:val="0063001A"/>
    <w:rsid w:val="00630062"/>
    <w:rsid w:val="00630072"/>
    <w:rsid w:val="006300ED"/>
    <w:rsid w:val="006301B8"/>
    <w:rsid w:val="006302E0"/>
    <w:rsid w:val="00630371"/>
    <w:rsid w:val="006303FD"/>
    <w:rsid w:val="00630473"/>
    <w:rsid w:val="00630767"/>
    <w:rsid w:val="006307CD"/>
    <w:rsid w:val="00630890"/>
    <w:rsid w:val="00630B22"/>
    <w:rsid w:val="00630C25"/>
    <w:rsid w:val="00630D4B"/>
    <w:rsid w:val="00630E39"/>
    <w:rsid w:val="0063103F"/>
    <w:rsid w:val="006310A3"/>
    <w:rsid w:val="0063121B"/>
    <w:rsid w:val="0063133D"/>
    <w:rsid w:val="00631925"/>
    <w:rsid w:val="00631A5D"/>
    <w:rsid w:val="00631BBA"/>
    <w:rsid w:val="00631D46"/>
    <w:rsid w:val="00631D9A"/>
    <w:rsid w:val="00631DFE"/>
    <w:rsid w:val="00632295"/>
    <w:rsid w:val="006326EA"/>
    <w:rsid w:val="006327DA"/>
    <w:rsid w:val="0063281A"/>
    <w:rsid w:val="00632D51"/>
    <w:rsid w:val="006330C8"/>
    <w:rsid w:val="006331BD"/>
    <w:rsid w:val="00633361"/>
    <w:rsid w:val="00633661"/>
    <w:rsid w:val="00633780"/>
    <w:rsid w:val="00633B4D"/>
    <w:rsid w:val="00633D0C"/>
    <w:rsid w:val="00633D4A"/>
    <w:rsid w:val="00633E75"/>
    <w:rsid w:val="006340DE"/>
    <w:rsid w:val="00634481"/>
    <w:rsid w:val="00634813"/>
    <w:rsid w:val="00634965"/>
    <w:rsid w:val="00634B5E"/>
    <w:rsid w:val="00634E22"/>
    <w:rsid w:val="0063550D"/>
    <w:rsid w:val="006355D7"/>
    <w:rsid w:val="006357F6"/>
    <w:rsid w:val="00635893"/>
    <w:rsid w:val="006358A3"/>
    <w:rsid w:val="00635A9E"/>
    <w:rsid w:val="00635C17"/>
    <w:rsid w:val="00635D8B"/>
    <w:rsid w:val="00635FEF"/>
    <w:rsid w:val="00636354"/>
    <w:rsid w:val="006363DB"/>
    <w:rsid w:val="00636447"/>
    <w:rsid w:val="006364E2"/>
    <w:rsid w:val="00636791"/>
    <w:rsid w:val="00636A17"/>
    <w:rsid w:val="00636B65"/>
    <w:rsid w:val="0063703B"/>
    <w:rsid w:val="00637270"/>
    <w:rsid w:val="006372D0"/>
    <w:rsid w:val="00637649"/>
    <w:rsid w:val="0063786F"/>
    <w:rsid w:val="006378B8"/>
    <w:rsid w:val="006378C4"/>
    <w:rsid w:val="00637BBB"/>
    <w:rsid w:val="00637F00"/>
    <w:rsid w:val="0064039C"/>
    <w:rsid w:val="006403E0"/>
    <w:rsid w:val="00640678"/>
    <w:rsid w:val="00640719"/>
    <w:rsid w:val="00640E50"/>
    <w:rsid w:val="00640EC7"/>
    <w:rsid w:val="00640FD8"/>
    <w:rsid w:val="00641975"/>
    <w:rsid w:val="00641AEC"/>
    <w:rsid w:val="00641FE4"/>
    <w:rsid w:val="00642086"/>
    <w:rsid w:val="006421A8"/>
    <w:rsid w:val="00642290"/>
    <w:rsid w:val="0064238A"/>
    <w:rsid w:val="006423EC"/>
    <w:rsid w:val="00642903"/>
    <w:rsid w:val="00642B49"/>
    <w:rsid w:val="00642E73"/>
    <w:rsid w:val="00642F60"/>
    <w:rsid w:val="00642FA0"/>
    <w:rsid w:val="006430E4"/>
    <w:rsid w:val="006434FB"/>
    <w:rsid w:val="00643FC2"/>
    <w:rsid w:val="00644027"/>
    <w:rsid w:val="00644266"/>
    <w:rsid w:val="0064428A"/>
    <w:rsid w:val="0064433A"/>
    <w:rsid w:val="00644375"/>
    <w:rsid w:val="00644467"/>
    <w:rsid w:val="006444A0"/>
    <w:rsid w:val="006445F9"/>
    <w:rsid w:val="0064481A"/>
    <w:rsid w:val="00644C3A"/>
    <w:rsid w:val="00644D13"/>
    <w:rsid w:val="00644D9B"/>
    <w:rsid w:val="00645089"/>
    <w:rsid w:val="0064513D"/>
    <w:rsid w:val="00645553"/>
    <w:rsid w:val="00645637"/>
    <w:rsid w:val="00645644"/>
    <w:rsid w:val="00645768"/>
    <w:rsid w:val="0064591A"/>
    <w:rsid w:val="006459C9"/>
    <w:rsid w:val="00645A8E"/>
    <w:rsid w:val="00645D07"/>
    <w:rsid w:val="00645DF8"/>
    <w:rsid w:val="00645E86"/>
    <w:rsid w:val="00646188"/>
    <w:rsid w:val="006461EC"/>
    <w:rsid w:val="006462A2"/>
    <w:rsid w:val="0064643E"/>
    <w:rsid w:val="006465B7"/>
    <w:rsid w:val="00646A32"/>
    <w:rsid w:val="00646C12"/>
    <w:rsid w:val="00646EAA"/>
    <w:rsid w:val="00647024"/>
    <w:rsid w:val="006470F8"/>
    <w:rsid w:val="006471CA"/>
    <w:rsid w:val="006473B3"/>
    <w:rsid w:val="0064759D"/>
    <w:rsid w:val="00647777"/>
    <w:rsid w:val="006478B4"/>
    <w:rsid w:val="0064794C"/>
    <w:rsid w:val="00647AB3"/>
    <w:rsid w:val="00647AD8"/>
    <w:rsid w:val="00647D86"/>
    <w:rsid w:val="00647F59"/>
    <w:rsid w:val="00650316"/>
    <w:rsid w:val="00650342"/>
    <w:rsid w:val="006505E9"/>
    <w:rsid w:val="00650640"/>
    <w:rsid w:val="006506B7"/>
    <w:rsid w:val="00650913"/>
    <w:rsid w:val="006509D9"/>
    <w:rsid w:val="00650D59"/>
    <w:rsid w:val="00650DF0"/>
    <w:rsid w:val="00650F92"/>
    <w:rsid w:val="00651335"/>
    <w:rsid w:val="00651416"/>
    <w:rsid w:val="0065142B"/>
    <w:rsid w:val="00651662"/>
    <w:rsid w:val="006517BD"/>
    <w:rsid w:val="0065180C"/>
    <w:rsid w:val="00651937"/>
    <w:rsid w:val="00651BA3"/>
    <w:rsid w:val="00651DC3"/>
    <w:rsid w:val="006520DD"/>
    <w:rsid w:val="00652183"/>
    <w:rsid w:val="0065238E"/>
    <w:rsid w:val="0065246D"/>
    <w:rsid w:val="00652794"/>
    <w:rsid w:val="0065282E"/>
    <w:rsid w:val="00652840"/>
    <w:rsid w:val="006528BB"/>
    <w:rsid w:val="00652C32"/>
    <w:rsid w:val="00652D7E"/>
    <w:rsid w:val="00652EC9"/>
    <w:rsid w:val="00652F2F"/>
    <w:rsid w:val="00652F80"/>
    <w:rsid w:val="006531AB"/>
    <w:rsid w:val="00653313"/>
    <w:rsid w:val="006533D3"/>
    <w:rsid w:val="00653638"/>
    <w:rsid w:val="0065399C"/>
    <w:rsid w:val="00653ACF"/>
    <w:rsid w:val="00653B28"/>
    <w:rsid w:val="00653DCF"/>
    <w:rsid w:val="00653EAB"/>
    <w:rsid w:val="00653F71"/>
    <w:rsid w:val="0065424D"/>
    <w:rsid w:val="006543DF"/>
    <w:rsid w:val="006545A2"/>
    <w:rsid w:val="006545C4"/>
    <w:rsid w:val="00654640"/>
    <w:rsid w:val="0065474D"/>
    <w:rsid w:val="00654C98"/>
    <w:rsid w:val="00654F06"/>
    <w:rsid w:val="00655065"/>
    <w:rsid w:val="00655088"/>
    <w:rsid w:val="0065511A"/>
    <w:rsid w:val="00655501"/>
    <w:rsid w:val="0065558C"/>
    <w:rsid w:val="006556BA"/>
    <w:rsid w:val="0065574E"/>
    <w:rsid w:val="00655874"/>
    <w:rsid w:val="00655B96"/>
    <w:rsid w:val="00655BFD"/>
    <w:rsid w:val="00655CC8"/>
    <w:rsid w:val="00655E3E"/>
    <w:rsid w:val="00655F1F"/>
    <w:rsid w:val="00655F4D"/>
    <w:rsid w:val="00656169"/>
    <w:rsid w:val="006562F9"/>
    <w:rsid w:val="006566F0"/>
    <w:rsid w:val="00656718"/>
    <w:rsid w:val="0065672C"/>
    <w:rsid w:val="00656A0D"/>
    <w:rsid w:val="00656B56"/>
    <w:rsid w:val="00656BAC"/>
    <w:rsid w:val="00656BC4"/>
    <w:rsid w:val="00656CB8"/>
    <w:rsid w:val="00656F89"/>
    <w:rsid w:val="00657487"/>
    <w:rsid w:val="006579DD"/>
    <w:rsid w:val="00657A05"/>
    <w:rsid w:val="00657D3A"/>
    <w:rsid w:val="006600A3"/>
    <w:rsid w:val="006603A8"/>
    <w:rsid w:val="006603BD"/>
    <w:rsid w:val="00660488"/>
    <w:rsid w:val="00660590"/>
    <w:rsid w:val="00660830"/>
    <w:rsid w:val="00660AE9"/>
    <w:rsid w:val="00660C48"/>
    <w:rsid w:val="00661001"/>
    <w:rsid w:val="00661012"/>
    <w:rsid w:val="00661178"/>
    <w:rsid w:val="006611C6"/>
    <w:rsid w:val="0066142E"/>
    <w:rsid w:val="006614FF"/>
    <w:rsid w:val="00661687"/>
    <w:rsid w:val="00661736"/>
    <w:rsid w:val="0066180C"/>
    <w:rsid w:val="00661C62"/>
    <w:rsid w:val="00661CE6"/>
    <w:rsid w:val="00661D3E"/>
    <w:rsid w:val="00661E79"/>
    <w:rsid w:val="0066220E"/>
    <w:rsid w:val="00662307"/>
    <w:rsid w:val="006623B5"/>
    <w:rsid w:val="0066247E"/>
    <w:rsid w:val="006625B2"/>
    <w:rsid w:val="006625F2"/>
    <w:rsid w:val="00662718"/>
    <w:rsid w:val="0066283C"/>
    <w:rsid w:val="00662A2D"/>
    <w:rsid w:val="00662BFA"/>
    <w:rsid w:val="00662F71"/>
    <w:rsid w:val="00662FD1"/>
    <w:rsid w:val="0066344F"/>
    <w:rsid w:val="006634B5"/>
    <w:rsid w:val="006637E3"/>
    <w:rsid w:val="00663835"/>
    <w:rsid w:val="006638C7"/>
    <w:rsid w:val="00663911"/>
    <w:rsid w:val="00664689"/>
    <w:rsid w:val="0066479D"/>
    <w:rsid w:val="0066485F"/>
    <w:rsid w:val="00664914"/>
    <w:rsid w:val="0066496F"/>
    <w:rsid w:val="00664A18"/>
    <w:rsid w:val="00664BF0"/>
    <w:rsid w:val="00664C0B"/>
    <w:rsid w:val="00664F6C"/>
    <w:rsid w:val="006651A8"/>
    <w:rsid w:val="006657EF"/>
    <w:rsid w:val="006659C6"/>
    <w:rsid w:val="00665A3C"/>
    <w:rsid w:val="00665D0D"/>
    <w:rsid w:val="00665E16"/>
    <w:rsid w:val="00665E1D"/>
    <w:rsid w:val="0066613D"/>
    <w:rsid w:val="006662EB"/>
    <w:rsid w:val="00666822"/>
    <w:rsid w:val="006669FB"/>
    <w:rsid w:val="00666B38"/>
    <w:rsid w:val="00666C74"/>
    <w:rsid w:val="00666D61"/>
    <w:rsid w:val="00666D65"/>
    <w:rsid w:val="00666DFB"/>
    <w:rsid w:val="006673F3"/>
    <w:rsid w:val="0066740E"/>
    <w:rsid w:val="006679B3"/>
    <w:rsid w:val="00667A8C"/>
    <w:rsid w:val="00667EEC"/>
    <w:rsid w:val="006700A4"/>
    <w:rsid w:val="0067011C"/>
    <w:rsid w:val="00670543"/>
    <w:rsid w:val="00670545"/>
    <w:rsid w:val="006707F4"/>
    <w:rsid w:val="00670C77"/>
    <w:rsid w:val="00670DFB"/>
    <w:rsid w:val="00670F64"/>
    <w:rsid w:val="00670F9D"/>
    <w:rsid w:val="00671002"/>
    <w:rsid w:val="00671096"/>
    <w:rsid w:val="00671260"/>
    <w:rsid w:val="006712C2"/>
    <w:rsid w:val="00671492"/>
    <w:rsid w:val="006717E1"/>
    <w:rsid w:val="006718A2"/>
    <w:rsid w:val="00671948"/>
    <w:rsid w:val="00671AC1"/>
    <w:rsid w:val="00671D89"/>
    <w:rsid w:val="00671E5A"/>
    <w:rsid w:val="00671FFF"/>
    <w:rsid w:val="00672399"/>
    <w:rsid w:val="00672463"/>
    <w:rsid w:val="006726B8"/>
    <w:rsid w:val="006727D1"/>
    <w:rsid w:val="00672944"/>
    <w:rsid w:val="0067295F"/>
    <w:rsid w:val="00672A4C"/>
    <w:rsid w:val="00672AD1"/>
    <w:rsid w:val="00672BB1"/>
    <w:rsid w:val="00672D08"/>
    <w:rsid w:val="0067311E"/>
    <w:rsid w:val="00673B0F"/>
    <w:rsid w:val="00673B43"/>
    <w:rsid w:val="00673D53"/>
    <w:rsid w:val="00673DE3"/>
    <w:rsid w:val="00673F70"/>
    <w:rsid w:val="00674720"/>
    <w:rsid w:val="00674C30"/>
    <w:rsid w:val="00674D58"/>
    <w:rsid w:val="00675039"/>
    <w:rsid w:val="006750C6"/>
    <w:rsid w:val="006750E1"/>
    <w:rsid w:val="00675203"/>
    <w:rsid w:val="00675660"/>
    <w:rsid w:val="00675777"/>
    <w:rsid w:val="00675DFB"/>
    <w:rsid w:val="00675E8D"/>
    <w:rsid w:val="00675EEC"/>
    <w:rsid w:val="006760A1"/>
    <w:rsid w:val="006760A7"/>
    <w:rsid w:val="00676677"/>
    <w:rsid w:val="00676A93"/>
    <w:rsid w:val="00676B02"/>
    <w:rsid w:val="00676B1B"/>
    <w:rsid w:val="0067703C"/>
    <w:rsid w:val="0067705B"/>
    <w:rsid w:val="006770D4"/>
    <w:rsid w:val="006773B8"/>
    <w:rsid w:val="006773E8"/>
    <w:rsid w:val="006774AD"/>
    <w:rsid w:val="00677C79"/>
    <w:rsid w:val="00677CFC"/>
    <w:rsid w:val="00677D3D"/>
    <w:rsid w:val="00677DE9"/>
    <w:rsid w:val="00677E71"/>
    <w:rsid w:val="00677EEC"/>
    <w:rsid w:val="00680483"/>
    <w:rsid w:val="006804E0"/>
    <w:rsid w:val="0068058D"/>
    <w:rsid w:val="006805B1"/>
    <w:rsid w:val="00680658"/>
    <w:rsid w:val="00680701"/>
    <w:rsid w:val="0068078B"/>
    <w:rsid w:val="00680AC7"/>
    <w:rsid w:val="00680CBA"/>
    <w:rsid w:val="00680DCF"/>
    <w:rsid w:val="00680F14"/>
    <w:rsid w:val="006812AF"/>
    <w:rsid w:val="006813EB"/>
    <w:rsid w:val="006815D1"/>
    <w:rsid w:val="00681603"/>
    <w:rsid w:val="006817C4"/>
    <w:rsid w:val="0068189E"/>
    <w:rsid w:val="006819A9"/>
    <w:rsid w:val="00681BF9"/>
    <w:rsid w:val="00681C06"/>
    <w:rsid w:val="00681DDD"/>
    <w:rsid w:val="00681E17"/>
    <w:rsid w:val="0068209E"/>
    <w:rsid w:val="00682292"/>
    <w:rsid w:val="00682478"/>
    <w:rsid w:val="0068282D"/>
    <w:rsid w:val="006829E9"/>
    <w:rsid w:val="00682A59"/>
    <w:rsid w:val="00682BD8"/>
    <w:rsid w:val="00682D84"/>
    <w:rsid w:val="00682FD4"/>
    <w:rsid w:val="0068306F"/>
    <w:rsid w:val="0068323C"/>
    <w:rsid w:val="0068345F"/>
    <w:rsid w:val="00683535"/>
    <w:rsid w:val="0068367D"/>
    <w:rsid w:val="006836A1"/>
    <w:rsid w:val="00683AD9"/>
    <w:rsid w:val="00683B63"/>
    <w:rsid w:val="006841CD"/>
    <w:rsid w:val="006842FD"/>
    <w:rsid w:val="006843B1"/>
    <w:rsid w:val="006843EE"/>
    <w:rsid w:val="0068458E"/>
    <w:rsid w:val="006845D0"/>
    <w:rsid w:val="00684828"/>
    <w:rsid w:val="006848E7"/>
    <w:rsid w:val="00684AA4"/>
    <w:rsid w:val="00684F8A"/>
    <w:rsid w:val="00684FB4"/>
    <w:rsid w:val="006850FB"/>
    <w:rsid w:val="006852CE"/>
    <w:rsid w:val="006854C3"/>
    <w:rsid w:val="00685532"/>
    <w:rsid w:val="0068557E"/>
    <w:rsid w:val="00685811"/>
    <w:rsid w:val="00685B39"/>
    <w:rsid w:val="00686085"/>
    <w:rsid w:val="0068664E"/>
    <w:rsid w:val="00686997"/>
    <w:rsid w:val="00686AFC"/>
    <w:rsid w:val="00686BAD"/>
    <w:rsid w:val="00686C6D"/>
    <w:rsid w:val="00686EDC"/>
    <w:rsid w:val="00687157"/>
    <w:rsid w:val="00687233"/>
    <w:rsid w:val="006873BE"/>
    <w:rsid w:val="006876AA"/>
    <w:rsid w:val="006877CB"/>
    <w:rsid w:val="00687ADE"/>
    <w:rsid w:val="00687C9A"/>
    <w:rsid w:val="006900FB"/>
    <w:rsid w:val="00690171"/>
    <w:rsid w:val="006901D9"/>
    <w:rsid w:val="006903C0"/>
    <w:rsid w:val="0069052A"/>
    <w:rsid w:val="006909B7"/>
    <w:rsid w:val="00690BA0"/>
    <w:rsid w:val="00690F75"/>
    <w:rsid w:val="00691131"/>
    <w:rsid w:val="00691143"/>
    <w:rsid w:val="006911EC"/>
    <w:rsid w:val="006913DC"/>
    <w:rsid w:val="00691591"/>
    <w:rsid w:val="00691642"/>
    <w:rsid w:val="00691664"/>
    <w:rsid w:val="00691673"/>
    <w:rsid w:val="006916DE"/>
    <w:rsid w:val="0069186E"/>
    <w:rsid w:val="00691B84"/>
    <w:rsid w:val="00691BD2"/>
    <w:rsid w:val="00691D61"/>
    <w:rsid w:val="00691FB9"/>
    <w:rsid w:val="0069210E"/>
    <w:rsid w:val="00692502"/>
    <w:rsid w:val="00692877"/>
    <w:rsid w:val="00692C0C"/>
    <w:rsid w:val="00692C29"/>
    <w:rsid w:val="00692CF4"/>
    <w:rsid w:val="006930DF"/>
    <w:rsid w:val="00693114"/>
    <w:rsid w:val="00693285"/>
    <w:rsid w:val="006934CF"/>
    <w:rsid w:val="006934EB"/>
    <w:rsid w:val="00693937"/>
    <w:rsid w:val="00693963"/>
    <w:rsid w:val="00693ACB"/>
    <w:rsid w:val="00693C50"/>
    <w:rsid w:val="00693D16"/>
    <w:rsid w:val="00693E46"/>
    <w:rsid w:val="00694389"/>
    <w:rsid w:val="006945EA"/>
    <w:rsid w:val="006947BD"/>
    <w:rsid w:val="006947C5"/>
    <w:rsid w:val="006947E2"/>
    <w:rsid w:val="00694A77"/>
    <w:rsid w:val="00694CE4"/>
    <w:rsid w:val="00694D39"/>
    <w:rsid w:val="00694D4F"/>
    <w:rsid w:val="00694E43"/>
    <w:rsid w:val="00694EFB"/>
    <w:rsid w:val="00694F43"/>
    <w:rsid w:val="0069519B"/>
    <w:rsid w:val="0069540B"/>
    <w:rsid w:val="00695581"/>
    <w:rsid w:val="006955CD"/>
    <w:rsid w:val="00695ABB"/>
    <w:rsid w:val="00695BAF"/>
    <w:rsid w:val="00695DC2"/>
    <w:rsid w:val="00696530"/>
    <w:rsid w:val="006967A1"/>
    <w:rsid w:val="00696A28"/>
    <w:rsid w:val="00696BD9"/>
    <w:rsid w:val="00696F9F"/>
    <w:rsid w:val="0069711B"/>
    <w:rsid w:val="00697260"/>
    <w:rsid w:val="0069749C"/>
    <w:rsid w:val="00697604"/>
    <w:rsid w:val="006979E4"/>
    <w:rsid w:val="00697AB9"/>
    <w:rsid w:val="00697B47"/>
    <w:rsid w:val="00697DAA"/>
    <w:rsid w:val="00697E19"/>
    <w:rsid w:val="00697E2A"/>
    <w:rsid w:val="00697EA6"/>
    <w:rsid w:val="00697F83"/>
    <w:rsid w:val="006A02BA"/>
    <w:rsid w:val="006A0425"/>
    <w:rsid w:val="006A04FD"/>
    <w:rsid w:val="006A07F6"/>
    <w:rsid w:val="006A0831"/>
    <w:rsid w:val="006A0FAB"/>
    <w:rsid w:val="006A1023"/>
    <w:rsid w:val="006A1094"/>
    <w:rsid w:val="006A1209"/>
    <w:rsid w:val="006A1232"/>
    <w:rsid w:val="006A14A8"/>
    <w:rsid w:val="006A14B6"/>
    <w:rsid w:val="006A1A20"/>
    <w:rsid w:val="006A1A28"/>
    <w:rsid w:val="006A1A31"/>
    <w:rsid w:val="006A1CFA"/>
    <w:rsid w:val="006A1D2D"/>
    <w:rsid w:val="006A1D79"/>
    <w:rsid w:val="006A23AC"/>
    <w:rsid w:val="006A24A1"/>
    <w:rsid w:val="006A24FA"/>
    <w:rsid w:val="006A25C2"/>
    <w:rsid w:val="006A2763"/>
    <w:rsid w:val="006A27F6"/>
    <w:rsid w:val="006A2B33"/>
    <w:rsid w:val="006A2DEE"/>
    <w:rsid w:val="006A2FA5"/>
    <w:rsid w:val="006A3305"/>
    <w:rsid w:val="006A3398"/>
    <w:rsid w:val="006A36C6"/>
    <w:rsid w:val="006A3812"/>
    <w:rsid w:val="006A386E"/>
    <w:rsid w:val="006A396B"/>
    <w:rsid w:val="006A3A4C"/>
    <w:rsid w:val="006A3A96"/>
    <w:rsid w:val="006A3B08"/>
    <w:rsid w:val="006A3BFC"/>
    <w:rsid w:val="006A3D6D"/>
    <w:rsid w:val="006A3F92"/>
    <w:rsid w:val="006A4025"/>
    <w:rsid w:val="006A40D7"/>
    <w:rsid w:val="006A45DF"/>
    <w:rsid w:val="006A45EE"/>
    <w:rsid w:val="006A4700"/>
    <w:rsid w:val="006A49A0"/>
    <w:rsid w:val="006A4B91"/>
    <w:rsid w:val="006A4C45"/>
    <w:rsid w:val="006A4D08"/>
    <w:rsid w:val="006A4D41"/>
    <w:rsid w:val="006A52EA"/>
    <w:rsid w:val="006A54F5"/>
    <w:rsid w:val="006A559B"/>
    <w:rsid w:val="006A5606"/>
    <w:rsid w:val="006A5886"/>
    <w:rsid w:val="006A62A4"/>
    <w:rsid w:val="006A630C"/>
    <w:rsid w:val="006A6358"/>
    <w:rsid w:val="006A65C2"/>
    <w:rsid w:val="006A66B0"/>
    <w:rsid w:val="006A6A19"/>
    <w:rsid w:val="006A705E"/>
    <w:rsid w:val="006A73C4"/>
    <w:rsid w:val="006A7A05"/>
    <w:rsid w:val="006A7BC9"/>
    <w:rsid w:val="006A7D36"/>
    <w:rsid w:val="006B00A9"/>
    <w:rsid w:val="006B0264"/>
    <w:rsid w:val="006B0451"/>
    <w:rsid w:val="006B04EB"/>
    <w:rsid w:val="006B050C"/>
    <w:rsid w:val="006B05D3"/>
    <w:rsid w:val="006B0B05"/>
    <w:rsid w:val="006B0DE9"/>
    <w:rsid w:val="006B0DF8"/>
    <w:rsid w:val="006B0F4B"/>
    <w:rsid w:val="006B13BB"/>
    <w:rsid w:val="006B14EB"/>
    <w:rsid w:val="006B1692"/>
    <w:rsid w:val="006B16AB"/>
    <w:rsid w:val="006B18A6"/>
    <w:rsid w:val="006B1B43"/>
    <w:rsid w:val="006B1C34"/>
    <w:rsid w:val="006B1EA1"/>
    <w:rsid w:val="006B2161"/>
    <w:rsid w:val="006B21CE"/>
    <w:rsid w:val="006B2350"/>
    <w:rsid w:val="006B2404"/>
    <w:rsid w:val="006B269F"/>
    <w:rsid w:val="006B2716"/>
    <w:rsid w:val="006B2959"/>
    <w:rsid w:val="006B2C90"/>
    <w:rsid w:val="006B2D42"/>
    <w:rsid w:val="006B2D88"/>
    <w:rsid w:val="006B2DD9"/>
    <w:rsid w:val="006B3157"/>
    <w:rsid w:val="006B335E"/>
    <w:rsid w:val="006B3424"/>
    <w:rsid w:val="006B35EF"/>
    <w:rsid w:val="006B36E4"/>
    <w:rsid w:val="006B3923"/>
    <w:rsid w:val="006B397E"/>
    <w:rsid w:val="006B3A53"/>
    <w:rsid w:val="006B3CAA"/>
    <w:rsid w:val="006B3EEC"/>
    <w:rsid w:val="006B41FB"/>
    <w:rsid w:val="006B4566"/>
    <w:rsid w:val="006B460D"/>
    <w:rsid w:val="006B460E"/>
    <w:rsid w:val="006B46AE"/>
    <w:rsid w:val="006B4752"/>
    <w:rsid w:val="006B47DA"/>
    <w:rsid w:val="006B495C"/>
    <w:rsid w:val="006B4A3A"/>
    <w:rsid w:val="006B4F18"/>
    <w:rsid w:val="006B521E"/>
    <w:rsid w:val="006B52EC"/>
    <w:rsid w:val="006B550D"/>
    <w:rsid w:val="006B5676"/>
    <w:rsid w:val="006B5B95"/>
    <w:rsid w:val="006B5CB2"/>
    <w:rsid w:val="006B5FA7"/>
    <w:rsid w:val="006B6099"/>
    <w:rsid w:val="006B6101"/>
    <w:rsid w:val="006B62DD"/>
    <w:rsid w:val="006B62E9"/>
    <w:rsid w:val="006B65FF"/>
    <w:rsid w:val="006B6D7C"/>
    <w:rsid w:val="006B6DBD"/>
    <w:rsid w:val="006B70FB"/>
    <w:rsid w:val="006B7163"/>
    <w:rsid w:val="006B7234"/>
    <w:rsid w:val="006B7260"/>
    <w:rsid w:val="006B7507"/>
    <w:rsid w:val="006B77B4"/>
    <w:rsid w:val="006B7BC1"/>
    <w:rsid w:val="006B7BDF"/>
    <w:rsid w:val="006B7F5B"/>
    <w:rsid w:val="006C03FB"/>
    <w:rsid w:val="006C04FB"/>
    <w:rsid w:val="006C08AE"/>
    <w:rsid w:val="006C08D8"/>
    <w:rsid w:val="006C0A5E"/>
    <w:rsid w:val="006C0BAF"/>
    <w:rsid w:val="006C0C3D"/>
    <w:rsid w:val="006C0FEA"/>
    <w:rsid w:val="006C10CB"/>
    <w:rsid w:val="006C119B"/>
    <w:rsid w:val="006C1465"/>
    <w:rsid w:val="006C152F"/>
    <w:rsid w:val="006C15C1"/>
    <w:rsid w:val="006C162F"/>
    <w:rsid w:val="006C168B"/>
    <w:rsid w:val="006C16EE"/>
    <w:rsid w:val="006C17BE"/>
    <w:rsid w:val="006C1ADE"/>
    <w:rsid w:val="006C1C93"/>
    <w:rsid w:val="006C1D1E"/>
    <w:rsid w:val="006C1D62"/>
    <w:rsid w:val="006C23E4"/>
    <w:rsid w:val="006C2524"/>
    <w:rsid w:val="006C2583"/>
    <w:rsid w:val="006C26A7"/>
    <w:rsid w:val="006C2928"/>
    <w:rsid w:val="006C2AA5"/>
    <w:rsid w:val="006C2CEA"/>
    <w:rsid w:val="006C2D32"/>
    <w:rsid w:val="006C2FB4"/>
    <w:rsid w:val="006C30E6"/>
    <w:rsid w:val="006C30F4"/>
    <w:rsid w:val="006C3273"/>
    <w:rsid w:val="006C35D3"/>
    <w:rsid w:val="006C3B7C"/>
    <w:rsid w:val="006C3D2F"/>
    <w:rsid w:val="006C4111"/>
    <w:rsid w:val="006C41CE"/>
    <w:rsid w:val="006C448E"/>
    <w:rsid w:val="006C457A"/>
    <w:rsid w:val="006C45E9"/>
    <w:rsid w:val="006C4680"/>
    <w:rsid w:val="006C4729"/>
    <w:rsid w:val="006C4952"/>
    <w:rsid w:val="006C4A5C"/>
    <w:rsid w:val="006C4C76"/>
    <w:rsid w:val="006C4DA5"/>
    <w:rsid w:val="006C52B2"/>
    <w:rsid w:val="006C52DE"/>
    <w:rsid w:val="006C55AB"/>
    <w:rsid w:val="006C575F"/>
    <w:rsid w:val="006C577B"/>
    <w:rsid w:val="006C5A44"/>
    <w:rsid w:val="006C5C29"/>
    <w:rsid w:val="006C5DF4"/>
    <w:rsid w:val="006C660C"/>
    <w:rsid w:val="006C6625"/>
    <w:rsid w:val="006C66D5"/>
    <w:rsid w:val="006C6890"/>
    <w:rsid w:val="006C68CD"/>
    <w:rsid w:val="006C6928"/>
    <w:rsid w:val="006C71AB"/>
    <w:rsid w:val="006C731F"/>
    <w:rsid w:val="006C7E1C"/>
    <w:rsid w:val="006D00BE"/>
    <w:rsid w:val="006D0354"/>
    <w:rsid w:val="006D0540"/>
    <w:rsid w:val="006D093B"/>
    <w:rsid w:val="006D0A00"/>
    <w:rsid w:val="006D0A6F"/>
    <w:rsid w:val="006D0B8A"/>
    <w:rsid w:val="006D0BC2"/>
    <w:rsid w:val="006D0CB1"/>
    <w:rsid w:val="006D0CE9"/>
    <w:rsid w:val="006D0E5A"/>
    <w:rsid w:val="006D0EC4"/>
    <w:rsid w:val="006D0FBE"/>
    <w:rsid w:val="006D10E8"/>
    <w:rsid w:val="006D119C"/>
    <w:rsid w:val="006D11BD"/>
    <w:rsid w:val="006D127A"/>
    <w:rsid w:val="006D13DB"/>
    <w:rsid w:val="006D1591"/>
    <w:rsid w:val="006D1A0B"/>
    <w:rsid w:val="006D1D77"/>
    <w:rsid w:val="006D1E00"/>
    <w:rsid w:val="006D2216"/>
    <w:rsid w:val="006D23C0"/>
    <w:rsid w:val="006D2582"/>
    <w:rsid w:val="006D279D"/>
    <w:rsid w:val="006D27E6"/>
    <w:rsid w:val="006D2A33"/>
    <w:rsid w:val="006D2C0B"/>
    <w:rsid w:val="006D2DB4"/>
    <w:rsid w:val="006D2E48"/>
    <w:rsid w:val="006D2EB2"/>
    <w:rsid w:val="006D2F57"/>
    <w:rsid w:val="006D318B"/>
    <w:rsid w:val="006D3267"/>
    <w:rsid w:val="006D3285"/>
    <w:rsid w:val="006D3700"/>
    <w:rsid w:val="006D37EB"/>
    <w:rsid w:val="006D3855"/>
    <w:rsid w:val="006D3D41"/>
    <w:rsid w:val="006D3E6B"/>
    <w:rsid w:val="006D4556"/>
    <w:rsid w:val="006D4622"/>
    <w:rsid w:val="006D4804"/>
    <w:rsid w:val="006D49E0"/>
    <w:rsid w:val="006D5315"/>
    <w:rsid w:val="006D548D"/>
    <w:rsid w:val="006D56A7"/>
    <w:rsid w:val="006D576A"/>
    <w:rsid w:val="006D5856"/>
    <w:rsid w:val="006D58B9"/>
    <w:rsid w:val="006D5B8A"/>
    <w:rsid w:val="006D5E12"/>
    <w:rsid w:val="006D5E94"/>
    <w:rsid w:val="006D5EAB"/>
    <w:rsid w:val="006D5EDD"/>
    <w:rsid w:val="006D6095"/>
    <w:rsid w:val="006D6155"/>
    <w:rsid w:val="006D6599"/>
    <w:rsid w:val="006D6720"/>
    <w:rsid w:val="006D685C"/>
    <w:rsid w:val="006D6887"/>
    <w:rsid w:val="006D6897"/>
    <w:rsid w:val="006D68E0"/>
    <w:rsid w:val="006D6905"/>
    <w:rsid w:val="006D6C20"/>
    <w:rsid w:val="006D6CDC"/>
    <w:rsid w:val="006D6D63"/>
    <w:rsid w:val="006D6FF7"/>
    <w:rsid w:val="006D71A0"/>
    <w:rsid w:val="006D7465"/>
    <w:rsid w:val="006D756A"/>
    <w:rsid w:val="006D77D6"/>
    <w:rsid w:val="006D7C46"/>
    <w:rsid w:val="006D7E7E"/>
    <w:rsid w:val="006D7F8D"/>
    <w:rsid w:val="006E0006"/>
    <w:rsid w:val="006E01B1"/>
    <w:rsid w:val="006E035D"/>
    <w:rsid w:val="006E0570"/>
    <w:rsid w:val="006E083A"/>
    <w:rsid w:val="006E0857"/>
    <w:rsid w:val="006E0861"/>
    <w:rsid w:val="006E08EF"/>
    <w:rsid w:val="006E0970"/>
    <w:rsid w:val="006E097E"/>
    <w:rsid w:val="006E0ECF"/>
    <w:rsid w:val="006E0F43"/>
    <w:rsid w:val="006E0FFA"/>
    <w:rsid w:val="006E10BA"/>
    <w:rsid w:val="006E116E"/>
    <w:rsid w:val="006E1305"/>
    <w:rsid w:val="006E163A"/>
    <w:rsid w:val="006E197B"/>
    <w:rsid w:val="006E1C56"/>
    <w:rsid w:val="006E1C78"/>
    <w:rsid w:val="006E1C8D"/>
    <w:rsid w:val="006E2242"/>
    <w:rsid w:val="006E2262"/>
    <w:rsid w:val="006E227F"/>
    <w:rsid w:val="006E2299"/>
    <w:rsid w:val="006E2474"/>
    <w:rsid w:val="006E262F"/>
    <w:rsid w:val="006E29C7"/>
    <w:rsid w:val="006E2A2F"/>
    <w:rsid w:val="006E2A46"/>
    <w:rsid w:val="006E2A62"/>
    <w:rsid w:val="006E2EE0"/>
    <w:rsid w:val="006E3ACC"/>
    <w:rsid w:val="006E3B1D"/>
    <w:rsid w:val="006E3BCA"/>
    <w:rsid w:val="006E3DCD"/>
    <w:rsid w:val="006E3F7A"/>
    <w:rsid w:val="006E4056"/>
    <w:rsid w:val="006E4181"/>
    <w:rsid w:val="006E41F9"/>
    <w:rsid w:val="006E4322"/>
    <w:rsid w:val="006E443A"/>
    <w:rsid w:val="006E4474"/>
    <w:rsid w:val="006E4856"/>
    <w:rsid w:val="006E4BAC"/>
    <w:rsid w:val="006E4D73"/>
    <w:rsid w:val="006E4DCC"/>
    <w:rsid w:val="006E4FC6"/>
    <w:rsid w:val="006E50C6"/>
    <w:rsid w:val="006E5453"/>
    <w:rsid w:val="006E5475"/>
    <w:rsid w:val="006E549C"/>
    <w:rsid w:val="006E54CD"/>
    <w:rsid w:val="006E551B"/>
    <w:rsid w:val="006E576D"/>
    <w:rsid w:val="006E5932"/>
    <w:rsid w:val="006E5EDE"/>
    <w:rsid w:val="006E5FC9"/>
    <w:rsid w:val="006E6752"/>
    <w:rsid w:val="006E69F6"/>
    <w:rsid w:val="006E6C8C"/>
    <w:rsid w:val="006E6CED"/>
    <w:rsid w:val="006E6F12"/>
    <w:rsid w:val="006E7019"/>
    <w:rsid w:val="006E711E"/>
    <w:rsid w:val="006E71FE"/>
    <w:rsid w:val="006E734A"/>
    <w:rsid w:val="006E7792"/>
    <w:rsid w:val="006E77E2"/>
    <w:rsid w:val="006E7867"/>
    <w:rsid w:val="006E7900"/>
    <w:rsid w:val="006E794F"/>
    <w:rsid w:val="006E7D6C"/>
    <w:rsid w:val="006E7E6E"/>
    <w:rsid w:val="006E7FB2"/>
    <w:rsid w:val="006F01E8"/>
    <w:rsid w:val="006F0499"/>
    <w:rsid w:val="006F057E"/>
    <w:rsid w:val="006F06E8"/>
    <w:rsid w:val="006F08C0"/>
    <w:rsid w:val="006F08EF"/>
    <w:rsid w:val="006F0AA8"/>
    <w:rsid w:val="006F0D17"/>
    <w:rsid w:val="006F0D9F"/>
    <w:rsid w:val="006F0ED7"/>
    <w:rsid w:val="006F0FD3"/>
    <w:rsid w:val="006F1484"/>
    <w:rsid w:val="006F161E"/>
    <w:rsid w:val="006F17CE"/>
    <w:rsid w:val="006F1917"/>
    <w:rsid w:val="006F1955"/>
    <w:rsid w:val="006F1B11"/>
    <w:rsid w:val="006F1C41"/>
    <w:rsid w:val="006F1E6A"/>
    <w:rsid w:val="006F1E76"/>
    <w:rsid w:val="006F1ED8"/>
    <w:rsid w:val="006F231D"/>
    <w:rsid w:val="006F25C3"/>
    <w:rsid w:val="006F277E"/>
    <w:rsid w:val="006F2852"/>
    <w:rsid w:val="006F2A9C"/>
    <w:rsid w:val="006F2C9F"/>
    <w:rsid w:val="006F2F98"/>
    <w:rsid w:val="006F31D9"/>
    <w:rsid w:val="006F32DF"/>
    <w:rsid w:val="006F345F"/>
    <w:rsid w:val="006F34A5"/>
    <w:rsid w:val="006F34BB"/>
    <w:rsid w:val="006F3881"/>
    <w:rsid w:val="006F39FF"/>
    <w:rsid w:val="006F3B0E"/>
    <w:rsid w:val="006F3B97"/>
    <w:rsid w:val="006F3C3A"/>
    <w:rsid w:val="006F3D39"/>
    <w:rsid w:val="006F3DCA"/>
    <w:rsid w:val="006F3DF7"/>
    <w:rsid w:val="006F3EA1"/>
    <w:rsid w:val="006F3FEC"/>
    <w:rsid w:val="006F404A"/>
    <w:rsid w:val="006F43EA"/>
    <w:rsid w:val="006F4564"/>
    <w:rsid w:val="006F4592"/>
    <w:rsid w:val="006F4663"/>
    <w:rsid w:val="006F46DF"/>
    <w:rsid w:val="006F4752"/>
    <w:rsid w:val="006F4968"/>
    <w:rsid w:val="006F4A15"/>
    <w:rsid w:val="006F4C08"/>
    <w:rsid w:val="006F4C8B"/>
    <w:rsid w:val="006F4CB5"/>
    <w:rsid w:val="006F4DE0"/>
    <w:rsid w:val="006F4FC1"/>
    <w:rsid w:val="006F5254"/>
    <w:rsid w:val="006F52BC"/>
    <w:rsid w:val="006F536D"/>
    <w:rsid w:val="006F55BB"/>
    <w:rsid w:val="006F56E3"/>
    <w:rsid w:val="006F57DA"/>
    <w:rsid w:val="006F58AF"/>
    <w:rsid w:val="006F5936"/>
    <w:rsid w:val="006F5B94"/>
    <w:rsid w:val="006F5E2C"/>
    <w:rsid w:val="006F5EBE"/>
    <w:rsid w:val="006F6005"/>
    <w:rsid w:val="006F629C"/>
    <w:rsid w:val="006F63A4"/>
    <w:rsid w:val="006F64D1"/>
    <w:rsid w:val="006F650B"/>
    <w:rsid w:val="006F650C"/>
    <w:rsid w:val="006F65F8"/>
    <w:rsid w:val="006F6690"/>
    <w:rsid w:val="006F67BD"/>
    <w:rsid w:val="006F6977"/>
    <w:rsid w:val="006F6ABE"/>
    <w:rsid w:val="006F6B31"/>
    <w:rsid w:val="006F6C17"/>
    <w:rsid w:val="006F6CB7"/>
    <w:rsid w:val="006F6E7C"/>
    <w:rsid w:val="006F72B5"/>
    <w:rsid w:val="006F7432"/>
    <w:rsid w:val="006F747D"/>
    <w:rsid w:val="006F747F"/>
    <w:rsid w:val="006F75BF"/>
    <w:rsid w:val="006F787C"/>
    <w:rsid w:val="006F7D3E"/>
    <w:rsid w:val="006F7FC7"/>
    <w:rsid w:val="0070005F"/>
    <w:rsid w:val="00700181"/>
    <w:rsid w:val="00700552"/>
    <w:rsid w:val="00700AE4"/>
    <w:rsid w:val="00700B99"/>
    <w:rsid w:val="00700C18"/>
    <w:rsid w:val="00700C55"/>
    <w:rsid w:val="00700EEC"/>
    <w:rsid w:val="007010C5"/>
    <w:rsid w:val="007011AB"/>
    <w:rsid w:val="00701359"/>
    <w:rsid w:val="0070154A"/>
    <w:rsid w:val="00701595"/>
    <w:rsid w:val="00701BC0"/>
    <w:rsid w:val="00701F5E"/>
    <w:rsid w:val="00702237"/>
    <w:rsid w:val="007023F5"/>
    <w:rsid w:val="007026FD"/>
    <w:rsid w:val="00702B73"/>
    <w:rsid w:val="00702C4E"/>
    <w:rsid w:val="00702C66"/>
    <w:rsid w:val="00702CBF"/>
    <w:rsid w:val="00702D28"/>
    <w:rsid w:val="00702FF4"/>
    <w:rsid w:val="00703986"/>
    <w:rsid w:val="00703AF1"/>
    <w:rsid w:val="00703B5B"/>
    <w:rsid w:val="00703BC5"/>
    <w:rsid w:val="00704255"/>
    <w:rsid w:val="007045CF"/>
    <w:rsid w:val="00704AD1"/>
    <w:rsid w:val="00704C93"/>
    <w:rsid w:val="00704D0F"/>
    <w:rsid w:val="00704E91"/>
    <w:rsid w:val="00704EAC"/>
    <w:rsid w:val="00705752"/>
    <w:rsid w:val="00705D56"/>
    <w:rsid w:val="00706025"/>
    <w:rsid w:val="00706347"/>
    <w:rsid w:val="0070663E"/>
    <w:rsid w:val="00706747"/>
    <w:rsid w:val="007068A0"/>
    <w:rsid w:val="00706F3E"/>
    <w:rsid w:val="00706F9F"/>
    <w:rsid w:val="007070EE"/>
    <w:rsid w:val="00707264"/>
    <w:rsid w:val="0070736E"/>
    <w:rsid w:val="00707373"/>
    <w:rsid w:val="007075D3"/>
    <w:rsid w:val="007075EE"/>
    <w:rsid w:val="00707651"/>
    <w:rsid w:val="00707710"/>
    <w:rsid w:val="0070772D"/>
    <w:rsid w:val="00707A16"/>
    <w:rsid w:val="00707B50"/>
    <w:rsid w:val="00707ED9"/>
    <w:rsid w:val="0071007A"/>
    <w:rsid w:val="00710517"/>
    <w:rsid w:val="00710563"/>
    <w:rsid w:val="007106C1"/>
    <w:rsid w:val="007109A2"/>
    <w:rsid w:val="00710A5F"/>
    <w:rsid w:val="00710D32"/>
    <w:rsid w:val="0071108E"/>
    <w:rsid w:val="007112FA"/>
    <w:rsid w:val="007114A6"/>
    <w:rsid w:val="0071150A"/>
    <w:rsid w:val="0071172A"/>
    <w:rsid w:val="007118C3"/>
    <w:rsid w:val="0071198A"/>
    <w:rsid w:val="00711F73"/>
    <w:rsid w:val="007120C9"/>
    <w:rsid w:val="007121FA"/>
    <w:rsid w:val="0071253A"/>
    <w:rsid w:val="0071271D"/>
    <w:rsid w:val="00712971"/>
    <w:rsid w:val="0071312F"/>
    <w:rsid w:val="0071329F"/>
    <w:rsid w:val="00713516"/>
    <w:rsid w:val="00713637"/>
    <w:rsid w:val="0071397E"/>
    <w:rsid w:val="00713B45"/>
    <w:rsid w:val="00713F00"/>
    <w:rsid w:val="00713F0A"/>
    <w:rsid w:val="00714028"/>
    <w:rsid w:val="0071436D"/>
    <w:rsid w:val="007144D9"/>
    <w:rsid w:val="00714EC0"/>
    <w:rsid w:val="00714FD3"/>
    <w:rsid w:val="0071530E"/>
    <w:rsid w:val="00715841"/>
    <w:rsid w:val="00715952"/>
    <w:rsid w:val="00715D24"/>
    <w:rsid w:val="00715D3B"/>
    <w:rsid w:val="00715EC7"/>
    <w:rsid w:val="00715EE8"/>
    <w:rsid w:val="00715EEA"/>
    <w:rsid w:val="00716225"/>
    <w:rsid w:val="00716795"/>
    <w:rsid w:val="007169A1"/>
    <w:rsid w:val="00716AC7"/>
    <w:rsid w:val="00716BD9"/>
    <w:rsid w:val="00716CA0"/>
    <w:rsid w:val="00716CD2"/>
    <w:rsid w:val="007172B7"/>
    <w:rsid w:val="00717383"/>
    <w:rsid w:val="007174AE"/>
    <w:rsid w:val="007175AB"/>
    <w:rsid w:val="007178CC"/>
    <w:rsid w:val="00717996"/>
    <w:rsid w:val="00717B97"/>
    <w:rsid w:val="00717BFA"/>
    <w:rsid w:val="0072003E"/>
    <w:rsid w:val="00720154"/>
    <w:rsid w:val="007202E0"/>
    <w:rsid w:val="00720600"/>
    <w:rsid w:val="0072078B"/>
    <w:rsid w:val="007209C2"/>
    <w:rsid w:val="00720CF3"/>
    <w:rsid w:val="00720D32"/>
    <w:rsid w:val="00720D3D"/>
    <w:rsid w:val="00720FD3"/>
    <w:rsid w:val="0072129D"/>
    <w:rsid w:val="0072154C"/>
    <w:rsid w:val="00721652"/>
    <w:rsid w:val="007219AA"/>
    <w:rsid w:val="007219FD"/>
    <w:rsid w:val="00721A9C"/>
    <w:rsid w:val="00721F9E"/>
    <w:rsid w:val="007220C3"/>
    <w:rsid w:val="0072212E"/>
    <w:rsid w:val="007221F6"/>
    <w:rsid w:val="007221FA"/>
    <w:rsid w:val="00722353"/>
    <w:rsid w:val="0072239F"/>
    <w:rsid w:val="0072260B"/>
    <w:rsid w:val="00722A0A"/>
    <w:rsid w:val="00722DEB"/>
    <w:rsid w:val="00723065"/>
    <w:rsid w:val="007230EC"/>
    <w:rsid w:val="007231F1"/>
    <w:rsid w:val="0072333D"/>
    <w:rsid w:val="00723379"/>
    <w:rsid w:val="007239D7"/>
    <w:rsid w:val="00723B2E"/>
    <w:rsid w:val="00723CAA"/>
    <w:rsid w:val="00723DCA"/>
    <w:rsid w:val="00723FB5"/>
    <w:rsid w:val="00723FEC"/>
    <w:rsid w:val="007241D6"/>
    <w:rsid w:val="0072431F"/>
    <w:rsid w:val="007244C5"/>
    <w:rsid w:val="00724536"/>
    <w:rsid w:val="007248E9"/>
    <w:rsid w:val="00724CCD"/>
    <w:rsid w:val="0072505F"/>
    <w:rsid w:val="007253F3"/>
    <w:rsid w:val="0072562C"/>
    <w:rsid w:val="007256A6"/>
    <w:rsid w:val="00725876"/>
    <w:rsid w:val="00725A3A"/>
    <w:rsid w:val="00725AA9"/>
    <w:rsid w:val="00725BC7"/>
    <w:rsid w:val="00725CEB"/>
    <w:rsid w:val="007261D2"/>
    <w:rsid w:val="007262A2"/>
    <w:rsid w:val="00726620"/>
    <w:rsid w:val="007266D9"/>
    <w:rsid w:val="007269B5"/>
    <w:rsid w:val="00726A4B"/>
    <w:rsid w:val="00726B50"/>
    <w:rsid w:val="00726E5A"/>
    <w:rsid w:val="0072708F"/>
    <w:rsid w:val="007271E2"/>
    <w:rsid w:val="00727294"/>
    <w:rsid w:val="007272DD"/>
    <w:rsid w:val="00727346"/>
    <w:rsid w:val="00727353"/>
    <w:rsid w:val="007273E2"/>
    <w:rsid w:val="0072771D"/>
    <w:rsid w:val="0072786F"/>
    <w:rsid w:val="00727BF4"/>
    <w:rsid w:val="00727C19"/>
    <w:rsid w:val="00727D59"/>
    <w:rsid w:val="0072B7F1"/>
    <w:rsid w:val="00730640"/>
    <w:rsid w:val="00730CAC"/>
    <w:rsid w:val="00731149"/>
    <w:rsid w:val="007311CB"/>
    <w:rsid w:val="0073126C"/>
    <w:rsid w:val="007312FD"/>
    <w:rsid w:val="00731360"/>
    <w:rsid w:val="00731531"/>
    <w:rsid w:val="00731545"/>
    <w:rsid w:val="00731798"/>
    <w:rsid w:val="007319AC"/>
    <w:rsid w:val="00731D75"/>
    <w:rsid w:val="00731EC7"/>
    <w:rsid w:val="00732155"/>
    <w:rsid w:val="007322B5"/>
    <w:rsid w:val="007322F9"/>
    <w:rsid w:val="007325A7"/>
    <w:rsid w:val="007325C6"/>
    <w:rsid w:val="00732B3E"/>
    <w:rsid w:val="00732B4D"/>
    <w:rsid w:val="00732CCC"/>
    <w:rsid w:val="00732E97"/>
    <w:rsid w:val="0073302E"/>
    <w:rsid w:val="0073307A"/>
    <w:rsid w:val="007334AC"/>
    <w:rsid w:val="00733737"/>
    <w:rsid w:val="00733881"/>
    <w:rsid w:val="00733AA2"/>
    <w:rsid w:val="00733BAD"/>
    <w:rsid w:val="00733BF0"/>
    <w:rsid w:val="00733CAD"/>
    <w:rsid w:val="00733DB9"/>
    <w:rsid w:val="00733DE8"/>
    <w:rsid w:val="00733E9E"/>
    <w:rsid w:val="00733FAF"/>
    <w:rsid w:val="007343CD"/>
    <w:rsid w:val="00734617"/>
    <w:rsid w:val="007346AC"/>
    <w:rsid w:val="007347E0"/>
    <w:rsid w:val="00734965"/>
    <w:rsid w:val="0073497C"/>
    <w:rsid w:val="00734B2F"/>
    <w:rsid w:val="00734B53"/>
    <w:rsid w:val="00734D1F"/>
    <w:rsid w:val="00734E50"/>
    <w:rsid w:val="00734EED"/>
    <w:rsid w:val="00734FEE"/>
    <w:rsid w:val="007354D4"/>
    <w:rsid w:val="00735711"/>
    <w:rsid w:val="0073577F"/>
    <w:rsid w:val="007358E4"/>
    <w:rsid w:val="007359B7"/>
    <w:rsid w:val="007359DA"/>
    <w:rsid w:val="00735B4E"/>
    <w:rsid w:val="00735B6D"/>
    <w:rsid w:val="00735BB5"/>
    <w:rsid w:val="00735C7A"/>
    <w:rsid w:val="00735CBD"/>
    <w:rsid w:val="00735FEC"/>
    <w:rsid w:val="00736386"/>
    <w:rsid w:val="00736446"/>
    <w:rsid w:val="0073659C"/>
    <w:rsid w:val="00736618"/>
    <w:rsid w:val="00736637"/>
    <w:rsid w:val="00736670"/>
    <w:rsid w:val="00736CF7"/>
    <w:rsid w:val="00736D64"/>
    <w:rsid w:val="00737041"/>
    <w:rsid w:val="00737046"/>
    <w:rsid w:val="007370B4"/>
    <w:rsid w:val="0073737D"/>
    <w:rsid w:val="00737595"/>
    <w:rsid w:val="007377B4"/>
    <w:rsid w:val="00737834"/>
    <w:rsid w:val="007378F7"/>
    <w:rsid w:val="007379CD"/>
    <w:rsid w:val="00737A25"/>
    <w:rsid w:val="00737AA2"/>
    <w:rsid w:val="00737AF9"/>
    <w:rsid w:val="00737D06"/>
    <w:rsid w:val="00740203"/>
    <w:rsid w:val="007402EF"/>
    <w:rsid w:val="00740589"/>
    <w:rsid w:val="00740709"/>
    <w:rsid w:val="007408FA"/>
    <w:rsid w:val="007408FC"/>
    <w:rsid w:val="00740C7F"/>
    <w:rsid w:val="0074124F"/>
    <w:rsid w:val="0074145A"/>
    <w:rsid w:val="00741475"/>
    <w:rsid w:val="00741849"/>
    <w:rsid w:val="007418C9"/>
    <w:rsid w:val="007418D3"/>
    <w:rsid w:val="00741B02"/>
    <w:rsid w:val="00741B6A"/>
    <w:rsid w:val="00741BFC"/>
    <w:rsid w:val="00741BFF"/>
    <w:rsid w:val="00741D8F"/>
    <w:rsid w:val="00741FE3"/>
    <w:rsid w:val="007420BB"/>
    <w:rsid w:val="0074211D"/>
    <w:rsid w:val="00742294"/>
    <w:rsid w:val="0074233A"/>
    <w:rsid w:val="007423AB"/>
    <w:rsid w:val="00742476"/>
    <w:rsid w:val="0074263D"/>
    <w:rsid w:val="0074286B"/>
    <w:rsid w:val="00742974"/>
    <w:rsid w:val="00742B17"/>
    <w:rsid w:val="00742B74"/>
    <w:rsid w:val="00742E83"/>
    <w:rsid w:val="00742EFF"/>
    <w:rsid w:val="00742FE5"/>
    <w:rsid w:val="007431AF"/>
    <w:rsid w:val="00743453"/>
    <w:rsid w:val="00743779"/>
    <w:rsid w:val="00743C5A"/>
    <w:rsid w:val="00743CE3"/>
    <w:rsid w:val="00743DFF"/>
    <w:rsid w:val="00743E88"/>
    <w:rsid w:val="00743F8F"/>
    <w:rsid w:val="007444C1"/>
    <w:rsid w:val="0074479B"/>
    <w:rsid w:val="00744A81"/>
    <w:rsid w:val="00744B6F"/>
    <w:rsid w:val="00744CCB"/>
    <w:rsid w:val="00744E8D"/>
    <w:rsid w:val="00745071"/>
    <w:rsid w:val="00745402"/>
    <w:rsid w:val="0074545B"/>
    <w:rsid w:val="00745643"/>
    <w:rsid w:val="007458C6"/>
    <w:rsid w:val="007459A9"/>
    <w:rsid w:val="00745AB3"/>
    <w:rsid w:val="00745DFB"/>
    <w:rsid w:val="00745E7C"/>
    <w:rsid w:val="0074602E"/>
    <w:rsid w:val="00746166"/>
    <w:rsid w:val="00746362"/>
    <w:rsid w:val="00746435"/>
    <w:rsid w:val="00746592"/>
    <w:rsid w:val="00746658"/>
    <w:rsid w:val="0074675B"/>
    <w:rsid w:val="007467BC"/>
    <w:rsid w:val="007469D3"/>
    <w:rsid w:val="00746EB4"/>
    <w:rsid w:val="007470BB"/>
    <w:rsid w:val="007474E3"/>
    <w:rsid w:val="007477CB"/>
    <w:rsid w:val="00747A0A"/>
    <w:rsid w:val="00747FE5"/>
    <w:rsid w:val="00750044"/>
    <w:rsid w:val="00750060"/>
    <w:rsid w:val="00750159"/>
    <w:rsid w:val="007502CC"/>
    <w:rsid w:val="007504CC"/>
    <w:rsid w:val="0075075D"/>
    <w:rsid w:val="00750760"/>
    <w:rsid w:val="00750B8A"/>
    <w:rsid w:val="00750D2B"/>
    <w:rsid w:val="00750D34"/>
    <w:rsid w:val="00750DDB"/>
    <w:rsid w:val="00750EE0"/>
    <w:rsid w:val="00750FCA"/>
    <w:rsid w:val="007512D5"/>
    <w:rsid w:val="00751391"/>
    <w:rsid w:val="00751422"/>
    <w:rsid w:val="00751718"/>
    <w:rsid w:val="00752085"/>
    <w:rsid w:val="007521A2"/>
    <w:rsid w:val="00752229"/>
    <w:rsid w:val="00752499"/>
    <w:rsid w:val="007525FC"/>
    <w:rsid w:val="00752722"/>
    <w:rsid w:val="00752726"/>
    <w:rsid w:val="0075295B"/>
    <w:rsid w:val="00752B1D"/>
    <w:rsid w:val="00752BA7"/>
    <w:rsid w:val="00752FA0"/>
    <w:rsid w:val="00753150"/>
    <w:rsid w:val="00753414"/>
    <w:rsid w:val="0075357D"/>
    <w:rsid w:val="007535AA"/>
    <w:rsid w:val="007535DA"/>
    <w:rsid w:val="0075368C"/>
    <w:rsid w:val="0075373B"/>
    <w:rsid w:val="00753823"/>
    <w:rsid w:val="00753F09"/>
    <w:rsid w:val="00753FA3"/>
    <w:rsid w:val="00754012"/>
    <w:rsid w:val="007544BE"/>
    <w:rsid w:val="00754B00"/>
    <w:rsid w:val="00754B22"/>
    <w:rsid w:val="00754BEB"/>
    <w:rsid w:val="00754D6D"/>
    <w:rsid w:val="00754EBE"/>
    <w:rsid w:val="00754F62"/>
    <w:rsid w:val="00755104"/>
    <w:rsid w:val="00755144"/>
    <w:rsid w:val="007554D1"/>
    <w:rsid w:val="00755582"/>
    <w:rsid w:val="00755955"/>
    <w:rsid w:val="00755B35"/>
    <w:rsid w:val="00755CBB"/>
    <w:rsid w:val="00755CC8"/>
    <w:rsid w:val="00755D15"/>
    <w:rsid w:val="00755F55"/>
    <w:rsid w:val="0075610C"/>
    <w:rsid w:val="00756145"/>
    <w:rsid w:val="007561DC"/>
    <w:rsid w:val="00756248"/>
    <w:rsid w:val="00756497"/>
    <w:rsid w:val="00756552"/>
    <w:rsid w:val="00756594"/>
    <w:rsid w:val="00756A4A"/>
    <w:rsid w:val="00756C3C"/>
    <w:rsid w:val="00756C6F"/>
    <w:rsid w:val="00756C71"/>
    <w:rsid w:val="00756FFA"/>
    <w:rsid w:val="007574FC"/>
    <w:rsid w:val="00757815"/>
    <w:rsid w:val="00757832"/>
    <w:rsid w:val="007579AE"/>
    <w:rsid w:val="007579E2"/>
    <w:rsid w:val="00760259"/>
    <w:rsid w:val="007602D3"/>
    <w:rsid w:val="00760543"/>
    <w:rsid w:val="00760556"/>
    <w:rsid w:val="00760688"/>
    <w:rsid w:val="007608A2"/>
    <w:rsid w:val="007608FB"/>
    <w:rsid w:val="00760A43"/>
    <w:rsid w:val="00760C64"/>
    <w:rsid w:val="00760C7D"/>
    <w:rsid w:val="0076106B"/>
    <w:rsid w:val="0076115F"/>
    <w:rsid w:val="007611B8"/>
    <w:rsid w:val="0076121B"/>
    <w:rsid w:val="00761233"/>
    <w:rsid w:val="0076126B"/>
    <w:rsid w:val="007613A2"/>
    <w:rsid w:val="007613B7"/>
    <w:rsid w:val="0076140F"/>
    <w:rsid w:val="007616A6"/>
    <w:rsid w:val="007617C8"/>
    <w:rsid w:val="00761940"/>
    <w:rsid w:val="00761946"/>
    <w:rsid w:val="00761AF2"/>
    <w:rsid w:val="00761AFD"/>
    <w:rsid w:val="00761D59"/>
    <w:rsid w:val="00761FEC"/>
    <w:rsid w:val="00761FEF"/>
    <w:rsid w:val="00762267"/>
    <w:rsid w:val="007625DC"/>
    <w:rsid w:val="0076264F"/>
    <w:rsid w:val="0076293F"/>
    <w:rsid w:val="00762A90"/>
    <w:rsid w:val="00762B9F"/>
    <w:rsid w:val="00762D06"/>
    <w:rsid w:val="00762D0E"/>
    <w:rsid w:val="0076321C"/>
    <w:rsid w:val="007634D2"/>
    <w:rsid w:val="00763CB6"/>
    <w:rsid w:val="0076407E"/>
    <w:rsid w:val="007640F7"/>
    <w:rsid w:val="00764110"/>
    <w:rsid w:val="007643F7"/>
    <w:rsid w:val="00764456"/>
    <w:rsid w:val="007645FC"/>
    <w:rsid w:val="00764708"/>
    <w:rsid w:val="00764B04"/>
    <w:rsid w:val="00764C9A"/>
    <w:rsid w:val="00764E15"/>
    <w:rsid w:val="00765855"/>
    <w:rsid w:val="00765B24"/>
    <w:rsid w:val="00765CB2"/>
    <w:rsid w:val="00765F41"/>
    <w:rsid w:val="00765F49"/>
    <w:rsid w:val="007660F9"/>
    <w:rsid w:val="0076674F"/>
    <w:rsid w:val="007667D9"/>
    <w:rsid w:val="00766982"/>
    <w:rsid w:val="00766A61"/>
    <w:rsid w:val="00766E76"/>
    <w:rsid w:val="007671C1"/>
    <w:rsid w:val="00767205"/>
    <w:rsid w:val="007673BD"/>
    <w:rsid w:val="007673D4"/>
    <w:rsid w:val="007673EA"/>
    <w:rsid w:val="0076740D"/>
    <w:rsid w:val="0076740F"/>
    <w:rsid w:val="007676DB"/>
    <w:rsid w:val="0076773C"/>
    <w:rsid w:val="007677DF"/>
    <w:rsid w:val="00767852"/>
    <w:rsid w:val="00767915"/>
    <w:rsid w:val="00767BFD"/>
    <w:rsid w:val="00767D34"/>
    <w:rsid w:val="00770196"/>
    <w:rsid w:val="007704AC"/>
    <w:rsid w:val="00770656"/>
    <w:rsid w:val="0077067E"/>
    <w:rsid w:val="00770D11"/>
    <w:rsid w:val="00770D32"/>
    <w:rsid w:val="00770D61"/>
    <w:rsid w:val="00770EB2"/>
    <w:rsid w:val="007712BF"/>
    <w:rsid w:val="00771567"/>
    <w:rsid w:val="00771590"/>
    <w:rsid w:val="0077170E"/>
    <w:rsid w:val="0077186C"/>
    <w:rsid w:val="00771BFE"/>
    <w:rsid w:val="00771D9D"/>
    <w:rsid w:val="00771F80"/>
    <w:rsid w:val="0077215A"/>
    <w:rsid w:val="0077220B"/>
    <w:rsid w:val="007723B0"/>
    <w:rsid w:val="0077257A"/>
    <w:rsid w:val="0077258A"/>
    <w:rsid w:val="00772910"/>
    <w:rsid w:val="00772A08"/>
    <w:rsid w:val="00772BA3"/>
    <w:rsid w:val="00772C6B"/>
    <w:rsid w:val="00772D8C"/>
    <w:rsid w:val="00773376"/>
    <w:rsid w:val="007735B3"/>
    <w:rsid w:val="007738C0"/>
    <w:rsid w:val="0077392D"/>
    <w:rsid w:val="00773C98"/>
    <w:rsid w:val="00773E3E"/>
    <w:rsid w:val="00773F37"/>
    <w:rsid w:val="007746B6"/>
    <w:rsid w:val="007749A5"/>
    <w:rsid w:val="00774C8F"/>
    <w:rsid w:val="00774EEB"/>
    <w:rsid w:val="00774FF1"/>
    <w:rsid w:val="00775293"/>
    <w:rsid w:val="007752D2"/>
    <w:rsid w:val="007753D6"/>
    <w:rsid w:val="007755A5"/>
    <w:rsid w:val="007755BD"/>
    <w:rsid w:val="0077565B"/>
    <w:rsid w:val="0077571D"/>
    <w:rsid w:val="0077592D"/>
    <w:rsid w:val="007759C3"/>
    <w:rsid w:val="0077632A"/>
    <w:rsid w:val="007763B8"/>
    <w:rsid w:val="0077641A"/>
    <w:rsid w:val="00776593"/>
    <w:rsid w:val="00776737"/>
    <w:rsid w:val="0077678C"/>
    <w:rsid w:val="00776A64"/>
    <w:rsid w:val="00776ADF"/>
    <w:rsid w:val="00776B45"/>
    <w:rsid w:val="00776C58"/>
    <w:rsid w:val="00776DB8"/>
    <w:rsid w:val="00776F85"/>
    <w:rsid w:val="00777036"/>
    <w:rsid w:val="00777103"/>
    <w:rsid w:val="0077710D"/>
    <w:rsid w:val="007771F9"/>
    <w:rsid w:val="0077733D"/>
    <w:rsid w:val="00777405"/>
    <w:rsid w:val="007774EC"/>
    <w:rsid w:val="0077751C"/>
    <w:rsid w:val="007778FA"/>
    <w:rsid w:val="00777C1C"/>
    <w:rsid w:val="00777C88"/>
    <w:rsid w:val="00777DA8"/>
    <w:rsid w:val="00777FB9"/>
    <w:rsid w:val="00777FE0"/>
    <w:rsid w:val="0078001E"/>
    <w:rsid w:val="007800B9"/>
    <w:rsid w:val="00780156"/>
    <w:rsid w:val="007801EC"/>
    <w:rsid w:val="00780241"/>
    <w:rsid w:val="007803AA"/>
    <w:rsid w:val="007805BE"/>
    <w:rsid w:val="0078085B"/>
    <w:rsid w:val="00780864"/>
    <w:rsid w:val="007809CB"/>
    <w:rsid w:val="00780E0F"/>
    <w:rsid w:val="00780EE4"/>
    <w:rsid w:val="007812DE"/>
    <w:rsid w:val="0078144F"/>
    <w:rsid w:val="00781523"/>
    <w:rsid w:val="00781566"/>
    <w:rsid w:val="00781795"/>
    <w:rsid w:val="007818F5"/>
    <w:rsid w:val="00781A63"/>
    <w:rsid w:val="00781C91"/>
    <w:rsid w:val="00781D40"/>
    <w:rsid w:val="007820C9"/>
    <w:rsid w:val="0078217A"/>
    <w:rsid w:val="00782210"/>
    <w:rsid w:val="0078243F"/>
    <w:rsid w:val="0078248E"/>
    <w:rsid w:val="0078254A"/>
    <w:rsid w:val="007825D3"/>
    <w:rsid w:val="007828FD"/>
    <w:rsid w:val="00782B6C"/>
    <w:rsid w:val="00782D38"/>
    <w:rsid w:val="00782DCD"/>
    <w:rsid w:val="00782EDE"/>
    <w:rsid w:val="007830C2"/>
    <w:rsid w:val="0078329D"/>
    <w:rsid w:val="007832C4"/>
    <w:rsid w:val="00783421"/>
    <w:rsid w:val="00783690"/>
    <w:rsid w:val="00783801"/>
    <w:rsid w:val="00783830"/>
    <w:rsid w:val="007838B7"/>
    <w:rsid w:val="007838D6"/>
    <w:rsid w:val="00783C09"/>
    <w:rsid w:val="00783C99"/>
    <w:rsid w:val="00783E82"/>
    <w:rsid w:val="00783F49"/>
    <w:rsid w:val="007843F4"/>
    <w:rsid w:val="00784677"/>
    <w:rsid w:val="00784B10"/>
    <w:rsid w:val="00784B91"/>
    <w:rsid w:val="00785089"/>
    <w:rsid w:val="007851E1"/>
    <w:rsid w:val="00785300"/>
    <w:rsid w:val="0078557E"/>
    <w:rsid w:val="0078568D"/>
    <w:rsid w:val="00785938"/>
    <w:rsid w:val="00785A12"/>
    <w:rsid w:val="00785AA2"/>
    <w:rsid w:val="00785AEE"/>
    <w:rsid w:val="00785B0B"/>
    <w:rsid w:val="00785BB0"/>
    <w:rsid w:val="00785E88"/>
    <w:rsid w:val="00785EFF"/>
    <w:rsid w:val="00785FCA"/>
    <w:rsid w:val="00786086"/>
    <w:rsid w:val="007860F7"/>
    <w:rsid w:val="007861EC"/>
    <w:rsid w:val="00786379"/>
    <w:rsid w:val="00786412"/>
    <w:rsid w:val="007864F2"/>
    <w:rsid w:val="0078654B"/>
    <w:rsid w:val="0078655F"/>
    <w:rsid w:val="007867EB"/>
    <w:rsid w:val="00786862"/>
    <w:rsid w:val="007869D2"/>
    <w:rsid w:val="00786B21"/>
    <w:rsid w:val="00786B2B"/>
    <w:rsid w:val="00786C37"/>
    <w:rsid w:val="00786C87"/>
    <w:rsid w:val="00786D65"/>
    <w:rsid w:val="007871A5"/>
    <w:rsid w:val="007875DF"/>
    <w:rsid w:val="0078774D"/>
    <w:rsid w:val="00787867"/>
    <w:rsid w:val="007879D1"/>
    <w:rsid w:val="00787AC4"/>
    <w:rsid w:val="00787C50"/>
    <w:rsid w:val="00787FBA"/>
    <w:rsid w:val="0079025C"/>
    <w:rsid w:val="007903B2"/>
    <w:rsid w:val="00790500"/>
    <w:rsid w:val="0079058B"/>
    <w:rsid w:val="0079060C"/>
    <w:rsid w:val="00790660"/>
    <w:rsid w:val="0079067B"/>
    <w:rsid w:val="007909A3"/>
    <w:rsid w:val="00790A41"/>
    <w:rsid w:val="00790B01"/>
    <w:rsid w:val="00790C4F"/>
    <w:rsid w:val="00790E9E"/>
    <w:rsid w:val="00790FAA"/>
    <w:rsid w:val="00791082"/>
    <w:rsid w:val="0079126F"/>
    <w:rsid w:val="0079136D"/>
    <w:rsid w:val="00791401"/>
    <w:rsid w:val="00791857"/>
    <w:rsid w:val="00791D03"/>
    <w:rsid w:val="00791D1F"/>
    <w:rsid w:val="00791FC1"/>
    <w:rsid w:val="00792149"/>
    <w:rsid w:val="00792161"/>
    <w:rsid w:val="0079245C"/>
    <w:rsid w:val="00792757"/>
    <w:rsid w:val="0079279B"/>
    <w:rsid w:val="007929C9"/>
    <w:rsid w:val="00792A52"/>
    <w:rsid w:val="00792BEF"/>
    <w:rsid w:val="00792E00"/>
    <w:rsid w:val="00793018"/>
    <w:rsid w:val="007930F7"/>
    <w:rsid w:val="00793107"/>
    <w:rsid w:val="007933F8"/>
    <w:rsid w:val="00793602"/>
    <w:rsid w:val="00793836"/>
    <w:rsid w:val="0079393B"/>
    <w:rsid w:val="0079394E"/>
    <w:rsid w:val="007939DB"/>
    <w:rsid w:val="007939F0"/>
    <w:rsid w:val="00793D2A"/>
    <w:rsid w:val="00794068"/>
    <w:rsid w:val="007943AF"/>
    <w:rsid w:val="007944D3"/>
    <w:rsid w:val="007947CB"/>
    <w:rsid w:val="00794808"/>
    <w:rsid w:val="00794840"/>
    <w:rsid w:val="007948B8"/>
    <w:rsid w:val="007948E1"/>
    <w:rsid w:val="00794978"/>
    <w:rsid w:val="00794E33"/>
    <w:rsid w:val="00794F76"/>
    <w:rsid w:val="007950BD"/>
    <w:rsid w:val="0079521E"/>
    <w:rsid w:val="00795366"/>
    <w:rsid w:val="0079551E"/>
    <w:rsid w:val="00795609"/>
    <w:rsid w:val="0079581E"/>
    <w:rsid w:val="007959FF"/>
    <w:rsid w:val="00795A0B"/>
    <w:rsid w:val="00795A25"/>
    <w:rsid w:val="00795B6E"/>
    <w:rsid w:val="00795C30"/>
    <w:rsid w:val="00795CEF"/>
    <w:rsid w:val="00795D16"/>
    <w:rsid w:val="00795EC4"/>
    <w:rsid w:val="00796150"/>
    <w:rsid w:val="0079622B"/>
    <w:rsid w:val="00796712"/>
    <w:rsid w:val="0079687A"/>
    <w:rsid w:val="00796A07"/>
    <w:rsid w:val="00796C23"/>
    <w:rsid w:val="00796C84"/>
    <w:rsid w:val="00796EA4"/>
    <w:rsid w:val="00797148"/>
    <w:rsid w:val="00797227"/>
    <w:rsid w:val="00797272"/>
    <w:rsid w:val="00797465"/>
    <w:rsid w:val="00797614"/>
    <w:rsid w:val="00797695"/>
    <w:rsid w:val="00797BC5"/>
    <w:rsid w:val="00797C46"/>
    <w:rsid w:val="00797D2E"/>
    <w:rsid w:val="007A0012"/>
    <w:rsid w:val="007A01A6"/>
    <w:rsid w:val="007A05FD"/>
    <w:rsid w:val="007A0616"/>
    <w:rsid w:val="007A07CE"/>
    <w:rsid w:val="007A0850"/>
    <w:rsid w:val="007A08DC"/>
    <w:rsid w:val="007A09E6"/>
    <w:rsid w:val="007A0A4D"/>
    <w:rsid w:val="007A0A6D"/>
    <w:rsid w:val="007A0BBB"/>
    <w:rsid w:val="007A1097"/>
    <w:rsid w:val="007A123B"/>
    <w:rsid w:val="007A1339"/>
    <w:rsid w:val="007A146A"/>
    <w:rsid w:val="007A1A56"/>
    <w:rsid w:val="007A2059"/>
    <w:rsid w:val="007A2072"/>
    <w:rsid w:val="007A2213"/>
    <w:rsid w:val="007A225B"/>
    <w:rsid w:val="007A22B8"/>
    <w:rsid w:val="007A25ED"/>
    <w:rsid w:val="007A2603"/>
    <w:rsid w:val="007A281B"/>
    <w:rsid w:val="007A2A29"/>
    <w:rsid w:val="007A2A6D"/>
    <w:rsid w:val="007A2C47"/>
    <w:rsid w:val="007A2D08"/>
    <w:rsid w:val="007A2DCA"/>
    <w:rsid w:val="007A2EB2"/>
    <w:rsid w:val="007A32F0"/>
    <w:rsid w:val="007A3485"/>
    <w:rsid w:val="007A380F"/>
    <w:rsid w:val="007A38DD"/>
    <w:rsid w:val="007A3903"/>
    <w:rsid w:val="007A39EE"/>
    <w:rsid w:val="007A3B3F"/>
    <w:rsid w:val="007A3CA5"/>
    <w:rsid w:val="007A3CE7"/>
    <w:rsid w:val="007A402E"/>
    <w:rsid w:val="007A433A"/>
    <w:rsid w:val="007A43A2"/>
    <w:rsid w:val="007A4455"/>
    <w:rsid w:val="007A47C6"/>
    <w:rsid w:val="007A4880"/>
    <w:rsid w:val="007A4972"/>
    <w:rsid w:val="007A4977"/>
    <w:rsid w:val="007A4B65"/>
    <w:rsid w:val="007A4BA3"/>
    <w:rsid w:val="007A4C6F"/>
    <w:rsid w:val="007A4DE7"/>
    <w:rsid w:val="007A4E1C"/>
    <w:rsid w:val="007A5116"/>
    <w:rsid w:val="007A59BF"/>
    <w:rsid w:val="007A5C56"/>
    <w:rsid w:val="007A5E06"/>
    <w:rsid w:val="007A63BF"/>
    <w:rsid w:val="007A640B"/>
    <w:rsid w:val="007A6430"/>
    <w:rsid w:val="007A6488"/>
    <w:rsid w:val="007A658E"/>
    <w:rsid w:val="007A68BD"/>
    <w:rsid w:val="007A6D4E"/>
    <w:rsid w:val="007A6E37"/>
    <w:rsid w:val="007A71E7"/>
    <w:rsid w:val="007A7221"/>
    <w:rsid w:val="007A73AA"/>
    <w:rsid w:val="007A7488"/>
    <w:rsid w:val="007A74C7"/>
    <w:rsid w:val="007A766B"/>
    <w:rsid w:val="007A7995"/>
    <w:rsid w:val="007A7A5E"/>
    <w:rsid w:val="007A7B24"/>
    <w:rsid w:val="007A7B9D"/>
    <w:rsid w:val="007A7DED"/>
    <w:rsid w:val="007A7DF2"/>
    <w:rsid w:val="007A7E38"/>
    <w:rsid w:val="007B00D1"/>
    <w:rsid w:val="007B01DC"/>
    <w:rsid w:val="007B08CA"/>
    <w:rsid w:val="007B0A82"/>
    <w:rsid w:val="007B0B09"/>
    <w:rsid w:val="007B0B6E"/>
    <w:rsid w:val="007B0EC5"/>
    <w:rsid w:val="007B0F02"/>
    <w:rsid w:val="007B0F46"/>
    <w:rsid w:val="007B1164"/>
    <w:rsid w:val="007B135C"/>
    <w:rsid w:val="007B1377"/>
    <w:rsid w:val="007B140D"/>
    <w:rsid w:val="007B1417"/>
    <w:rsid w:val="007B17B3"/>
    <w:rsid w:val="007B197C"/>
    <w:rsid w:val="007B1B95"/>
    <w:rsid w:val="007B1C38"/>
    <w:rsid w:val="007B1EE8"/>
    <w:rsid w:val="007B1F70"/>
    <w:rsid w:val="007B1F76"/>
    <w:rsid w:val="007B2362"/>
    <w:rsid w:val="007B25A8"/>
    <w:rsid w:val="007B275E"/>
    <w:rsid w:val="007B27B4"/>
    <w:rsid w:val="007B2802"/>
    <w:rsid w:val="007B2F0A"/>
    <w:rsid w:val="007B3314"/>
    <w:rsid w:val="007B3467"/>
    <w:rsid w:val="007B35E5"/>
    <w:rsid w:val="007B3623"/>
    <w:rsid w:val="007B384D"/>
    <w:rsid w:val="007B38E1"/>
    <w:rsid w:val="007B3BA0"/>
    <w:rsid w:val="007B3E01"/>
    <w:rsid w:val="007B4074"/>
    <w:rsid w:val="007B4113"/>
    <w:rsid w:val="007B431B"/>
    <w:rsid w:val="007B4412"/>
    <w:rsid w:val="007B4639"/>
    <w:rsid w:val="007B46A8"/>
    <w:rsid w:val="007B47D4"/>
    <w:rsid w:val="007B4823"/>
    <w:rsid w:val="007B4AB4"/>
    <w:rsid w:val="007B4E97"/>
    <w:rsid w:val="007B4EC0"/>
    <w:rsid w:val="007B5102"/>
    <w:rsid w:val="007B5135"/>
    <w:rsid w:val="007B5174"/>
    <w:rsid w:val="007B51F1"/>
    <w:rsid w:val="007B545C"/>
    <w:rsid w:val="007B5837"/>
    <w:rsid w:val="007B5AD1"/>
    <w:rsid w:val="007B5BC4"/>
    <w:rsid w:val="007B608C"/>
    <w:rsid w:val="007B626E"/>
    <w:rsid w:val="007B6369"/>
    <w:rsid w:val="007B6535"/>
    <w:rsid w:val="007B66C5"/>
    <w:rsid w:val="007B6996"/>
    <w:rsid w:val="007B6D2E"/>
    <w:rsid w:val="007B6D7A"/>
    <w:rsid w:val="007B6D8F"/>
    <w:rsid w:val="007B71B7"/>
    <w:rsid w:val="007B74C4"/>
    <w:rsid w:val="007B74F0"/>
    <w:rsid w:val="007B7559"/>
    <w:rsid w:val="007B76C3"/>
    <w:rsid w:val="007B76F2"/>
    <w:rsid w:val="007B78C5"/>
    <w:rsid w:val="007B7A2B"/>
    <w:rsid w:val="007B7BD3"/>
    <w:rsid w:val="007B7D76"/>
    <w:rsid w:val="007B7E5C"/>
    <w:rsid w:val="007C0578"/>
    <w:rsid w:val="007C068B"/>
    <w:rsid w:val="007C072D"/>
    <w:rsid w:val="007C07A1"/>
    <w:rsid w:val="007C0961"/>
    <w:rsid w:val="007C0D0F"/>
    <w:rsid w:val="007C1131"/>
    <w:rsid w:val="007C11ED"/>
    <w:rsid w:val="007C140B"/>
    <w:rsid w:val="007C177D"/>
    <w:rsid w:val="007C1A65"/>
    <w:rsid w:val="007C1DB0"/>
    <w:rsid w:val="007C1E2A"/>
    <w:rsid w:val="007C1E39"/>
    <w:rsid w:val="007C1FB5"/>
    <w:rsid w:val="007C2272"/>
    <w:rsid w:val="007C22CA"/>
    <w:rsid w:val="007C2576"/>
    <w:rsid w:val="007C263F"/>
    <w:rsid w:val="007C2698"/>
    <w:rsid w:val="007C27BC"/>
    <w:rsid w:val="007C29C7"/>
    <w:rsid w:val="007C2A32"/>
    <w:rsid w:val="007C2A69"/>
    <w:rsid w:val="007C2CCA"/>
    <w:rsid w:val="007C30CE"/>
    <w:rsid w:val="007C3122"/>
    <w:rsid w:val="007C3388"/>
    <w:rsid w:val="007C33A4"/>
    <w:rsid w:val="007C348B"/>
    <w:rsid w:val="007C364B"/>
    <w:rsid w:val="007C36CA"/>
    <w:rsid w:val="007C37ED"/>
    <w:rsid w:val="007C3B96"/>
    <w:rsid w:val="007C4181"/>
    <w:rsid w:val="007C452E"/>
    <w:rsid w:val="007C45F5"/>
    <w:rsid w:val="007C472A"/>
    <w:rsid w:val="007C477E"/>
    <w:rsid w:val="007C497B"/>
    <w:rsid w:val="007C499B"/>
    <w:rsid w:val="007C4BCE"/>
    <w:rsid w:val="007C4D90"/>
    <w:rsid w:val="007C4EA8"/>
    <w:rsid w:val="007C50DE"/>
    <w:rsid w:val="007C518E"/>
    <w:rsid w:val="007C5400"/>
    <w:rsid w:val="007C5507"/>
    <w:rsid w:val="007C5554"/>
    <w:rsid w:val="007C57CF"/>
    <w:rsid w:val="007C57D5"/>
    <w:rsid w:val="007C5947"/>
    <w:rsid w:val="007C5FF3"/>
    <w:rsid w:val="007C6266"/>
    <w:rsid w:val="007C645E"/>
    <w:rsid w:val="007C6706"/>
    <w:rsid w:val="007C6777"/>
    <w:rsid w:val="007C6AA2"/>
    <w:rsid w:val="007C6CB3"/>
    <w:rsid w:val="007C6D6E"/>
    <w:rsid w:val="007C6EB3"/>
    <w:rsid w:val="007C6ECA"/>
    <w:rsid w:val="007C713D"/>
    <w:rsid w:val="007C7408"/>
    <w:rsid w:val="007C7760"/>
    <w:rsid w:val="007C7939"/>
    <w:rsid w:val="007C7B27"/>
    <w:rsid w:val="007C7BDE"/>
    <w:rsid w:val="007C7E1E"/>
    <w:rsid w:val="007D00DF"/>
    <w:rsid w:val="007D013B"/>
    <w:rsid w:val="007D02A3"/>
    <w:rsid w:val="007D0435"/>
    <w:rsid w:val="007D0466"/>
    <w:rsid w:val="007D0603"/>
    <w:rsid w:val="007D082B"/>
    <w:rsid w:val="007D0858"/>
    <w:rsid w:val="007D0C23"/>
    <w:rsid w:val="007D0FDA"/>
    <w:rsid w:val="007D10F0"/>
    <w:rsid w:val="007D116F"/>
    <w:rsid w:val="007D1666"/>
    <w:rsid w:val="007D1854"/>
    <w:rsid w:val="007D196B"/>
    <w:rsid w:val="007D1C4B"/>
    <w:rsid w:val="007D1D38"/>
    <w:rsid w:val="007D1D3B"/>
    <w:rsid w:val="007D1E96"/>
    <w:rsid w:val="007D203E"/>
    <w:rsid w:val="007D2187"/>
    <w:rsid w:val="007D229D"/>
    <w:rsid w:val="007D25BC"/>
    <w:rsid w:val="007D2784"/>
    <w:rsid w:val="007D2941"/>
    <w:rsid w:val="007D29CE"/>
    <w:rsid w:val="007D2F8D"/>
    <w:rsid w:val="007D31FA"/>
    <w:rsid w:val="007D3384"/>
    <w:rsid w:val="007D38FF"/>
    <w:rsid w:val="007D3A53"/>
    <w:rsid w:val="007D4190"/>
    <w:rsid w:val="007D459C"/>
    <w:rsid w:val="007D45FF"/>
    <w:rsid w:val="007D4AB6"/>
    <w:rsid w:val="007D4B22"/>
    <w:rsid w:val="007D4E91"/>
    <w:rsid w:val="007D50FD"/>
    <w:rsid w:val="007D52A7"/>
    <w:rsid w:val="007D5363"/>
    <w:rsid w:val="007D5449"/>
    <w:rsid w:val="007D5534"/>
    <w:rsid w:val="007D56C6"/>
    <w:rsid w:val="007D5758"/>
    <w:rsid w:val="007D5923"/>
    <w:rsid w:val="007D594F"/>
    <w:rsid w:val="007D5ABB"/>
    <w:rsid w:val="007D5C33"/>
    <w:rsid w:val="007D605B"/>
    <w:rsid w:val="007D609A"/>
    <w:rsid w:val="007D62E3"/>
    <w:rsid w:val="007D65DA"/>
    <w:rsid w:val="007D66B7"/>
    <w:rsid w:val="007D674F"/>
    <w:rsid w:val="007D6BA2"/>
    <w:rsid w:val="007D6C43"/>
    <w:rsid w:val="007D6DAF"/>
    <w:rsid w:val="007D6F10"/>
    <w:rsid w:val="007D6FDD"/>
    <w:rsid w:val="007D7093"/>
    <w:rsid w:val="007D71A3"/>
    <w:rsid w:val="007D74AA"/>
    <w:rsid w:val="007D7A3B"/>
    <w:rsid w:val="007D7DE0"/>
    <w:rsid w:val="007D7FEE"/>
    <w:rsid w:val="007E0104"/>
    <w:rsid w:val="007E0149"/>
    <w:rsid w:val="007E04FB"/>
    <w:rsid w:val="007E08CF"/>
    <w:rsid w:val="007E0B60"/>
    <w:rsid w:val="007E0B6F"/>
    <w:rsid w:val="007E0BE5"/>
    <w:rsid w:val="007E0C43"/>
    <w:rsid w:val="007E0DC6"/>
    <w:rsid w:val="007E1064"/>
    <w:rsid w:val="007E124A"/>
    <w:rsid w:val="007E158F"/>
    <w:rsid w:val="007E16CC"/>
    <w:rsid w:val="007E1820"/>
    <w:rsid w:val="007E1919"/>
    <w:rsid w:val="007E19DB"/>
    <w:rsid w:val="007E19E5"/>
    <w:rsid w:val="007E1C6B"/>
    <w:rsid w:val="007E22DB"/>
    <w:rsid w:val="007E2398"/>
    <w:rsid w:val="007E24AF"/>
    <w:rsid w:val="007E2691"/>
    <w:rsid w:val="007E2959"/>
    <w:rsid w:val="007E2BB5"/>
    <w:rsid w:val="007E2C25"/>
    <w:rsid w:val="007E2CB4"/>
    <w:rsid w:val="007E348D"/>
    <w:rsid w:val="007E35F2"/>
    <w:rsid w:val="007E3890"/>
    <w:rsid w:val="007E3920"/>
    <w:rsid w:val="007E3D2B"/>
    <w:rsid w:val="007E3F5A"/>
    <w:rsid w:val="007E3FD6"/>
    <w:rsid w:val="007E42DB"/>
    <w:rsid w:val="007E45CF"/>
    <w:rsid w:val="007E4608"/>
    <w:rsid w:val="007E4951"/>
    <w:rsid w:val="007E4AB6"/>
    <w:rsid w:val="007E4B9D"/>
    <w:rsid w:val="007E4C11"/>
    <w:rsid w:val="007E4E47"/>
    <w:rsid w:val="007E5278"/>
    <w:rsid w:val="007E536E"/>
    <w:rsid w:val="007E55FE"/>
    <w:rsid w:val="007E5C43"/>
    <w:rsid w:val="007E5F8D"/>
    <w:rsid w:val="007E60C2"/>
    <w:rsid w:val="007E63E8"/>
    <w:rsid w:val="007E679C"/>
    <w:rsid w:val="007E6818"/>
    <w:rsid w:val="007E6819"/>
    <w:rsid w:val="007E6A52"/>
    <w:rsid w:val="007E6C2D"/>
    <w:rsid w:val="007E6F77"/>
    <w:rsid w:val="007E7396"/>
    <w:rsid w:val="007E7531"/>
    <w:rsid w:val="007E7B22"/>
    <w:rsid w:val="007E7E4B"/>
    <w:rsid w:val="007E7F34"/>
    <w:rsid w:val="007E7FA2"/>
    <w:rsid w:val="007F00BC"/>
    <w:rsid w:val="007F0298"/>
    <w:rsid w:val="007F0351"/>
    <w:rsid w:val="007F049F"/>
    <w:rsid w:val="007F0A30"/>
    <w:rsid w:val="007F0F05"/>
    <w:rsid w:val="007F1795"/>
    <w:rsid w:val="007F1A6B"/>
    <w:rsid w:val="007F1D7C"/>
    <w:rsid w:val="007F1D88"/>
    <w:rsid w:val="007F206F"/>
    <w:rsid w:val="007F2545"/>
    <w:rsid w:val="007F26D5"/>
    <w:rsid w:val="007F27AB"/>
    <w:rsid w:val="007F27CA"/>
    <w:rsid w:val="007F295E"/>
    <w:rsid w:val="007F297D"/>
    <w:rsid w:val="007F29C4"/>
    <w:rsid w:val="007F2BA6"/>
    <w:rsid w:val="007F2C47"/>
    <w:rsid w:val="007F3088"/>
    <w:rsid w:val="007F3203"/>
    <w:rsid w:val="007F321D"/>
    <w:rsid w:val="007F32C9"/>
    <w:rsid w:val="007F34AE"/>
    <w:rsid w:val="007F35A0"/>
    <w:rsid w:val="007F39B4"/>
    <w:rsid w:val="007F39BB"/>
    <w:rsid w:val="007F3A6D"/>
    <w:rsid w:val="007F402E"/>
    <w:rsid w:val="007F404E"/>
    <w:rsid w:val="007F4240"/>
    <w:rsid w:val="007F4249"/>
    <w:rsid w:val="007F428E"/>
    <w:rsid w:val="007F4643"/>
    <w:rsid w:val="007F4C5E"/>
    <w:rsid w:val="007F4D97"/>
    <w:rsid w:val="007F50A5"/>
    <w:rsid w:val="007F5130"/>
    <w:rsid w:val="007F5217"/>
    <w:rsid w:val="007F52F1"/>
    <w:rsid w:val="007F54A2"/>
    <w:rsid w:val="007F5521"/>
    <w:rsid w:val="007F5673"/>
    <w:rsid w:val="007F5947"/>
    <w:rsid w:val="007F5998"/>
    <w:rsid w:val="007F5B9D"/>
    <w:rsid w:val="007F5BF5"/>
    <w:rsid w:val="007F5E2A"/>
    <w:rsid w:val="007F6146"/>
    <w:rsid w:val="007F6311"/>
    <w:rsid w:val="007F66D7"/>
    <w:rsid w:val="007F68B8"/>
    <w:rsid w:val="007F6986"/>
    <w:rsid w:val="007F6F75"/>
    <w:rsid w:val="007F6F7A"/>
    <w:rsid w:val="007F7420"/>
    <w:rsid w:val="007F756E"/>
    <w:rsid w:val="007F759A"/>
    <w:rsid w:val="007F75BE"/>
    <w:rsid w:val="007F774A"/>
    <w:rsid w:val="007F7B9D"/>
    <w:rsid w:val="007F7C3E"/>
    <w:rsid w:val="007F7FB2"/>
    <w:rsid w:val="008000AA"/>
    <w:rsid w:val="008000C5"/>
    <w:rsid w:val="008006AE"/>
    <w:rsid w:val="00800745"/>
    <w:rsid w:val="0080079F"/>
    <w:rsid w:val="00800A1B"/>
    <w:rsid w:val="00800AB4"/>
    <w:rsid w:val="00800B49"/>
    <w:rsid w:val="00800C47"/>
    <w:rsid w:val="008010ED"/>
    <w:rsid w:val="00801416"/>
    <w:rsid w:val="008015C6"/>
    <w:rsid w:val="008017D5"/>
    <w:rsid w:val="0080182E"/>
    <w:rsid w:val="00801A48"/>
    <w:rsid w:val="00801B80"/>
    <w:rsid w:val="00801EEE"/>
    <w:rsid w:val="00801F39"/>
    <w:rsid w:val="008020B0"/>
    <w:rsid w:val="0080218D"/>
    <w:rsid w:val="00802595"/>
    <w:rsid w:val="00802698"/>
    <w:rsid w:val="00802711"/>
    <w:rsid w:val="008027DD"/>
    <w:rsid w:val="00802A07"/>
    <w:rsid w:val="00802A0B"/>
    <w:rsid w:val="00802A6A"/>
    <w:rsid w:val="00802A6F"/>
    <w:rsid w:val="00802AA7"/>
    <w:rsid w:val="00802D26"/>
    <w:rsid w:val="00802DD4"/>
    <w:rsid w:val="0080306E"/>
    <w:rsid w:val="00803081"/>
    <w:rsid w:val="00803528"/>
    <w:rsid w:val="0080357A"/>
    <w:rsid w:val="008037C4"/>
    <w:rsid w:val="0080394D"/>
    <w:rsid w:val="00803D92"/>
    <w:rsid w:val="00803E7F"/>
    <w:rsid w:val="00804043"/>
    <w:rsid w:val="00804202"/>
    <w:rsid w:val="0080446B"/>
    <w:rsid w:val="0080475D"/>
    <w:rsid w:val="00804845"/>
    <w:rsid w:val="008049A7"/>
    <w:rsid w:val="00804B47"/>
    <w:rsid w:val="00804CBE"/>
    <w:rsid w:val="00804D25"/>
    <w:rsid w:val="0080507F"/>
    <w:rsid w:val="008051B0"/>
    <w:rsid w:val="0080528E"/>
    <w:rsid w:val="00805563"/>
    <w:rsid w:val="008055C1"/>
    <w:rsid w:val="00805ABC"/>
    <w:rsid w:val="00805D15"/>
    <w:rsid w:val="00805E38"/>
    <w:rsid w:val="008061BD"/>
    <w:rsid w:val="0080638B"/>
    <w:rsid w:val="008063AC"/>
    <w:rsid w:val="00806A1E"/>
    <w:rsid w:val="00806AB6"/>
    <w:rsid w:val="00806DEE"/>
    <w:rsid w:val="00807076"/>
    <w:rsid w:val="0080709E"/>
    <w:rsid w:val="0080764C"/>
    <w:rsid w:val="00807662"/>
    <w:rsid w:val="00807720"/>
    <w:rsid w:val="00807799"/>
    <w:rsid w:val="008077DD"/>
    <w:rsid w:val="00807809"/>
    <w:rsid w:val="008078C4"/>
    <w:rsid w:val="00807AA5"/>
    <w:rsid w:val="00807D8F"/>
    <w:rsid w:val="00807EA8"/>
    <w:rsid w:val="00807FD2"/>
    <w:rsid w:val="008102DA"/>
    <w:rsid w:val="00810394"/>
    <w:rsid w:val="0081053C"/>
    <w:rsid w:val="00810583"/>
    <w:rsid w:val="00810594"/>
    <w:rsid w:val="008105FC"/>
    <w:rsid w:val="008106F7"/>
    <w:rsid w:val="0081087C"/>
    <w:rsid w:val="00810925"/>
    <w:rsid w:val="00810B9B"/>
    <w:rsid w:val="00810C97"/>
    <w:rsid w:val="00810DB7"/>
    <w:rsid w:val="00810FBC"/>
    <w:rsid w:val="0081130A"/>
    <w:rsid w:val="008113A3"/>
    <w:rsid w:val="0081145D"/>
    <w:rsid w:val="008114B8"/>
    <w:rsid w:val="00811508"/>
    <w:rsid w:val="0081153A"/>
    <w:rsid w:val="00811BE4"/>
    <w:rsid w:val="00811E37"/>
    <w:rsid w:val="008121BE"/>
    <w:rsid w:val="00812450"/>
    <w:rsid w:val="00812471"/>
    <w:rsid w:val="008125FD"/>
    <w:rsid w:val="00812764"/>
    <w:rsid w:val="00812815"/>
    <w:rsid w:val="00812942"/>
    <w:rsid w:val="00812946"/>
    <w:rsid w:val="00812A2A"/>
    <w:rsid w:val="00812A36"/>
    <w:rsid w:val="00813030"/>
    <w:rsid w:val="008130E7"/>
    <w:rsid w:val="00813150"/>
    <w:rsid w:val="008134CB"/>
    <w:rsid w:val="0081365B"/>
    <w:rsid w:val="00813897"/>
    <w:rsid w:val="00813B7A"/>
    <w:rsid w:val="00813BEB"/>
    <w:rsid w:val="008141F0"/>
    <w:rsid w:val="00814464"/>
    <w:rsid w:val="008144C5"/>
    <w:rsid w:val="008145F8"/>
    <w:rsid w:val="008146AE"/>
    <w:rsid w:val="008147A0"/>
    <w:rsid w:val="0081498C"/>
    <w:rsid w:val="00814A9C"/>
    <w:rsid w:val="00814C3D"/>
    <w:rsid w:val="00814D12"/>
    <w:rsid w:val="00814D8D"/>
    <w:rsid w:val="0081521B"/>
    <w:rsid w:val="00815444"/>
    <w:rsid w:val="00815479"/>
    <w:rsid w:val="008157EC"/>
    <w:rsid w:val="0081592B"/>
    <w:rsid w:val="00815A5C"/>
    <w:rsid w:val="00815BDC"/>
    <w:rsid w:val="00815E2D"/>
    <w:rsid w:val="00816134"/>
    <w:rsid w:val="008163E2"/>
    <w:rsid w:val="00816C4E"/>
    <w:rsid w:val="00816CF9"/>
    <w:rsid w:val="00816D0B"/>
    <w:rsid w:val="00816D81"/>
    <w:rsid w:val="00816D87"/>
    <w:rsid w:val="00816E7C"/>
    <w:rsid w:val="00817109"/>
    <w:rsid w:val="00817873"/>
    <w:rsid w:val="008178D0"/>
    <w:rsid w:val="00817920"/>
    <w:rsid w:val="00817D49"/>
    <w:rsid w:val="00817E02"/>
    <w:rsid w:val="00820215"/>
    <w:rsid w:val="00820451"/>
    <w:rsid w:val="008207F6"/>
    <w:rsid w:val="0082089F"/>
    <w:rsid w:val="00820C16"/>
    <w:rsid w:val="00820CD0"/>
    <w:rsid w:val="00820CF6"/>
    <w:rsid w:val="00820F1C"/>
    <w:rsid w:val="00821262"/>
    <w:rsid w:val="008212DD"/>
    <w:rsid w:val="00821307"/>
    <w:rsid w:val="00821B0F"/>
    <w:rsid w:val="00821EEC"/>
    <w:rsid w:val="008224D9"/>
    <w:rsid w:val="008226F0"/>
    <w:rsid w:val="008227BC"/>
    <w:rsid w:val="008228E8"/>
    <w:rsid w:val="0082295E"/>
    <w:rsid w:val="00822AEC"/>
    <w:rsid w:val="00822B9D"/>
    <w:rsid w:val="00822D02"/>
    <w:rsid w:val="00822E7B"/>
    <w:rsid w:val="00822EB8"/>
    <w:rsid w:val="008230D6"/>
    <w:rsid w:val="00823238"/>
    <w:rsid w:val="008233C3"/>
    <w:rsid w:val="00823550"/>
    <w:rsid w:val="008236C5"/>
    <w:rsid w:val="00823766"/>
    <w:rsid w:val="00823782"/>
    <w:rsid w:val="00823836"/>
    <w:rsid w:val="00823F98"/>
    <w:rsid w:val="00824171"/>
    <w:rsid w:val="00824200"/>
    <w:rsid w:val="0082438E"/>
    <w:rsid w:val="0082440D"/>
    <w:rsid w:val="00824621"/>
    <w:rsid w:val="00824EDE"/>
    <w:rsid w:val="00824F87"/>
    <w:rsid w:val="00824FDB"/>
    <w:rsid w:val="00825008"/>
    <w:rsid w:val="0082509E"/>
    <w:rsid w:val="00825258"/>
    <w:rsid w:val="0082545D"/>
    <w:rsid w:val="00825489"/>
    <w:rsid w:val="008254B9"/>
    <w:rsid w:val="00825A23"/>
    <w:rsid w:val="00825B90"/>
    <w:rsid w:val="00825C51"/>
    <w:rsid w:val="00825D71"/>
    <w:rsid w:val="00825DF1"/>
    <w:rsid w:val="00825EB9"/>
    <w:rsid w:val="00825F1F"/>
    <w:rsid w:val="0082647E"/>
    <w:rsid w:val="0082677C"/>
    <w:rsid w:val="00826B61"/>
    <w:rsid w:val="00826D69"/>
    <w:rsid w:val="00826FF7"/>
    <w:rsid w:val="00827059"/>
    <w:rsid w:val="00827392"/>
    <w:rsid w:val="008273E7"/>
    <w:rsid w:val="00827625"/>
    <w:rsid w:val="008276EA"/>
    <w:rsid w:val="00827A86"/>
    <w:rsid w:val="00827AB4"/>
    <w:rsid w:val="00827BA3"/>
    <w:rsid w:val="00827CEB"/>
    <w:rsid w:val="00827D2C"/>
    <w:rsid w:val="00827DC6"/>
    <w:rsid w:val="00827F04"/>
    <w:rsid w:val="00827FB7"/>
    <w:rsid w:val="00827FDD"/>
    <w:rsid w:val="00830017"/>
    <w:rsid w:val="008300F0"/>
    <w:rsid w:val="0083035A"/>
    <w:rsid w:val="00830404"/>
    <w:rsid w:val="008307A6"/>
    <w:rsid w:val="00830944"/>
    <w:rsid w:val="00830B7E"/>
    <w:rsid w:val="00830E1D"/>
    <w:rsid w:val="00830E3F"/>
    <w:rsid w:val="00830F3C"/>
    <w:rsid w:val="0083118D"/>
    <w:rsid w:val="008313B0"/>
    <w:rsid w:val="00831538"/>
    <w:rsid w:val="00831A6B"/>
    <w:rsid w:val="00831E59"/>
    <w:rsid w:val="00831F08"/>
    <w:rsid w:val="00831F50"/>
    <w:rsid w:val="00832057"/>
    <w:rsid w:val="008320AD"/>
    <w:rsid w:val="0083212F"/>
    <w:rsid w:val="008321FA"/>
    <w:rsid w:val="0083223A"/>
    <w:rsid w:val="0083268D"/>
    <w:rsid w:val="0083269B"/>
    <w:rsid w:val="0083292E"/>
    <w:rsid w:val="008329DB"/>
    <w:rsid w:val="00832D48"/>
    <w:rsid w:val="00832EE8"/>
    <w:rsid w:val="00832EEE"/>
    <w:rsid w:val="00833238"/>
    <w:rsid w:val="008332B4"/>
    <w:rsid w:val="008334B7"/>
    <w:rsid w:val="008336FF"/>
    <w:rsid w:val="00833780"/>
    <w:rsid w:val="00833860"/>
    <w:rsid w:val="00833BC3"/>
    <w:rsid w:val="00833BF3"/>
    <w:rsid w:val="00833DD1"/>
    <w:rsid w:val="00833FC4"/>
    <w:rsid w:val="00833FFB"/>
    <w:rsid w:val="00834526"/>
    <w:rsid w:val="00834719"/>
    <w:rsid w:val="00834778"/>
    <w:rsid w:val="00834987"/>
    <w:rsid w:val="00834A2B"/>
    <w:rsid w:val="00834C0A"/>
    <w:rsid w:val="00834E9F"/>
    <w:rsid w:val="0083524E"/>
    <w:rsid w:val="008352BE"/>
    <w:rsid w:val="008355ED"/>
    <w:rsid w:val="00835708"/>
    <w:rsid w:val="0083594F"/>
    <w:rsid w:val="00835B2D"/>
    <w:rsid w:val="00835C33"/>
    <w:rsid w:val="0083644E"/>
    <w:rsid w:val="00836624"/>
    <w:rsid w:val="00836702"/>
    <w:rsid w:val="008367AA"/>
    <w:rsid w:val="008368C0"/>
    <w:rsid w:val="00836A4F"/>
    <w:rsid w:val="00836B4A"/>
    <w:rsid w:val="00836C95"/>
    <w:rsid w:val="00836DBF"/>
    <w:rsid w:val="00836DDA"/>
    <w:rsid w:val="00836E45"/>
    <w:rsid w:val="00836EF0"/>
    <w:rsid w:val="00837050"/>
    <w:rsid w:val="00837343"/>
    <w:rsid w:val="0083775B"/>
    <w:rsid w:val="00837B16"/>
    <w:rsid w:val="0084029A"/>
    <w:rsid w:val="008406CE"/>
    <w:rsid w:val="00840CD5"/>
    <w:rsid w:val="00840D81"/>
    <w:rsid w:val="00840DFB"/>
    <w:rsid w:val="00840EEC"/>
    <w:rsid w:val="00840F2C"/>
    <w:rsid w:val="00841031"/>
    <w:rsid w:val="0084109A"/>
    <w:rsid w:val="008410DF"/>
    <w:rsid w:val="008411FB"/>
    <w:rsid w:val="00841202"/>
    <w:rsid w:val="00841303"/>
    <w:rsid w:val="008415A0"/>
    <w:rsid w:val="00841A46"/>
    <w:rsid w:val="00841E18"/>
    <w:rsid w:val="00841F95"/>
    <w:rsid w:val="008420B2"/>
    <w:rsid w:val="00842269"/>
    <w:rsid w:val="00842275"/>
    <w:rsid w:val="008423CE"/>
    <w:rsid w:val="00842607"/>
    <w:rsid w:val="0084291E"/>
    <w:rsid w:val="00842B8D"/>
    <w:rsid w:val="00842D21"/>
    <w:rsid w:val="00843072"/>
    <w:rsid w:val="008431D7"/>
    <w:rsid w:val="008431E2"/>
    <w:rsid w:val="00843282"/>
    <w:rsid w:val="008432D3"/>
    <w:rsid w:val="00843522"/>
    <w:rsid w:val="0084361E"/>
    <w:rsid w:val="00843628"/>
    <w:rsid w:val="008436A2"/>
    <w:rsid w:val="00843FA5"/>
    <w:rsid w:val="008443B6"/>
    <w:rsid w:val="008445F6"/>
    <w:rsid w:val="0084461C"/>
    <w:rsid w:val="008448E9"/>
    <w:rsid w:val="00844B28"/>
    <w:rsid w:val="00844B85"/>
    <w:rsid w:val="00844C5E"/>
    <w:rsid w:val="00845010"/>
    <w:rsid w:val="0084503F"/>
    <w:rsid w:val="00845050"/>
    <w:rsid w:val="008451A0"/>
    <w:rsid w:val="0084533F"/>
    <w:rsid w:val="00845408"/>
    <w:rsid w:val="00845672"/>
    <w:rsid w:val="008457AB"/>
    <w:rsid w:val="0084589F"/>
    <w:rsid w:val="008458E7"/>
    <w:rsid w:val="008459D6"/>
    <w:rsid w:val="00845A64"/>
    <w:rsid w:val="00845B0F"/>
    <w:rsid w:val="008461B1"/>
    <w:rsid w:val="0084645D"/>
    <w:rsid w:val="008464D0"/>
    <w:rsid w:val="0084654E"/>
    <w:rsid w:val="00846560"/>
    <w:rsid w:val="00846CD2"/>
    <w:rsid w:val="00846CDC"/>
    <w:rsid w:val="00846EEF"/>
    <w:rsid w:val="00846F12"/>
    <w:rsid w:val="00846F26"/>
    <w:rsid w:val="00847067"/>
    <w:rsid w:val="008471B8"/>
    <w:rsid w:val="0084767F"/>
    <w:rsid w:val="00847A28"/>
    <w:rsid w:val="00847A9E"/>
    <w:rsid w:val="00847B03"/>
    <w:rsid w:val="00847B9D"/>
    <w:rsid w:val="00847C49"/>
    <w:rsid w:val="00847EAC"/>
    <w:rsid w:val="0085008C"/>
    <w:rsid w:val="00850090"/>
    <w:rsid w:val="008500A9"/>
    <w:rsid w:val="00850128"/>
    <w:rsid w:val="008505B7"/>
    <w:rsid w:val="00850830"/>
    <w:rsid w:val="00850A6C"/>
    <w:rsid w:val="00850DE6"/>
    <w:rsid w:val="008510D8"/>
    <w:rsid w:val="00851199"/>
    <w:rsid w:val="00851376"/>
    <w:rsid w:val="00851695"/>
    <w:rsid w:val="00851D08"/>
    <w:rsid w:val="00851E4E"/>
    <w:rsid w:val="0085205A"/>
    <w:rsid w:val="0085232C"/>
    <w:rsid w:val="00852345"/>
    <w:rsid w:val="00852398"/>
    <w:rsid w:val="00852455"/>
    <w:rsid w:val="00852475"/>
    <w:rsid w:val="008525B9"/>
    <w:rsid w:val="0085269C"/>
    <w:rsid w:val="008527E1"/>
    <w:rsid w:val="00852BD3"/>
    <w:rsid w:val="00852C18"/>
    <w:rsid w:val="00852C4A"/>
    <w:rsid w:val="00852C8B"/>
    <w:rsid w:val="00852FF0"/>
    <w:rsid w:val="00853053"/>
    <w:rsid w:val="008532FC"/>
    <w:rsid w:val="0085362D"/>
    <w:rsid w:val="008536AF"/>
    <w:rsid w:val="008536DA"/>
    <w:rsid w:val="0085376E"/>
    <w:rsid w:val="008538DB"/>
    <w:rsid w:val="00853973"/>
    <w:rsid w:val="00853987"/>
    <w:rsid w:val="00853B92"/>
    <w:rsid w:val="00853EE3"/>
    <w:rsid w:val="00854246"/>
    <w:rsid w:val="00854351"/>
    <w:rsid w:val="00854434"/>
    <w:rsid w:val="00854775"/>
    <w:rsid w:val="008549BD"/>
    <w:rsid w:val="00854A92"/>
    <w:rsid w:val="00854AFC"/>
    <w:rsid w:val="00854B72"/>
    <w:rsid w:val="00854E25"/>
    <w:rsid w:val="00855378"/>
    <w:rsid w:val="008555CA"/>
    <w:rsid w:val="0085571F"/>
    <w:rsid w:val="0085582E"/>
    <w:rsid w:val="008559C5"/>
    <w:rsid w:val="00855C4C"/>
    <w:rsid w:val="00855D27"/>
    <w:rsid w:val="00855EA6"/>
    <w:rsid w:val="008560DC"/>
    <w:rsid w:val="00856840"/>
    <w:rsid w:val="00856A63"/>
    <w:rsid w:val="00856B69"/>
    <w:rsid w:val="00857310"/>
    <w:rsid w:val="008573DD"/>
    <w:rsid w:val="0085742C"/>
    <w:rsid w:val="008577AF"/>
    <w:rsid w:val="00857971"/>
    <w:rsid w:val="008579A6"/>
    <w:rsid w:val="00857D2A"/>
    <w:rsid w:val="00857ECE"/>
    <w:rsid w:val="00857F54"/>
    <w:rsid w:val="00857FF5"/>
    <w:rsid w:val="0086000C"/>
    <w:rsid w:val="00860166"/>
    <w:rsid w:val="008601F2"/>
    <w:rsid w:val="008602BB"/>
    <w:rsid w:val="0086043F"/>
    <w:rsid w:val="00860EA0"/>
    <w:rsid w:val="00860FAB"/>
    <w:rsid w:val="00861101"/>
    <w:rsid w:val="00861311"/>
    <w:rsid w:val="008615D0"/>
    <w:rsid w:val="008616A7"/>
    <w:rsid w:val="00861AF0"/>
    <w:rsid w:val="00861AF5"/>
    <w:rsid w:val="00861CBA"/>
    <w:rsid w:val="00862008"/>
    <w:rsid w:val="008622FC"/>
    <w:rsid w:val="0086233C"/>
    <w:rsid w:val="00862688"/>
    <w:rsid w:val="008628A9"/>
    <w:rsid w:val="00862BAC"/>
    <w:rsid w:val="008633BD"/>
    <w:rsid w:val="00863716"/>
    <w:rsid w:val="008637EB"/>
    <w:rsid w:val="00863896"/>
    <w:rsid w:val="008638D3"/>
    <w:rsid w:val="00863AA4"/>
    <w:rsid w:val="00863B8B"/>
    <w:rsid w:val="00863C3A"/>
    <w:rsid w:val="00863F1A"/>
    <w:rsid w:val="00864066"/>
    <w:rsid w:val="008641E8"/>
    <w:rsid w:val="0086429F"/>
    <w:rsid w:val="00864302"/>
    <w:rsid w:val="00864309"/>
    <w:rsid w:val="0086451D"/>
    <w:rsid w:val="0086483B"/>
    <w:rsid w:val="00864DAF"/>
    <w:rsid w:val="00864E4E"/>
    <w:rsid w:val="00865097"/>
    <w:rsid w:val="008650C6"/>
    <w:rsid w:val="008652B7"/>
    <w:rsid w:val="008652B9"/>
    <w:rsid w:val="008652FD"/>
    <w:rsid w:val="00865308"/>
    <w:rsid w:val="00865421"/>
    <w:rsid w:val="008654FC"/>
    <w:rsid w:val="00865535"/>
    <w:rsid w:val="00865861"/>
    <w:rsid w:val="00865C7F"/>
    <w:rsid w:val="00865EE9"/>
    <w:rsid w:val="0086636C"/>
    <w:rsid w:val="00866511"/>
    <w:rsid w:val="00866692"/>
    <w:rsid w:val="008666A0"/>
    <w:rsid w:val="00866778"/>
    <w:rsid w:val="00866A97"/>
    <w:rsid w:val="00866B22"/>
    <w:rsid w:val="00866BA1"/>
    <w:rsid w:val="00867115"/>
    <w:rsid w:val="008671AA"/>
    <w:rsid w:val="00867530"/>
    <w:rsid w:val="00867573"/>
    <w:rsid w:val="00867831"/>
    <w:rsid w:val="00867877"/>
    <w:rsid w:val="008678D0"/>
    <w:rsid w:val="008679BF"/>
    <w:rsid w:val="00867C64"/>
    <w:rsid w:val="00867EB6"/>
    <w:rsid w:val="008700CA"/>
    <w:rsid w:val="008701C1"/>
    <w:rsid w:val="00870336"/>
    <w:rsid w:val="00870381"/>
    <w:rsid w:val="008704DF"/>
    <w:rsid w:val="00870721"/>
    <w:rsid w:val="00870765"/>
    <w:rsid w:val="008707EC"/>
    <w:rsid w:val="00870BED"/>
    <w:rsid w:val="00870F09"/>
    <w:rsid w:val="00870F1D"/>
    <w:rsid w:val="008715CB"/>
    <w:rsid w:val="00871859"/>
    <w:rsid w:val="00871C58"/>
    <w:rsid w:val="00872113"/>
    <w:rsid w:val="0087219B"/>
    <w:rsid w:val="008721A0"/>
    <w:rsid w:val="00872451"/>
    <w:rsid w:val="0087245F"/>
    <w:rsid w:val="0087267D"/>
    <w:rsid w:val="008726C2"/>
    <w:rsid w:val="008727CD"/>
    <w:rsid w:val="008727D8"/>
    <w:rsid w:val="008729C7"/>
    <w:rsid w:val="00872ABD"/>
    <w:rsid w:val="00872B1F"/>
    <w:rsid w:val="00872CD4"/>
    <w:rsid w:val="00872D37"/>
    <w:rsid w:val="00872E6A"/>
    <w:rsid w:val="008730AA"/>
    <w:rsid w:val="0087325F"/>
    <w:rsid w:val="008732E8"/>
    <w:rsid w:val="008732FF"/>
    <w:rsid w:val="00873328"/>
    <w:rsid w:val="0087337A"/>
    <w:rsid w:val="00873387"/>
    <w:rsid w:val="0087348D"/>
    <w:rsid w:val="00873AA1"/>
    <w:rsid w:val="00873D0E"/>
    <w:rsid w:val="00873DAF"/>
    <w:rsid w:val="00873EB9"/>
    <w:rsid w:val="00873FE1"/>
    <w:rsid w:val="0087401F"/>
    <w:rsid w:val="00874405"/>
    <w:rsid w:val="00874432"/>
    <w:rsid w:val="00874827"/>
    <w:rsid w:val="00874B42"/>
    <w:rsid w:val="00874B59"/>
    <w:rsid w:val="00874C63"/>
    <w:rsid w:val="00874D8C"/>
    <w:rsid w:val="00875165"/>
    <w:rsid w:val="00875241"/>
    <w:rsid w:val="008759AC"/>
    <w:rsid w:val="00875ABE"/>
    <w:rsid w:val="00875CD3"/>
    <w:rsid w:val="00875D13"/>
    <w:rsid w:val="00875DD5"/>
    <w:rsid w:val="008762D6"/>
    <w:rsid w:val="0087637E"/>
    <w:rsid w:val="00876BC7"/>
    <w:rsid w:val="00876C1C"/>
    <w:rsid w:val="00876D27"/>
    <w:rsid w:val="00876DA0"/>
    <w:rsid w:val="00876EAC"/>
    <w:rsid w:val="00877567"/>
    <w:rsid w:val="0087795B"/>
    <w:rsid w:val="00877975"/>
    <w:rsid w:val="00877B65"/>
    <w:rsid w:val="00877E43"/>
    <w:rsid w:val="0088010B"/>
    <w:rsid w:val="00880672"/>
    <w:rsid w:val="00880758"/>
    <w:rsid w:val="00880AF3"/>
    <w:rsid w:val="00880F77"/>
    <w:rsid w:val="008811B0"/>
    <w:rsid w:val="008811D8"/>
    <w:rsid w:val="00881251"/>
    <w:rsid w:val="008812BF"/>
    <w:rsid w:val="008814CC"/>
    <w:rsid w:val="008816D7"/>
    <w:rsid w:val="008816E3"/>
    <w:rsid w:val="00881A5D"/>
    <w:rsid w:val="00881AA8"/>
    <w:rsid w:val="00881C82"/>
    <w:rsid w:val="00881F0A"/>
    <w:rsid w:val="00882316"/>
    <w:rsid w:val="008827C1"/>
    <w:rsid w:val="0088295C"/>
    <w:rsid w:val="00882A32"/>
    <w:rsid w:val="00882C4D"/>
    <w:rsid w:val="0088321A"/>
    <w:rsid w:val="00883406"/>
    <w:rsid w:val="00883854"/>
    <w:rsid w:val="00883861"/>
    <w:rsid w:val="00883A27"/>
    <w:rsid w:val="00883F3E"/>
    <w:rsid w:val="00883F68"/>
    <w:rsid w:val="00883F73"/>
    <w:rsid w:val="00884234"/>
    <w:rsid w:val="0088426E"/>
    <w:rsid w:val="00884348"/>
    <w:rsid w:val="00884433"/>
    <w:rsid w:val="0088463D"/>
    <w:rsid w:val="00884939"/>
    <w:rsid w:val="00884A49"/>
    <w:rsid w:val="00884D2F"/>
    <w:rsid w:val="00884DA4"/>
    <w:rsid w:val="00885159"/>
    <w:rsid w:val="00885184"/>
    <w:rsid w:val="00885267"/>
    <w:rsid w:val="00885438"/>
    <w:rsid w:val="008854C4"/>
    <w:rsid w:val="008858A3"/>
    <w:rsid w:val="00885968"/>
    <w:rsid w:val="008859BB"/>
    <w:rsid w:val="00885BBF"/>
    <w:rsid w:val="00885CE3"/>
    <w:rsid w:val="00885E8F"/>
    <w:rsid w:val="00885FCE"/>
    <w:rsid w:val="008861D3"/>
    <w:rsid w:val="00886651"/>
    <w:rsid w:val="00886ACB"/>
    <w:rsid w:val="00886BDE"/>
    <w:rsid w:val="00886E96"/>
    <w:rsid w:val="00887006"/>
    <w:rsid w:val="008870C8"/>
    <w:rsid w:val="008874A0"/>
    <w:rsid w:val="008874CF"/>
    <w:rsid w:val="0088793E"/>
    <w:rsid w:val="00887B0B"/>
    <w:rsid w:val="00887B60"/>
    <w:rsid w:val="00887CC1"/>
    <w:rsid w:val="00887D0A"/>
    <w:rsid w:val="00887F2F"/>
    <w:rsid w:val="008903CE"/>
    <w:rsid w:val="0089049E"/>
    <w:rsid w:val="008905C9"/>
    <w:rsid w:val="008906A4"/>
    <w:rsid w:val="00890838"/>
    <w:rsid w:val="0089091A"/>
    <w:rsid w:val="00890971"/>
    <w:rsid w:val="008909CB"/>
    <w:rsid w:val="00890A93"/>
    <w:rsid w:val="00890CAA"/>
    <w:rsid w:val="00890F17"/>
    <w:rsid w:val="00891463"/>
    <w:rsid w:val="008914BA"/>
    <w:rsid w:val="00891500"/>
    <w:rsid w:val="008915F4"/>
    <w:rsid w:val="008917BD"/>
    <w:rsid w:val="00891CB9"/>
    <w:rsid w:val="00891CBC"/>
    <w:rsid w:val="00891F12"/>
    <w:rsid w:val="00891F21"/>
    <w:rsid w:val="00891FB0"/>
    <w:rsid w:val="00891FC5"/>
    <w:rsid w:val="0089215E"/>
    <w:rsid w:val="00892265"/>
    <w:rsid w:val="008923D9"/>
    <w:rsid w:val="008924C4"/>
    <w:rsid w:val="0089267F"/>
    <w:rsid w:val="0089285A"/>
    <w:rsid w:val="00892864"/>
    <w:rsid w:val="00892A95"/>
    <w:rsid w:val="00892CFD"/>
    <w:rsid w:val="00892EA8"/>
    <w:rsid w:val="00893106"/>
    <w:rsid w:val="008933FC"/>
    <w:rsid w:val="008934CA"/>
    <w:rsid w:val="00893540"/>
    <w:rsid w:val="008935D4"/>
    <w:rsid w:val="00893883"/>
    <w:rsid w:val="00893CDD"/>
    <w:rsid w:val="00893D84"/>
    <w:rsid w:val="00893E62"/>
    <w:rsid w:val="0089425F"/>
    <w:rsid w:val="008944DF"/>
    <w:rsid w:val="008948B8"/>
    <w:rsid w:val="00894B98"/>
    <w:rsid w:val="00894FB6"/>
    <w:rsid w:val="00895015"/>
    <w:rsid w:val="0089543B"/>
    <w:rsid w:val="0089550A"/>
    <w:rsid w:val="00895561"/>
    <w:rsid w:val="00895607"/>
    <w:rsid w:val="008956E7"/>
    <w:rsid w:val="00895B90"/>
    <w:rsid w:val="00895DD3"/>
    <w:rsid w:val="00896086"/>
    <w:rsid w:val="0089608F"/>
    <w:rsid w:val="0089632C"/>
    <w:rsid w:val="00896414"/>
    <w:rsid w:val="00896B4C"/>
    <w:rsid w:val="0089727B"/>
    <w:rsid w:val="00897469"/>
    <w:rsid w:val="008977AB"/>
    <w:rsid w:val="008978A8"/>
    <w:rsid w:val="0089792D"/>
    <w:rsid w:val="00897A62"/>
    <w:rsid w:val="00897A8F"/>
    <w:rsid w:val="00897E3F"/>
    <w:rsid w:val="00897EE1"/>
    <w:rsid w:val="008A01EF"/>
    <w:rsid w:val="008A0394"/>
    <w:rsid w:val="008A0964"/>
    <w:rsid w:val="008A0AED"/>
    <w:rsid w:val="008A0B0F"/>
    <w:rsid w:val="008A0C32"/>
    <w:rsid w:val="008A0D6A"/>
    <w:rsid w:val="008A0E51"/>
    <w:rsid w:val="008A0EF7"/>
    <w:rsid w:val="008A1022"/>
    <w:rsid w:val="008A1066"/>
    <w:rsid w:val="008A10CE"/>
    <w:rsid w:val="008A125A"/>
    <w:rsid w:val="008A125C"/>
    <w:rsid w:val="008A12C6"/>
    <w:rsid w:val="008A12F8"/>
    <w:rsid w:val="008A1317"/>
    <w:rsid w:val="008A1368"/>
    <w:rsid w:val="008A17F2"/>
    <w:rsid w:val="008A19D3"/>
    <w:rsid w:val="008A1CFB"/>
    <w:rsid w:val="008A22ED"/>
    <w:rsid w:val="008A2414"/>
    <w:rsid w:val="008A27DC"/>
    <w:rsid w:val="008A281B"/>
    <w:rsid w:val="008A28CD"/>
    <w:rsid w:val="008A2947"/>
    <w:rsid w:val="008A2952"/>
    <w:rsid w:val="008A2AA3"/>
    <w:rsid w:val="008A2AB2"/>
    <w:rsid w:val="008A300B"/>
    <w:rsid w:val="008A3042"/>
    <w:rsid w:val="008A31E8"/>
    <w:rsid w:val="008A31F7"/>
    <w:rsid w:val="008A3450"/>
    <w:rsid w:val="008A38F2"/>
    <w:rsid w:val="008A3B88"/>
    <w:rsid w:val="008A4056"/>
    <w:rsid w:val="008A41A2"/>
    <w:rsid w:val="008A41B5"/>
    <w:rsid w:val="008A4229"/>
    <w:rsid w:val="008A431B"/>
    <w:rsid w:val="008A43D8"/>
    <w:rsid w:val="008A44B6"/>
    <w:rsid w:val="008A4612"/>
    <w:rsid w:val="008A4796"/>
    <w:rsid w:val="008A48D7"/>
    <w:rsid w:val="008A4977"/>
    <w:rsid w:val="008A4D1C"/>
    <w:rsid w:val="008A5007"/>
    <w:rsid w:val="008A5077"/>
    <w:rsid w:val="008A51C8"/>
    <w:rsid w:val="008A51D8"/>
    <w:rsid w:val="008A52BA"/>
    <w:rsid w:val="008A53E6"/>
    <w:rsid w:val="008A5427"/>
    <w:rsid w:val="008A544E"/>
    <w:rsid w:val="008A5601"/>
    <w:rsid w:val="008A5667"/>
    <w:rsid w:val="008A5A60"/>
    <w:rsid w:val="008A5BEF"/>
    <w:rsid w:val="008A5C16"/>
    <w:rsid w:val="008A615E"/>
    <w:rsid w:val="008A65EC"/>
    <w:rsid w:val="008A6926"/>
    <w:rsid w:val="008A6A68"/>
    <w:rsid w:val="008A6A80"/>
    <w:rsid w:val="008A6EAA"/>
    <w:rsid w:val="008A73F2"/>
    <w:rsid w:val="008A759D"/>
    <w:rsid w:val="008A7678"/>
    <w:rsid w:val="008A7700"/>
    <w:rsid w:val="008A79F0"/>
    <w:rsid w:val="008A7C31"/>
    <w:rsid w:val="008A7E84"/>
    <w:rsid w:val="008A7F64"/>
    <w:rsid w:val="008B0618"/>
    <w:rsid w:val="008B0661"/>
    <w:rsid w:val="008B0665"/>
    <w:rsid w:val="008B0701"/>
    <w:rsid w:val="008B08C2"/>
    <w:rsid w:val="008B08FF"/>
    <w:rsid w:val="008B09A8"/>
    <w:rsid w:val="008B0C13"/>
    <w:rsid w:val="008B0C16"/>
    <w:rsid w:val="008B0D79"/>
    <w:rsid w:val="008B12AF"/>
    <w:rsid w:val="008B140D"/>
    <w:rsid w:val="008B16A8"/>
    <w:rsid w:val="008B1836"/>
    <w:rsid w:val="008B1924"/>
    <w:rsid w:val="008B19ED"/>
    <w:rsid w:val="008B1A1D"/>
    <w:rsid w:val="008B1B28"/>
    <w:rsid w:val="008B1B2B"/>
    <w:rsid w:val="008B1F69"/>
    <w:rsid w:val="008B1FC0"/>
    <w:rsid w:val="008B1FC3"/>
    <w:rsid w:val="008B1FE2"/>
    <w:rsid w:val="008B2035"/>
    <w:rsid w:val="008B20B6"/>
    <w:rsid w:val="008B2340"/>
    <w:rsid w:val="008B2401"/>
    <w:rsid w:val="008B2488"/>
    <w:rsid w:val="008B252A"/>
    <w:rsid w:val="008B2E72"/>
    <w:rsid w:val="008B3829"/>
    <w:rsid w:val="008B3878"/>
    <w:rsid w:val="008B38E4"/>
    <w:rsid w:val="008B394F"/>
    <w:rsid w:val="008B3C37"/>
    <w:rsid w:val="008B3D11"/>
    <w:rsid w:val="008B3EB8"/>
    <w:rsid w:val="008B4128"/>
    <w:rsid w:val="008B42E7"/>
    <w:rsid w:val="008B4375"/>
    <w:rsid w:val="008B43D4"/>
    <w:rsid w:val="008B4460"/>
    <w:rsid w:val="008B4518"/>
    <w:rsid w:val="008B4600"/>
    <w:rsid w:val="008B4674"/>
    <w:rsid w:val="008B4741"/>
    <w:rsid w:val="008B4986"/>
    <w:rsid w:val="008B4D0A"/>
    <w:rsid w:val="008B4D8B"/>
    <w:rsid w:val="008B4D8E"/>
    <w:rsid w:val="008B4FF4"/>
    <w:rsid w:val="008B5038"/>
    <w:rsid w:val="008B51A1"/>
    <w:rsid w:val="008B51CF"/>
    <w:rsid w:val="008B5363"/>
    <w:rsid w:val="008B5747"/>
    <w:rsid w:val="008B5BFA"/>
    <w:rsid w:val="008B5EAC"/>
    <w:rsid w:val="008B5FE9"/>
    <w:rsid w:val="008B6049"/>
    <w:rsid w:val="008B612C"/>
    <w:rsid w:val="008B61AB"/>
    <w:rsid w:val="008B632A"/>
    <w:rsid w:val="008B6359"/>
    <w:rsid w:val="008B64BF"/>
    <w:rsid w:val="008B65D8"/>
    <w:rsid w:val="008B68C7"/>
    <w:rsid w:val="008B6AA4"/>
    <w:rsid w:val="008B6CC9"/>
    <w:rsid w:val="008B6D69"/>
    <w:rsid w:val="008B6F4B"/>
    <w:rsid w:val="008B7095"/>
    <w:rsid w:val="008B7302"/>
    <w:rsid w:val="008B734E"/>
    <w:rsid w:val="008B738F"/>
    <w:rsid w:val="008B753A"/>
    <w:rsid w:val="008B78C9"/>
    <w:rsid w:val="008B78F3"/>
    <w:rsid w:val="008B7C3A"/>
    <w:rsid w:val="008B7CF3"/>
    <w:rsid w:val="008B7EEF"/>
    <w:rsid w:val="008C0092"/>
    <w:rsid w:val="008C01E9"/>
    <w:rsid w:val="008C0428"/>
    <w:rsid w:val="008C06D4"/>
    <w:rsid w:val="008C07EB"/>
    <w:rsid w:val="008C0821"/>
    <w:rsid w:val="008C0824"/>
    <w:rsid w:val="008C09DC"/>
    <w:rsid w:val="008C0A56"/>
    <w:rsid w:val="008C0C6E"/>
    <w:rsid w:val="008C0DDC"/>
    <w:rsid w:val="008C0E2F"/>
    <w:rsid w:val="008C0F61"/>
    <w:rsid w:val="008C1021"/>
    <w:rsid w:val="008C164E"/>
    <w:rsid w:val="008C1751"/>
    <w:rsid w:val="008C17E1"/>
    <w:rsid w:val="008C18B2"/>
    <w:rsid w:val="008C1C80"/>
    <w:rsid w:val="008C1CD4"/>
    <w:rsid w:val="008C1D6B"/>
    <w:rsid w:val="008C1FF5"/>
    <w:rsid w:val="008C20C8"/>
    <w:rsid w:val="008C237F"/>
    <w:rsid w:val="008C2386"/>
    <w:rsid w:val="008C24D2"/>
    <w:rsid w:val="008C27BC"/>
    <w:rsid w:val="008C2B05"/>
    <w:rsid w:val="008C2B8E"/>
    <w:rsid w:val="008C2D6D"/>
    <w:rsid w:val="008C2E6A"/>
    <w:rsid w:val="008C2FD0"/>
    <w:rsid w:val="008C381D"/>
    <w:rsid w:val="008C39C5"/>
    <w:rsid w:val="008C3C77"/>
    <w:rsid w:val="008C3CBF"/>
    <w:rsid w:val="008C3D5C"/>
    <w:rsid w:val="008C3F91"/>
    <w:rsid w:val="008C41F1"/>
    <w:rsid w:val="008C42ED"/>
    <w:rsid w:val="008C4536"/>
    <w:rsid w:val="008C4692"/>
    <w:rsid w:val="008C4795"/>
    <w:rsid w:val="008C4972"/>
    <w:rsid w:val="008C4A85"/>
    <w:rsid w:val="008C4E4D"/>
    <w:rsid w:val="008C4FA6"/>
    <w:rsid w:val="008C4FB4"/>
    <w:rsid w:val="008C513F"/>
    <w:rsid w:val="008C51E3"/>
    <w:rsid w:val="008C5492"/>
    <w:rsid w:val="008C553A"/>
    <w:rsid w:val="008C5778"/>
    <w:rsid w:val="008C5947"/>
    <w:rsid w:val="008C5A26"/>
    <w:rsid w:val="008C5A32"/>
    <w:rsid w:val="008C5A5A"/>
    <w:rsid w:val="008C5AFF"/>
    <w:rsid w:val="008C5E9A"/>
    <w:rsid w:val="008C6168"/>
    <w:rsid w:val="008C6240"/>
    <w:rsid w:val="008C6334"/>
    <w:rsid w:val="008C650B"/>
    <w:rsid w:val="008C66C7"/>
    <w:rsid w:val="008C6707"/>
    <w:rsid w:val="008C6A20"/>
    <w:rsid w:val="008C6C86"/>
    <w:rsid w:val="008C6E4C"/>
    <w:rsid w:val="008C7228"/>
    <w:rsid w:val="008C78D5"/>
    <w:rsid w:val="008C79A3"/>
    <w:rsid w:val="008C7B4F"/>
    <w:rsid w:val="008C7EC0"/>
    <w:rsid w:val="008C7FED"/>
    <w:rsid w:val="008D01F0"/>
    <w:rsid w:val="008D0359"/>
    <w:rsid w:val="008D0497"/>
    <w:rsid w:val="008D0562"/>
    <w:rsid w:val="008D0628"/>
    <w:rsid w:val="008D07B8"/>
    <w:rsid w:val="008D0861"/>
    <w:rsid w:val="008D08A8"/>
    <w:rsid w:val="008D0A50"/>
    <w:rsid w:val="008D0BE4"/>
    <w:rsid w:val="008D0C01"/>
    <w:rsid w:val="008D0CC8"/>
    <w:rsid w:val="008D0DB9"/>
    <w:rsid w:val="008D1098"/>
    <w:rsid w:val="008D165F"/>
    <w:rsid w:val="008D1725"/>
    <w:rsid w:val="008D19A7"/>
    <w:rsid w:val="008D1C99"/>
    <w:rsid w:val="008D21CD"/>
    <w:rsid w:val="008D2349"/>
    <w:rsid w:val="008D26CC"/>
    <w:rsid w:val="008D279D"/>
    <w:rsid w:val="008D28AD"/>
    <w:rsid w:val="008D28C5"/>
    <w:rsid w:val="008D29E9"/>
    <w:rsid w:val="008D2C2E"/>
    <w:rsid w:val="008D2F5B"/>
    <w:rsid w:val="008D30D9"/>
    <w:rsid w:val="008D30FD"/>
    <w:rsid w:val="008D3196"/>
    <w:rsid w:val="008D31A9"/>
    <w:rsid w:val="008D3406"/>
    <w:rsid w:val="008D3726"/>
    <w:rsid w:val="008D386B"/>
    <w:rsid w:val="008D38F2"/>
    <w:rsid w:val="008D3A58"/>
    <w:rsid w:val="008D3D69"/>
    <w:rsid w:val="008D3ED5"/>
    <w:rsid w:val="008D42B3"/>
    <w:rsid w:val="008D4368"/>
    <w:rsid w:val="008D45FB"/>
    <w:rsid w:val="008D4A26"/>
    <w:rsid w:val="008D4B15"/>
    <w:rsid w:val="008D4CA9"/>
    <w:rsid w:val="008D53EE"/>
    <w:rsid w:val="008D5511"/>
    <w:rsid w:val="008D586C"/>
    <w:rsid w:val="008D5930"/>
    <w:rsid w:val="008D5CD3"/>
    <w:rsid w:val="008D5EAE"/>
    <w:rsid w:val="008D6084"/>
    <w:rsid w:val="008D6210"/>
    <w:rsid w:val="008D6239"/>
    <w:rsid w:val="008D623D"/>
    <w:rsid w:val="008D6611"/>
    <w:rsid w:val="008D6640"/>
    <w:rsid w:val="008D6724"/>
    <w:rsid w:val="008D6740"/>
    <w:rsid w:val="008D6873"/>
    <w:rsid w:val="008D6D15"/>
    <w:rsid w:val="008D6D9B"/>
    <w:rsid w:val="008D6E00"/>
    <w:rsid w:val="008D72E6"/>
    <w:rsid w:val="008D72F7"/>
    <w:rsid w:val="008D7360"/>
    <w:rsid w:val="008D7700"/>
    <w:rsid w:val="008D7A24"/>
    <w:rsid w:val="008D7B55"/>
    <w:rsid w:val="008D7C5A"/>
    <w:rsid w:val="008D7CA7"/>
    <w:rsid w:val="008D7E3B"/>
    <w:rsid w:val="008D7E6D"/>
    <w:rsid w:val="008D7F16"/>
    <w:rsid w:val="008E00D0"/>
    <w:rsid w:val="008E00F7"/>
    <w:rsid w:val="008E01E0"/>
    <w:rsid w:val="008E023F"/>
    <w:rsid w:val="008E051A"/>
    <w:rsid w:val="008E0B45"/>
    <w:rsid w:val="008E0BD1"/>
    <w:rsid w:val="008E0F6C"/>
    <w:rsid w:val="008E1275"/>
    <w:rsid w:val="008E155C"/>
    <w:rsid w:val="008E1650"/>
    <w:rsid w:val="008E1790"/>
    <w:rsid w:val="008E1A1F"/>
    <w:rsid w:val="008E1A29"/>
    <w:rsid w:val="008E1A54"/>
    <w:rsid w:val="008E1A64"/>
    <w:rsid w:val="008E1B30"/>
    <w:rsid w:val="008E1BF1"/>
    <w:rsid w:val="008E1ED6"/>
    <w:rsid w:val="008E1FE4"/>
    <w:rsid w:val="008E241F"/>
    <w:rsid w:val="008E26FC"/>
    <w:rsid w:val="008E2797"/>
    <w:rsid w:val="008E2870"/>
    <w:rsid w:val="008E2910"/>
    <w:rsid w:val="008E2ABA"/>
    <w:rsid w:val="008E2C0F"/>
    <w:rsid w:val="008E2CCE"/>
    <w:rsid w:val="008E2E53"/>
    <w:rsid w:val="008E2EE3"/>
    <w:rsid w:val="008E3015"/>
    <w:rsid w:val="008E305C"/>
    <w:rsid w:val="008E31B2"/>
    <w:rsid w:val="008E3389"/>
    <w:rsid w:val="008E339B"/>
    <w:rsid w:val="008E3558"/>
    <w:rsid w:val="008E35BF"/>
    <w:rsid w:val="008E3730"/>
    <w:rsid w:val="008E3756"/>
    <w:rsid w:val="008E39A6"/>
    <w:rsid w:val="008E3B49"/>
    <w:rsid w:val="008E3C00"/>
    <w:rsid w:val="008E3C59"/>
    <w:rsid w:val="008E4100"/>
    <w:rsid w:val="008E4568"/>
    <w:rsid w:val="008E458A"/>
    <w:rsid w:val="008E46FA"/>
    <w:rsid w:val="008E4889"/>
    <w:rsid w:val="008E489E"/>
    <w:rsid w:val="008E4A2A"/>
    <w:rsid w:val="008E4C9D"/>
    <w:rsid w:val="008E4D92"/>
    <w:rsid w:val="008E4E24"/>
    <w:rsid w:val="008E4E94"/>
    <w:rsid w:val="008E5167"/>
    <w:rsid w:val="008E5504"/>
    <w:rsid w:val="008E55E1"/>
    <w:rsid w:val="008E57B0"/>
    <w:rsid w:val="008E59E1"/>
    <w:rsid w:val="008E5BC6"/>
    <w:rsid w:val="008E5C88"/>
    <w:rsid w:val="008E5D20"/>
    <w:rsid w:val="008E5E42"/>
    <w:rsid w:val="008E5E80"/>
    <w:rsid w:val="008E60EC"/>
    <w:rsid w:val="008E652E"/>
    <w:rsid w:val="008E6530"/>
    <w:rsid w:val="008E6A3D"/>
    <w:rsid w:val="008E6D8A"/>
    <w:rsid w:val="008E7088"/>
    <w:rsid w:val="008E7092"/>
    <w:rsid w:val="008E732A"/>
    <w:rsid w:val="008E7743"/>
    <w:rsid w:val="008E77A1"/>
    <w:rsid w:val="008E7852"/>
    <w:rsid w:val="008E78E9"/>
    <w:rsid w:val="008E7ACC"/>
    <w:rsid w:val="008E7C38"/>
    <w:rsid w:val="008E7C9D"/>
    <w:rsid w:val="008E7DBE"/>
    <w:rsid w:val="008E7FB2"/>
    <w:rsid w:val="008F0227"/>
    <w:rsid w:val="008F0554"/>
    <w:rsid w:val="008F06A2"/>
    <w:rsid w:val="008F0782"/>
    <w:rsid w:val="008F08AB"/>
    <w:rsid w:val="008F0B33"/>
    <w:rsid w:val="008F0CD7"/>
    <w:rsid w:val="008F0D5D"/>
    <w:rsid w:val="008F1044"/>
    <w:rsid w:val="008F10CE"/>
    <w:rsid w:val="008F15EA"/>
    <w:rsid w:val="008F16D5"/>
    <w:rsid w:val="008F1814"/>
    <w:rsid w:val="008F1A53"/>
    <w:rsid w:val="008F1F30"/>
    <w:rsid w:val="008F2028"/>
    <w:rsid w:val="008F2059"/>
    <w:rsid w:val="008F229D"/>
    <w:rsid w:val="008F2547"/>
    <w:rsid w:val="008F27C7"/>
    <w:rsid w:val="008F286B"/>
    <w:rsid w:val="008F2EE9"/>
    <w:rsid w:val="008F3604"/>
    <w:rsid w:val="008F3665"/>
    <w:rsid w:val="008F3A26"/>
    <w:rsid w:val="008F3CA7"/>
    <w:rsid w:val="008F3DCC"/>
    <w:rsid w:val="008F40D3"/>
    <w:rsid w:val="008F40F8"/>
    <w:rsid w:val="008F42BB"/>
    <w:rsid w:val="008F4787"/>
    <w:rsid w:val="008F49A1"/>
    <w:rsid w:val="008F4C6F"/>
    <w:rsid w:val="008F4D3D"/>
    <w:rsid w:val="008F4E79"/>
    <w:rsid w:val="008F4E88"/>
    <w:rsid w:val="008F50A6"/>
    <w:rsid w:val="008F51B8"/>
    <w:rsid w:val="008F51FC"/>
    <w:rsid w:val="008F5280"/>
    <w:rsid w:val="008F54E8"/>
    <w:rsid w:val="008F5974"/>
    <w:rsid w:val="008F598F"/>
    <w:rsid w:val="008F5A1D"/>
    <w:rsid w:val="008F5BA7"/>
    <w:rsid w:val="008F5CA9"/>
    <w:rsid w:val="008F5E3D"/>
    <w:rsid w:val="008F5EA1"/>
    <w:rsid w:val="008F6367"/>
    <w:rsid w:val="008F64A9"/>
    <w:rsid w:val="008F66B1"/>
    <w:rsid w:val="008F6736"/>
    <w:rsid w:val="008F6737"/>
    <w:rsid w:val="008F677C"/>
    <w:rsid w:val="008F68C6"/>
    <w:rsid w:val="008F68FC"/>
    <w:rsid w:val="008F6979"/>
    <w:rsid w:val="008F6A50"/>
    <w:rsid w:val="008F6CD3"/>
    <w:rsid w:val="008F6E57"/>
    <w:rsid w:val="008F6E58"/>
    <w:rsid w:val="008F7183"/>
    <w:rsid w:val="008F71DC"/>
    <w:rsid w:val="008F7250"/>
    <w:rsid w:val="008F7297"/>
    <w:rsid w:val="008F7510"/>
    <w:rsid w:val="008F759F"/>
    <w:rsid w:val="008F75E8"/>
    <w:rsid w:val="008F790C"/>
    <w:rsid w:val="008F7C0B"/>
    <w:rsid w:val="008F7FF9"/>
    <w:rsid w:val="009001F7"/>
    <w:rsid w:val="00900258"/>
    <w:rsid w:val="0090044F"/>
    <w:rsid w:val="00900490"/>
    <w:rsid w:val="009006EC"/>
    <w:rsid w:val="00900D1F"/>
    <w:rsid w:val="00901031"/>
    <w:rsid w:val="00901348"/>
    <w:rsid w:val="0090139E"/>
    <w:rsid w:val="009013B3"/>
    <w:rsid w:val="0090148A"/>
    <w:rsid w:val="009014B1"/>
    <w:rsid w:val="0090177D"/>
    <w:rsid w:val="009017C6"/>
    <w:rsid w:val="009019B7"/>
    <w:rsid w:val="00901A42"/>
    <w:rsid w:val="00901B35"/>
    <w:rsid w:val="00901C81"/>
    <w:rsid w:val="00901CC8"/>
    <w:rsid w:val="00901CD1"/>
    <w:rsid w:val="00901D88"/>
    <w:rsid w:val="00901D90"/>
    <w:rsid w:val="00901E3E"/>
    <w:rsid w:val="0090212D"/>
    <w:rsid w:val="0090215B"/>
    <w:rsid w:val="009021CC"/>
    <w:rsid w:val="0090223A"/>
    <w:rsid w:val="0090234D"/>
    <w:rsid w:val="009026C9"/>
    <w:rsid w:val="00902774"/>
    <w:rsid w:val="00902A70"/>
    <w:rsid w:val="00902BF5"/>
    <w:rsid w:val="00902DB3"/>
    <w:rsid w:val="00902FCC"/>
    <w:rsid w:val="009031E8"/>
    <w:rsid w:val="00903388"/>
    <w:rsid w:val="009034C2"/>
    <w:rsid w:val="009037FC"/>
    <w:rsid w:val="00903853"/>
    <w:rsid w:val="00903B1A"/>
    <w:rsid w:val="00903D31"/>
    <w:rsid w:val="00903E68"/>
    <w:rsid w:val="00904013"/>
    <w:rsid w:val="009040AA"/>
    <w:rsid w:val="00904535"/>
    <w:rsid w:val="009045EE"/>
    <w:rsid w:val="009046FE"/>
    <w:rsid w:val="00904715"/>
    <w:rsid w:val="00904F14"/>
    <w:rsid w:val="00905031"/>
    <w:rsid w:val="009052C0"/>
    <w:rsid w:val="00905496"/>
    <w:rsid w:val="0090567B"/>
    <w:rsid w:val="0090570A"/>
    <w:rsid w:val="00905730"/>
    <w:rsid w:val="00905BEE"/>
    <w:rsid w:val="00905D36"/>
    <w:rsid w:val="00905D4C"/>
    <w:rsid w:val="009060AB"/>
    <w:rsid w:val="009063E5"/>
    <w:rsid w:val="00906463"/>
    <w:rsid w:val="009064A5"/>
    <w:rsid w:val="009065FB"/>
    <w:rsid w:val="00906606"/>
    <w:rsid w:val="009066EA"/>
    <w:rsid w:val="009068E6"/>
    <w:rsid w:val="0090692F"/>
    <w:rsid w:val="00906C3D"/>
    <w:rsid w:val="00907403"/>
    <w:rsid w:val="00907573"/>
    <w:rsid w:val="009075B6"/>
    <w:rsid w:val="00907673"/>
    <w:rsid w:val="00907749"/>
    <w:rsid w:val="009078E9"/>
    <w:rsid w:val="00907A52"/>
    <w:rsid w:val="0091011A"/>
    <w:rsid w:val="00910309"/>
    <w:rsid w:val="009104D1"/>
    <w:rsid w:val="0091056B"/>
    <w:rsid w:val="009106A9"/>
    <w:rsid w:val="00910716"/>
    <w:rsid w:val="00910751"/>
    <w:rsid w:val="00910990"/>
    <w:rsid w:val="0091099F"/>
    <w:rsid w:val="00910A26"/>
    <w:rsid w:val="00910D8E"/>
    <w:rsid w:val="00910EA8"/>
    <w:rsid w:val="009116AD"/>
    <w:rsid w:val="009116DB"/>
    <w:rsid w:val="00911786"/>
    <w:rsid w:val="00911A16"/>
    <w:rsid w:val="00911B09"/>
    <w:rsid w:val="00911B2D"/>
    <w:rsid w:val="00911CE5"/>
    <w:rsid w:val="00911EB5"/>
    <w:rsid w:val="0091213C"/>
    <w:rsid w:val="009123CE"/>
    <w:rsid w:val="00912657"/>
    <w:rsid w:val="009126AB"/>
    <w:rsid w:val="00912881"/>
    <w:rsid w:val="00912AD2"/>
    <w:rsid w:val="00912B89"/>
    <w:rsid w:val="00912D56"/>
    <w:rsid w:val="00912D89"/>
    <w:rsid w:val="00913050"/>
    <w:rsid w:val="009131EE"/>
    <w:rsid w:val="0091321A"/>
    <w:rsid w:val="00913259"/>
    <w:rsid w:val="009133EF"/>
    <w:rsid w:val="0091355F"/>
    <w:rsid w:val="00913766"/>
    <w:rsid w:val="00913AD8"/>
    <w:rsid w:val="00913F57"/>
    <w:rsid w:val="009141E2"/>
    <w:rsid w:val="00914378"/>
    <w:rsid w:val="00914786"/>
    <w:rsid w:val="00914CED"/>
    <w:rsid w:val="00914E95"/>
    <w:rsid w:val="00914F37"/>
    <w:rsid w:val="009152CB"/>
    <w:rsid w:val="009153D1"/>
    <w:rsid w:val="00915752"/>
    <w:rsid w:val="00915805"/>
    <w:rsid w:val="009158DF"/>
    <w:rsid w:val="00915BEA"/>
    <w:rsid w:val="00915C9D"/>
    <w:rsid w:val="00915CCA"/>
    <w:rsid w:val="00915DAD"/>
    <w:rsid w:val="00916111"/>
    <w:rsid w:val="00916382"/>
    <w:rsid w:val="00916414"/>
    <w:rsid w:val="009167E1"/>
    <w:rsid w:val="00916905"/>
    <w:rsid w:val="00916BCF"/>
    <w:rsid w:val="00916C64"/>
    <w:rsid w:val="0091707E"/>
    <w:rsid w:val="009170D3"/>
    <w:rsid w:val="009170DA"/>
    <w:rsid w:val="0091719B"/>
    <w:rsid w:val="00917241"/>
    <w:rsid w:val="0091727B"/>
    <w:rsid w:val="00917445"/>
    <w:rsid w:val="0091745D"/>
    <w:rsid w:val="009175A4"/>
    <w:rsid w:val="00917927"/>
    <w:rsid w:val="00917A16"/>
    <w:rsid w:val="00917A5B"/>
    <w:rsid w:val="00917B5E"/>
    <w:rsid w:val="00917D99"/>
    <w:rsid w:val="00917F1C"/>
    <w:rsid w:val="00917F81"/>
    <w:rsid w:val="00920119"/>
    <w:rsid w:val="009203AF"/>
    <w:rsid w:val="009203C2"/>
    <w:rsid w:val="00920652"/>
    <w:rsid w:val="00920818"/>
    <w:rsid w:val="00920F57"/>
    <w:rsid w:val="00921063"/>
    <w:rsid w:val="009210F1"/>
    <w:rsid w:val="00921411"/>
    <w:rsid w:val="00921449"/>
    <w:rsid w:val="00921475"/>
    <w:rsid w:val="009214EE"/>
    <w:rsid w:val="00921720"/>
    <w:rsid w:val="00921883"/>
    <w:rsid w:val="00921920"/>
    <w:rsid w:val="00921B1C"/>
    <w:rsid w:val="00921C2F"/>
    <w:rsid w:val="00921D6A"/>
    <w:rsid w:val="00921E43"/>
    <w:rsid w:val="00921EBC"/>
    <w:rsid w:val="00921F13"/>
    <w:rsid w:val="0092222F"/>
    <w:rsid w:val="00922354"/>
    <w:rsid w:val="00922379"/>
    <w:rsid w:val="00922550"/>
    <w:rsid w:val="00922660"/>
    <w:rsid w:val="0092286E"/>
    <w:rsid w:val="0092299C"/>
    <w:rsid w:val="00922A79"/>
    <w:rsid w:val="00922B08"/>
    <w:rsid w:val="00923363"/>
    <w:rsid w:val="00923391"/>
    <w:rsid w:val="009234C7"/>
    <w:rsid w:val="00923544"/>
    <w:rsid w:val="00923559"/>
    <w:rsid w:val="00923803"/>
    <w:rsid w:val="00923921"/>
    <w:rsid w:val="00923981"/>
    <w:rsid w:val="00923AB8"/>
    <w:rsid w:val="00923E59"/>
    <w:rsid w:val="0092405B"/>
    <w:rsid w:val="009241E5"/>
    <w:rsid w:val="009241FD"/>
    <w:rsid w:val="009244F2"/>
    <w:rsid w:val="009247D8"/>
    <w:rsid w:val="009248AE"/>
    <w:rsid w:val="0092498D"/>
    <w:rsid w:val="00924A68"/>
    <w:rsid w:val="00924BB6"/>
    <w:rsid w:val="00924D5A"/>
    <w:rsid w:val="00924D79"/>
    <w:rsid w:val="00924DFE"/>
    <w:rsid w:val="00925569"/>
    <w:rsid w:val="009255EB"/>
    <w:rsid w:val="00925652"/>
    <w:rsid w:val="0092586C"/>
    <w:rsid w:val="009259DA"/>
    <w:rsid w:val="00925B80"/>
    <w:rsid w:val="00925E7B"/>
    <w:rsid w:val="00925EA0"/>
    <w:rsid w:val="009260F5"/>
    <w:rsid w:val="00926150"/>
    <w:rsid w:val="00926221"/>
    <w:rsid w:val="009263E4"/>
    <w:rsid w:val="0092650C"/>
    <w:rsid w:val="00926758"/>
    <w:rsid w:val="009267B6"/>
    <w:rsid w:val="009268A4"/>
    <w:rsid w:val="009268BA"/>
    <w:rsid w:val="0092690A"/>
    <w:rsid w:val="00926B1B"/>
    <w:rsid w:val="00926D2C"/>
    <w:rsid w:val="00926EF5"/>
    <w:rsid w:val="009270D5"/>
    <w:rsid w:val="009270FF"/>
    <w:rsid w:val="0092765B"/>
    <w:rsid w:val="00927A7F"/>
    <w:rsid w:val="00927C36"/>
    <w:rsid w:val="00927E56"/>
    <w:rsid w:val="00927FB0"/>
    <w:rsid w:val="00930119"/>
    <w:rsid w:val="00930297"/>
    <w:rsid w:val="0093041C"/>
    <w:rsid w:val="009304ED"/>
    <w:rsid w:val="00930576"/>
    <w:rsid w:val="0093064D"/>
    <w:rsid w:val="00930CC9"/>
    <w:rsid w:val="00930CD3"/>
    <w:rsid w:val="00930DDE"/>
    <w:rsid w:val="0093122B"/>
    <w:rsid w:val="00931445"/>
    <w:rsid w:val="0093151A"/>
    <w:rsid w:val="0093183F"/>
    <w:rsid w:val="00931850"/>
    <w:rsid w:val="00931B89"/>
    <w:rsid w:val="00931D93"/>
    <w:rsid w:val="0093220A"/>
    <w:rsid w:val="00932326"/>
    <w:rsid w:val="0093234A"/>
    <w:rsid w:val="0093247B"/>
    <w:rsid w:val="009324A4"/>
    <w:rsid w:val="009326DB"/>
    <w:rsid w:val="009329A8"/>
    <w:rsid w:val="009329EE"/>
    <w:rsid w:val="00932B0C"/>
    <w:rsid w:val="00932CA4"/>
    <w:rsid w:val="00932DED"/>
    <w:rsid w:val="009331E6"/>
    <w:rsid w:val="009331EA"/>
    <w:rsid w:val="00933351"/>
    <w:rsid w:val="009334A9"/>
    <w:rsid w:val="009336CF"/>
    <w:rsid w:val="00933732"/>
    <w:rsid w:val="009337C6"/>
    <w:rsid w:val="00933BEE"/>
    <w:rsid w:val="00933DDD"/>
    <w:rsid w:val="00933F9A"/>
    <w:rsid w:val="0093400B"/>
    <w:rsid w:val="00934195"/>
    <w:rsid w:val="00934640"/>
    <w:rsid w:val="009347B4"/>
    <w:rsid w:val="00934BD1"/>
    <w:rsid w:val="00934C7A"/>
    <w:rsid w:val="00934E7D"/>
    <w:rsid w:val="00934EB8"/>
    <w:rsid w:val="0093531C"/>
    <w:rsid w:val="0093546A"/>
    <w:rsid w:val="009355F9"/>
    <w:rsid w:val="00935830"/>
    <w:rsid w:val="00935838"/>
    <w:rsid w:val="00935A91"/>
    <w:rsid w:val="00935B2F"/>
    <w:rsid w:val="00935B49"/>
    <w:rsid w:val="00935C9B"/>
    <w:rsid w:val="00935FF8"/>
    <w:rsid w:val="00936039"/>
    <w:rsid w:val="009363B5"/>
    <w:rsid w:val="00936592"/>
    <w:rsid w:val="009368A6"/>
    <w:rsid w:val="00936A6C"/>
    <w:rsid w:val="00936B0C"/>
    <w:rsid w:val="00936BF1"/>
    <w:rsid w:val="00937179"/>
    <w:rsid w:val="009372FC"/>
    <w:rsid w:val="009373D8"/>
    <w:rsid w:val="009373E7"/>
    <w:rsid w:val="0093741E"/>
    <w:rsid w:val="009375B3"/>
    <w:rsid w:val="009376D1"/>
    <w:rsid w:val="009378EC"/>
    <w:rsid w:val="00937962"/>
    <w:rsid w:val="00937D26"/>
    <w:rsid w:val="00937E27"/>
    <w:rsid w:val="00937E47"/>
    <w:rsid w:val="00937EC0"/>
    <w:rsid w:val="00937F3A"/>
    <w:rsid w:val="009401D3"/>
    <w:rsid w:val="009404AB"/>
    <w:rsid w:val="00940643"/>
    <w:rsid w:val="00940702"/>
    <w:rsid w:val="009407C5"/>
    <w:rsid w:val="00940966"/>
    <w:rsid w:val="00940A91"/>
    <w:rsid w:val="00940AF7"/>
    <w:rsid w:val="00940D1A"/>
    <w:rsid w:val="00940DAC"/>
    <w:rsid w:val="0094101D"/>
    <w:rsid w:val="0094155E"/>
    <w:rsid w:val="00941868"/>
    <w:rsid w:val="00941B9F"/>
    <w:rsid w:val="00941BD0"/>
    <w:rsid w:val="00941D34"/>
    <w:rsid w:val="00942003"/>
    <w:rsid w:val="0094228A"/>
    <w:rsid w:val="0094266F"/>
    <w:rsid w:val="009426C2"/>
    <w:rsid w:val="0094287B"/>
    <w:rsid w:val="009428A6"/>
    <w:rsid w:val="00942C34"/>
    <w:rsid w:val="00942CE5"/>
    <w:rsid w:val="00942F07"/>
    <w:rsid w:val="00943105"/>
    <w:rsid w:val="00943C57"/>
    <w:rsid w:val="00943FEE"/>
    <w:rsid w:val="0094401B"/>
    <w:rsid w:val="00944072"/>
    <w:rsid w:val="009443F2"/>
    <w:rsid w:val="009445E0"/>
    <w:rsid w:val="009446AF"/>
    <w:rsid w:val="00944A7A"/>
    <w:rsid w:val="00944F2B"/>
    <w:rsid w:val="00944F33"/>
    <w:rsid w:val="00944FA0"/>
    <w:rsid w:val="009450B6"/>
    <w:rsid w:val="0094513E"/>
    <w:rsid w:val="0094522D"/>
    <w:rsid w:val="009452DF"/>
    <w:rsid w:val="0094554E"/>
    <w:rsid w:val="009457EC"/>
    <w:rsid w:val="00945AC7"/>
    <w:rsid w:val="00945B56"/>
    <w:rsid w:val="00945BD2"/>
    <w:rsid w:val="00945C6D"/>
    <w:rsid w:val="00945DA4"/>
    <w:rsid w:val="00945E4F"/>
    <w:rsid w:val="00945E56"/>
    <w:rsid w:val="009461FA"/>
    <w:rsid w:val="00946462"/>
    <w:rsid w:val="009466AF"/>
    <w:rsid w:val="00946810"/>
    <w:rsid w:val="00946816"/>
    <w:rsid w:val="00946821"/>
    <w:rsid w:val="0094697B"/>
    <w:rsid w:val="00946B0F"/>
    <w:rsid w:val="00946E2A"/>
    <w:rsid w:val="00946F46"/>
    <w:rsid w:val="00946F6F"/>
    <w:rsid w:val="0094707D"/>
    <w:rsid w:val="00947212"/>
    <w:rsid w:val="009472D7"/>
    <w:rsid w:val="0094759D"/>
    <w:rsid w:val="00947611"/>
    <w:rsid w:val="00947774"/>
    <w:rsid w:val="00947785"/>
    <w:rsid w:val="00947947"/>
    <w:rsid w:val="00947AD5"/>
    <w:rsid w:val="00947B3D"/>
    <w:rsid w:val="009500C9"/>
    <w:rsid w:val="009500DC"/>
    <w:rsid w:val="00950261"/>
    <w:rsid w:val="0095055C"/>
    <w:rsid w:val="009506F2"/>
    <w:rsid w:val="00950766"/>
    <w:rsid w:val="00950923"/>
    <w:rsid w:val="00950B05"/>
    <w:rsid w:val="00950F41"/>
    <w:rsid w:val="009510E7"/>
    <w:rsid w:val="00951103"/>
    <w:rsid w:val="0095138E"/>
    <w:rsid w:val="0095142B"/>
    <w:rsid w:val="00951434"/>
    <w:rsid w:val="00951442"/>
    <w:rsid w:val="00951494"/>
    <w:rsid w:val="009514B0"/>
    <w:rsid w:val="00951782"/>
    <w:rsid w:val="009517EA"/>
    <w:rsid w:val="009517F4"/>
    <w:rsid w:val="0095187D"/>
    <w:rsid w:val="00951CE6"/>
    <w:rsid w:val="00951D98"/>
    <w:rsid w:val="009522DF"/>
    <w:rsid w:val="009523EA"/>
    <w:rsid w:val="0095266F"/>
    <w:rsid w:val="00952C8F"/>
    <w:rsid w:val="00952EE5"/>
    <w:rsid w:val="009535B4"/>
    <w:rsid w:val="009535F2"/>
    <w:rsid w:val="009536CB"/>
    <w:rsid w:val="0095375A"/>
    <w:rsid w:val="00953B2D"/>
    <w:rsid w:val="00953D2E"/>
    <w:rsid w:val="00953E72"/>
    <w:rsid w:val="00953F59"/>
    <w:rsid w:val="0095434E"/>
    <w:rsid w:val="00954442"/>
    <w:rsid w:val="00954751"/>
    <w:rsid w:val="009549AA"/>
    <w:rsid w:val="00954AD6"/>
    <w:rsid w:val="00954CD6"/>
    <w:rsid w:val="00954D00"/>
    <w:rsid w:val="00954D1C"/>
    <w:rsid w:val="00954D9E"/>
    <w:rsid w:val="00954E80"/>
    <w:rsid w:val="00954E90"/>
    <w:rsid w:val="00954ED4"/>
    <w:rsid w:val="00954F5B"/>
    <w:rsid w:val="0095515C"/>
    <w:rsid w:val="00955221"/>
    <w:rsid w:val="009552F5"/>
    <w:rsid w:val="00955672"/>
    <w:rsid w:val="009557CE"/>
    <w:rsid w:val="0095591B"/>
    <w:rsid w:val="00955979"/>
    <w:rsid w:val="00955B2B"/>
    <w:rsid w:val="00955B8D"/>
    <w:rsid w:val="00955C78"/>
    <w:rsid w:val="00955DFD"/>
    <w:rsid w:val="00956063"/>
    <w:rsid w:val="009563CF"/>
    <w:rsid w:val="009564EF"/>
    <w:rsid w:val="0095655D"/>
    <w:rsid w:val="009569C0"/>
    <w:rsid w:val="00956D8F"/>
    <w:rsid w:val="009570F3"/>
    <w:rsid w:val="00957288"/>
    <w:rsid w:val="00957451"/>
    <w:rsid w:val="00957483"/>
    <w:rsid w:val="0095767B"/>
    <w:rsid w:val="00957907"/>
    <w:rsid w:val="00957C63"/>
    <w:rsid w:val="00957C98"/>
    <w:rsid w:val="00957D10"/>
    <w:rsid w:val="00957E7F"/>
    <w:rsid w:val="00960037"/>
    <w:rsid w:val="009600DD"/>
    <w:rsid w:val="0096015E"/>
    <w:rsid w:val="0096018C"/>
    <w:rsid w:val="0096021C"/>
    <w:rsid w:val="009602AB"/>
    <w:rsid w:val="009602AF"/>
    <w:rsid w:val="0096032C"/>
    <w:rsid w:val="00960449"/>
    <w:rsid w:val="009604B5"/>
    <w:rsid w:val="009605F1"/>
    <w:rsid w:val="00960639"/>
    <w:rsid w:val="009607FD"/>
    <w:rsid w:val="00960900"/>
    <w:rsid w:val="00960947"/>
    <w:rsid w:val="00960B09"/>
    <w:rsid w:val="00960D07"/>
    <w:rsid w:val="00960D4D"/>
    <w:rsid w:val="00960E04"/>
    <w:rsid w:val="00960E0E"/>
    <w:rsid w:val="00960E76"/>
    <w:rsid w:val="00960FDD"/>
    <w:rsid w:val="00961169"/>
    <w:rsid w:val="00961173"/>
    <w:rsid w:val="00961182"/>
    <w:rsid w:val="00961250"/>
    <w:rsid w:val="009616C2"/>
    <w:rsid w:val="009618A6"/>
    <w:rsid w:val="00961A1A"/>
    <w:rsid w:val="00961A4C"/>
    <w:rsid w:val="00961F8C"/>
    <w:rsid w:val="009621A5"/>
    <w:rsid w:val="009623CA"/>
    <w:rsid w:val="0096287B"/>
    <w:rsid w:val="009628F7"/>
    <w:rsid w:val="00962EAA"/>
    <w:rsid w:val="00962FF1"/>
    <w:rsid w:val="00962FFC"/>
    <w:rsid w:val="009637FD"/>
    <w:rsid w:val="00963A37"/>
    <w:rsid w:val="00963DA9"/>
    <w:rsid w:val="00963DD1"/>
    <w:rsid w:val="00964118"/>
    <w:rsid w:val="0096411E"/>
    <w:rsid w:val="0096414C"/>
    <w:rsid w:val="0096416C"/>
    <w:rsid w:val="0096484F"/>
    <w:rsid w:val="00964926"/>
    <w:rsid w:val="00964A0B"/>
    <w:rsid w:val="00964B68"/>
    <w:rsid w:val="00964E66"/>
    <w:rsid w:val="00964E74"/>
    <w:rsid w:val="00964E90"/>
    <w:rsid w:val="00964FC8"/>
    <w:rsid w:val="0096535C"/>
    <w:rsid w:val="0096555F"/>
    <w:rsid w:val="0096561B"/>
    <w:rsid w:val="0096566C"/>
    <w:rsid w:val="009658AB"/>
    <w:rsid w:val="00965BD5"/>
    <w:rsid w:val="00965C39"/>
    <w:rsid w:val="00965CE0"/>
    <w:rsid w:val="00965E31"/>
    <w:rsid w:val="009664A2"/>
    <w:rsid w:val="009664D5"/>
    <w:rsid w:val="00966A50"/>
    <w:rsid w:val="00966A9B"/>
    <w:rsid w:val="00966AC4"/>
    <w:rsid w:val="00966CA6"/>
    <w:rsid w:val="00966EA8"/>
    <w:rsid w:val="00966ED7"/>
    <w:rsid w:val="00967046"/>
    <w:rsid w:val="009670F2"/>
    <w:rsid w:val="0096752D"/>
    <w:rsid w:val="0096783A"/>
    <w:rsid w:val="00967A08"/>
    <w:rsid w:val="00967ADB"/>
    <w:rsid w:val="00967C82"/>
    <w:rsid w:val="00967E03"/>
    <w:rsid w:val="00967F8B"/>
    <w:rsid w:val="00970032"/>
    <w:rsid w:val="0097010A"/>
    <w:rsid w:val="009706D4"/>
    <w:rsid w:val="0097094E"/>
    <w:rsid w:val="00970B6A"/>
    <w:rsid w:val="00970CC4"/>
    <w:rsid w:val="00970D7B"/>
    <w:rsid w:val="00971237"/>
    <w:rsid w:val="00971288"/>
    <w:rsid w:val="009712B2"/>
    <w:rsid w:val="00971469"/>
    <w:rsid w:val="00971A46"/>
    <w:rsid w:val="00971AFD"/>
    <w:rsid w:val="00971BA4"/>
    <w:rsid w:val="00971C9D"/>
    <w:rsid w:val="00971D52"/>
    <w:rsid w:val="00971DA8"/>
    <w:rsid w:val="00971FF8"/>
    <w:rsid w:val="00972231"/>
    <w:rsid w:val="009725A3"/>
    <w:rsid w:val="0097283D"/>
    <w:rsid w:val="00972956"/>
    <w:rsid w:val="00972A7E"/>
    <w:rsid w:val="00972B1E"/>
    <w:rsid w:val="00972B93"/>
    <w:rsid w:val="00972C5B"/>
    <w:rsid w:val="00972ECD"/>
    <w:rsid w:val="00972F29"/>
    <w:rsid w:val="00972F49"/>
    <w:rsid w:val="0097335D"/>
    <w:rsid w:val="00973700"/>
    <w:rsid w:val="00973960"/>
    <w:rsid w:val="00973C50"/>
    <w:rsid w:val="00973F50"/>
    <w:rsid w:val="00974140"/>
    <w:rsid w:val="009741B9"/>
    <w:rsid w:val="00974366"/>
    <w:rsid w:val="00974751"/>
    <w:rsid w:val="00974AA1"/>
    <w:rsid w:val="00974E67"/>
    <w:rsid w:val="00974F6B"/>
    <w:rsid w:val="00975239"/>
    <w:rsid w:val="009752DE"/>
    <w:rsid w:val="0097539B"/>
    <w:rsid w:val="009758C4"/>
    <w:rsid w:val="009759A4"/>
    <w:rsid w:val="00975C91"/>
    <w:rsid w:val="00975D72"/>
    <w:rsid w:val="00975ED3"/>
    <w:rsid w:val="0097686F"/>
    <w:rsid w:val="009768E3"/>
    <w:rsid w:val="00976B89"/>
    <w:rsid w:val="00976BD9"/>
    <w:rsid w:val="00976C9C"/>
    <w:rsid w:val="00976C9F"/>
    <w:rsid w:val="00976DAD"/>
    <w:rsid w:val="0097700F"/>
    <w:rsid w:val="00977149"/>
    <w:rsid w:val="00977210"/>
    <w:rsid w:val="009772EA"/>
    <w:rsid w:val="00977318"/>
    <w:rsid w:val="0097757C"/>
    <w:rsid w:val="009775E3"/>
    <w:rsid w:val="00977696"/>
    <w:rsid w:val="00977747"/>
    <w:rsid w:val="009777F0"/>
    <w:rsid w:val="00977D9F"/>
    <w:rsid w:val="00977DE8"/>
    <w:rsid w:val="0097F29E"/>
    <w:rsid w:val="0098053B"/>
    <w:rsid w:val="009807C6"/>
    <w:rsid w:val="00980ACA"/>
    <w:rsid w:val="00980D35"/>
    <w:rsid w:val="00980E51"/>
    <w:rsid w:val="00980F14"/>
    <w:rsid w:val="0098125C"/>
    <w:rsid w:val="00981331"/>
    <w:rsid w:val="0098146B"/>
    <w:rsid w:val="00981526"/>
    <w:rsid w:val="00981746"/>
    <w:rsid w:val="00981877"/>
    <w:rsid w:val="009818FE"/>
    <w:rsid w:val="00981B24"/>
    <w:rsid w:val="00981D8E"/>
    <w:rsid w:val="009821E4"/>
    <w:rsid w:val="009823DD"/>
    <w:rsid w:val="009823FD"/>
    <w:rsid w:val="009828BD"/>
    <w:rsid w:val="009829FD"/>
    <w:rsid w:val="00982A6F"/>
    <w:rsid w:val="00982AF4"/>
    <w:rsid w:val="00982D58"/>
    <w:rsid w:val="00982F90"/>
    <w:rsid w:val="0098310E"/>
    <w:rsid w:val="0098332A"/>
    <w:rsid w:val="00983527"/>
    <w:rsid w:val="00983612"/>
    <w:rsid w:val="009837D2"/>
    <w:rsid w:val="00983984"/>
    <w:rsid w:val="009839BA"/>
    <w:rsid w:val="00983BA8"/>
    <w:rsid w:val="00983C3B"/>
    <w:rsid w:val="00983CBD"/>
    <w:rsid w:val="00984012"/>
    <w:rsid w:val="009841F9"/>
    <w:rsid w:val="0098438C"/>
    <w:rsid w:val="00984577"/>
    <w:rsid w:val="00984628"/>
    <w:rsid w:val="0098469F"/>
    <w:rsid w:val="00984947"/>
    <w:rsid w:val="00984A57"/>
    <w:rsid w:val="00984C6D"/>
    <w:rsid w:val="00984DFF"/>
    <w:rsid w:val="0098555E"/>
    <w:rsid w:val="009856E1"/>
    <w:rsid w:val="009857FB"/>
    <w:rsid w:val="00985C69"/>
    <w:rsid w:val="00985FB2"/>
    <w:rsid w:val="009861D2"/>
    <w:rsid w:val="00986298"/>
    <w:rsid w:val="0098641A"/>
    <w:rsid w:val="00986423"/>
    <w:rsid w:val="009866B2"/>
    <w:rsid w:val="00986A63"/>
    <w:rsid w:val="00986C21"/>
    <w:rsid w:val="00986CF3"/>
    <w:rsid w:val="00986D0E"/>
    <w:rsid w:val="00986E15"/>
    <w:rsid w:val="009871C5"/>
    <w:rsid w:val="0098742C"/>
    <w:rsid w:val="0098765F"/>
    <w:rsid w:val="00987688"/>
    <w:rsid w:val="0098770F"/>
    <w:rsid w:val="00987804"/>
    <w:rsid w:val="00987A47"/>
    <w:rsid w:val="00987DFA"/>
    <w:rsid w:val="009900E6"/>
    <w:rsid w:val="0099066A"/>
    <w:rsid w:val="00990ADA"/>
    <w:rsid w:val="00990B07"/>
    <w:rsid w:val="00990B6D"/>
    <w:rsid w:val="00990C3F"/>
    <w:rsid w:val="00990D8E"/>
    <w:rsid w:val="00990DC2"/>
    <w:rsid w:val="00990DDE"/>
    <w:rsid w:val="00990F62"/>
    <w:rsid w:val="00991123"/>
    <w:rsid w:val="0099117B"/>
    <w:rsid w:val="0099119E"/>
    <w:rsid w:val="009913C1"/>
    <w:rsid w:val="0099147E"/>
    <w:rsid w:val="00991550"/>
    <w:rsid w:val="0099181B"/>
    <w:rsid w:val="00991AF6"/>
    <w:rsid w:val="00991E80"/>
    <w:rsid w:val="00992A8D"/>
    <w:rsid w:val="00992C30"/>
    <w:rsid w:val="00992D1D"/>
    <w:rsid w:val="00992DCE"/>
    <w:rsid w:val="00992DDF"/>
    <w:rsid w:val="00993360"/>
    <w:rsid w:val="009934AB"/>
    <w:rsid w:val="00993529"/>
    <w:rsid w:val="00993554"/>
    <w:rsid w:val="0099355F"/>
    <w:rsid w:val="00993756"/>
    <w:rsid w:val="009939F5"/>
    <w:rsid w:val="00993ACA"/>
    <w:rsid w:val="00993B8C"/>
    <w:rsid w:val="00993B93"/>
    <w:rsid w:val="00993DAE"/>
    <w:rsid w:val="0099407F"/>
    <w:rsid w:val="009941E5"/>
    <w:rsid w:val="009942BA"/>
    <w:rsid w:val="009942C7"/>
    <w:rsid w:val="0099443F"/>
    <w:rsid w:val="0099462D"/>
    <w:rsid w:val="00994EAF"/>
    <w:rsid w:val="00994FD3"/>
    <w:rsid w:val="00995139"/>
    <w:rsid w:val="009953FE"/>
    <w:rsid w:val="009954DB"/>
    <w:rsid w:val="0099560B"/>
    <w:rsid w:val="009957B0"/>
    <w:rsid w:val="009959E3"/>
    <w:rsid w:val="00995E37"/>
    <w:rsid w:val="00995EB3"/>
    <w:rsid w:val="00995FC5"/>
    <w:rsid w:val="0099603B"/>
    <w:rsid w:val="00996446"/>
    <w:rsid w:val="00996487"/>
    <w:rsid w:val="00996577"/>
    <w:rsid w:val="00996795"/>
    <w:rsid w:val="0099689B"/>
    <w:rsid w:val="00996C3B"/>
    <w:rsid w:val="00996FD6"/>
    <w:rsid w:val="00996FE7"/>
    <w:rsid w:val="0099701E"/>
    <w:rsid w:val="00997040"/>
    <w:rsid w:val="0099721E"/>
    <w:rsid w:val="00997271"/>
    <w:rsid w:val="00997461"/>
    <w:rsid w:val="00997712"/>
    <w:rsid w:val="00997A4A"/>
    <w:rsid w:val="00997A82"/>
    <w:rsid w:val="009A0151"/>
    <w:rsid w:val="009A0492"/>
    <w:rsid w:val="009A0494"/>
    <w:rsid w:val="009A0812"/>
    <w:rsid w:val="009A0B18"/>
    <w:rsid w:val="009A0B30"/>
    <w:rsid w:val="009A0B77"/>
    <w:rsid w:val="009A0EF8"/>
    <w:rsid w:val="009A0FBA"/>
    <w:rsid w:val="009A1324"/>
    <w:rsid w:val="009A158C"/>
    <w:rsid w:val="009A1781"/>
    <w:rsid w:val="009A17EA"/>
    <w:rsid w:val="009A1C88"/>
    <w:rsid w:val="009A1DFB"/>
    <w:rsid w:val="009A1E25"/>
    <w:rsid w:val="009A1E37"/>
    <w:rsid w:val="009A1E68"/>
    <w:rsid w:val="009A1E7F"/>
    <w:rsid w:val="009A1EDE"/>
    <w:rsid w:val="009A20A5"/>
    <w:rsid w:val="009A2131"/>
    <w:rsid w:val="009A2189"/>
    <w:rsid w:val="009A228A"/>
    <w:rsid w:val="009A2385"/>
    <w:rsid w:val="009A23FA"/>
    <w:rsid w:val="009A253C"/>
    <w:rsid w:val="009A25A5"/>
    <w:rsid w:val="009A2627"/>
    <w:rsid w:val="009A277B"/>
    <w:rsid w:val="009A27F9"/>
    <w:rsid w:val="009A28F9"/>
    <w:rsid w:val="009A2E08"/>
    <w:rsid w:val="009A2E7A"/>
    <w:rsid w:val="009A2F7F"/>
    <w:rsid w:val="009A3030"/>
    <w:rsid w:val="009A347B"/>
    <w:rsid w:val="009A3659"/>
    <w:rsid w:val="009A3702"/>
    <w:rsid w:val="009A3752"/>
    <w:rsid w:val="009A39B3"/>
    <w:rsid w:val="009A3A46"/>
    <w:rsid w:val="009A3F7B"/>
    <w:rsid w:val="009A40A7"/>
    <w:rsid w:val="009A41CB"/>
    <w:rsid w:val="009A450C"/>
    <w:rsid w:val="009A452E"/>
    <w:rsid w:val="009A4531"/>
    <w:rsid w:val="009A4D72"/>
    <w:rsid w:val="009A4F39"/>
    <w:rsid w:val="009A50F1"/>
    <w:rsid w:val="009A5178"/>
    <w:rsid w:val="009A5419"/>
    <w:rsid w:val="009A5B0E"/>
    <w:rsid w:val="009A5D17"/>
    <w:rsid w:val="009A5D79"/>
    <w:rsid w:val="009A608A"/>
    <w:rsid w:val="009A611F"/>
    <w:rsid w:val="009A6266"/>
    <w:rsid w:val="009A62C5"/>
    <w:rsid w:val="009A62E0"/>
    <w:rsid w:val="009A6354"/>
    <w:rsid w:val="009A64BF"/>
    <w:rsid w:val="009A6530"/>
    <w:rsid w:val="009A6588"/>
    <w:rsid w:val="009A6819"/>
    <w:rsid w:val="009A69D0"/>
    <w:rsid w:val="009A6A31"/>
    <w:rsid w:val="009A6BD5"/>
    <w:rsid w:val="009A6DE2"/>
    <w:rsid w:val="009A6E4C"/>
    <w:rsid w:val="009A6EC3"/>
    <w:rsid w:val="009A71C2"/>
    <w:rsid w:val="009A7268"/>
    <w:rsid w:val="009A7367"/>
    <w:rsid w:val="009A74C3"/>
    <w:rsid w:val="009A795B"/>
    <w:rsid w:val="009A7B13"/>
    <w:rsid w:val="009A7C8B"/>
    <w:rsid w:val="009A7D1C"/>
    <w:rsid w:val="009A7F3A"/>
    <w:rsid w:val="009A7FDF"/>
    <w:rsid w:val="009B03A1"/>
    <w:rsid w:val="009B0580"/>
    <w:rsid w:val="009B0714"/>
    <w:rsid w:val="009B0AC2"/>
    <w:rsid w:val="009B0B54"/>
    <w:rsid w:val="009B0D87"/>
    <w:rsid w:val="009B0DC7"/>
    <w:rsid w:val="009B0E12"/>
    <w:rsid w:val="009B0ED2"/>
    <w:rsid w:val="009B0F6A"/>
    <w:rsid w:val="009B129D"/>
    <w:rsid w:val="009B1335"/>
    <w:rsid w:val="009B13F1"/>
    <w:rsid w:val="009B14D7"/>
    <w:rsid w:val="009B1665"/>
    <w:rsid w:val="009B1A6A"/>
    <w:rsid w:val="009B1D24"/>
    <w:rsid w:val="009B202F"/>
    <w:rsid w:val="009B22B5"/>
    <w:rsid w:val="009B2362"/>
    <w:rsid w:val="009B241F"/>
    <w:rsid w:val="009B27B5"/>
    <w:rsid w:val="009B2A74"/>
    <w:rsid w:val="009B31D6"/>
    <w:rsid w:val="009B31EC"/>
    <w:rsid w:val="009B327C"/>
    <w:rsid w:val="009B32D4"/>
    <w:rsid w:val="009B361C"/>
    <w:rsid w:val="009B385E"/>
    <w:rsid w:val="009B38F6"/>
    <w:rsid w:val="009B3AE9"/>
    <w:rsid w:val="009B3AFC"/>
    <w:rsid w:val="009B3B61"/>
    <w:rsid w:val="009B3F8C"/>
    <w:rsid w:val="009B4014"/>
    <w:rsid w:val="009B4456"/>
    <w:rsid w:val="009B483E"/>
    <w:rsid w:val="009B49FF"/>
    <w:rsid w:val="009B4AC9"/>
    <w:rsid w:val="009B4BC3"/>
    <w:rsid w:val="009B4E07"/>
    <w:rsid w:val="009B4F32"/>
    <w:rsid w:val="009B4F57"/>
    <w:rsid w:val="009B50B7"/>
    <w:rsid w:val="009B558B"/>
    <w:rsid w:val="009B55D1"/>
    <w:rsid w:val="009B580F"/>
    <w:rsid w:val="009B5C61"/>
    <w:rsid w:val="009B5CA5"/>
    <w:rsid w:val="009B5DA1"/>
    <w:rsid w:val="009B5EB0"/>
    <w:rsid w:val="009B5F86"/>
    <w:rsid w:val="009B5F8E"/>
    <w:rsid w:val="009B62BB"/>
    <w:rsid w:val="009B649A"/>
    <w:rsid w:val="009B68A3"/>
    <w:rsid w:val="009B69D6"/>
    <w:rsid w:val="009B6AAC"/>
    <w:rsid w:val="009B6CDD"/>
    <w:rsid w:val="009B6EF6"/>
    <w:rsid w:val="009B6F45"/>
    <w:rsid w:val="009B6F5B"/>
    <w:rsid w:val="009B702A"/>
    <w:rsid w:val="009B7102"/>
    <w:rsid w:val="009B71AB"/>
    <w:rsid w:val="009B746B"/>
    <w:rsid w:val="009B74A2"/>
    <w:rsid w:val="009B7839"/>
    <w:rsid w:val="009C0115"/>
    <w:rsid w:val="009C01F0"/>
    <w:rsid w:val="009C0292"/>
    <w:rsid w:val="009C0303"/>
    <w:rsid w:val="009C0693"/>
    <w:rsid w:val="009C0AA6"/>
    <w:rsid w:val="009C0C27"/>
    <w:rsid w:val="009C0E41"/>
    <w:rsid w:val="009C104B"/>
    <w:rsid w:val="009C1507"/>
    <w:rsid w:val="009C18BB"/>
    <w:rsid w:val="009C1904"/>
    <w:rsid w:val="009C1A45"/>
    <w:rsid w:val="009C1AD8"/>
    <w:rsid w:val="009C1BCD"/>
    <w:rsid w:val="009C1D46"/>
    <w:rsid w:val="009C1DA9"/>
    <w:rsid w:val="009C1E7C"/>
    <w:rsid w:val="009C1FBF"/>
    <w:rsid w:val="009C1FD9"/>
    <w:rsid w:val="009C21E0"/>
    <w:rsid w:val="009C2254"/>
    <w:rsid w:val="009C256D"/>
    <w:rsid w:val="009C28EF"/>
    <w:rsid w:val="009C29A7"/>
    <w:rsid w:val="009C30E1"/>
    <w:rsid w:val="009C3111"/>
    <w:rsid w:val="009C3261"/>
    <w:rsid w:val="009C3555"/>
    <w:rsid w:val="009C3562"/>
    <w:rsid w:val="009C369F"/>
    <w:rsid w:val="009C36FE"/>
    <w:rsid w:val="009C379A"/>
    <w:rsid w:val="009C37C7"/>
    <w:rsid w:val="009C382C"/>
    <w:rsid w:val="009C38A5"/>
    <w:rsid w:val="009C3936"/>
    <w:rsid w:val="009C39DF"/>
    <w:rsid w:val="009C3A7D"/>
    <w:rsid w:val="009C3E3F"/>
    <w:rsid w:val="009C3F32"/>
    <w:rsid w:val="009C44E2"/>
    <w:rsid w:val="009C473C"/>
    <w:rsid w:val="009C4E52"/>
    <w:rsid w:val="009C4E5A"/>
    <w:rsid w:val="009C4F42"/>
    <w:rsid w:val="009C51DE"/>
    <w:rsid w:val="009C5224"/>
    <w:rsid w:val="009C5419"/>
    <w:rsid w:val="009C5648"/>
    <w:rsid w:val="009C5BEB"/>
    <w:rsid w:val="009C5C63"/>
    <w:rsid w:val="009C5CCF"/>
    <w:rsid w:val="009C5E27"/>
    <w:rsid w:val="009C64FA"/>
    <w:rsid w:val="009C67AB"/>
    <w:rsid w:val="009C6828"/>
    <w:rsid w:val="009C6850"/>
    <w:rsid w:val="009C6973"/>
    <w:rsid w:val="009C6C1D"/>
    <w:rsid w:val="009C6EDB"/>
    <w:rsid w:val="009C7249"/>
    <w:rsid w:val="009C733B"/>
    <w:rsid w:val="009C744B"/>
    <w:rsid w:val="009C75DE"/>
    <w:rsid w:val="009C76B4"/>
    <w:rsid w:val="009C76E4"/>
    <w:rsid w:val="009C796C"/>
    <w:rsid w:val="009C7BA4"/>
    <w:rsid w:val="009C7C8E"/>
    <w:rsid w:val="009C7CE6"/>
    <w:rsid w:val="009D046D"/>
    <w:rsid w:val="009D07E9"/>
    <w:rsid w:val="009D08CE"/>
    <w:rsid w:val="009D0902"/>
    <w:rsid w:val="009D09DA"/>
    <w:rsid w:val="009D0AFD"/>
    <w:rsid w:val="009D0BDD"/>
    <w:rsid w:val="009D0CBE"/>
    <w:rsid w:val="009D0D6C"/>
    <w:rsid w:val="009D0E38"/>
    <w:rsid w:val="009D0E99"/>
    <w:rsid w:val="009D0F7A"/>
    <w:rsid w:val="009D13A4"/>
    <w:rsid w:val="009D13EF"/>
    <w:rsid w:val="009D1524"/>
    <w:rsid w:val="009D1583"/>
    <w:rsid w:val="009D1640"/>
    <w:rsid w:val="009D1877"/>
    <w:rsid w:val="009D1A2B"/>
    <w:rsid w:val="009D1ED6"/>
    <w:rsid w:val="009D2054"/>
    <w:rsid w:val="009D23E9"/>
    <w:rsid w:val="009D244A"/>
    <w:rsid w:val="009D24F6"/>
    <w:rsid w:val="009D27D6"/>
    <w:rsid w:val="009D2A17"/>
    <w:rsid w:val="009D2ADF"/>
    <w:rsid w:val="009D31BB"/>
    <w:rsid w:val="009D3554"/>
    <w:rsid w:val="009D3781"/>
    <w:rsid w:val="009D3829"/>
    <w:rsid w:val="009D3973"/>
    <w:rsid w:val="009D3AEA"/>
    <w:rsid w:val="009D3F23"/>
    <w:rsid w:val="009D4157"/>
    <w:rsid w:val="009D419E"/>
    <w:rsid w:val="009D434D"/>
    <w:rsid w:val="009D4376"/>
    <w:rsid w:val="009D4394"/>
    <w:rsid w:val="009D45AE"/>
    <w:rsid w:val="009D4860"/>
    <w:rsid w:val="009D4E41"/>
    <w:rsid w:val="009D4EBA"/>
    <w:rsid w:val="009D50B3"/>
    <w:rsid w:val="009D527D"/>
    <w:rsid w:val="009D53C5"/>
    <w:rsid w:val="009D548C"/>
    <w:rsid w:val="009D5741"/>
    <w:rsid w:val="009D58F1"/>
    <w:rsid w:val="009D596E"/>
    <w:rsid w:val="009D5AA8"/>
    <w:rsid w:val="009D5B26"/>
    <w:rsid w:val="009D5B8C"/>
    <w:rsid w:val="009D5F5C"/>
    <w:rsid w:val="009D6025"/>
    <w:rsid w:val="009D621C"/>
    <w:rsid w:val="009D6363"/>
    <w:rsid w:val="009D6457"/>
    <w:rsid w:val="009D68FF"/>
    <w:rsid w:val="009D691C"/>
    <w:rsid w:val="009D6B60"/>
    <w:rsid w:val="009D6CF4"/>
    <w:rsid w:val="009D6F6C"/>
    <w:rsid w:val="009D73EE"/>
    <w:rsid w:val="009D7418"/>
    <w:rsid w:val="009D756C"/>
    <w:rsid w:val="009D763C"/>
    <w:rsid w:val="009D77F1"/>
    <w:rsid w:val="009D77F9"/>
    <w:rsid w:val="009D7820"/>
    <w:rsid w:val="009D7A1B"/>
    <w:rsid w:val="009D7AB3"/>
    <w:rsid w:val="009D7BD5"/>
    <w:rsid w:val="009D7C0D"/>
    <w:rsid w:val="009D7D08"/>
    <w:rsid w:val="009D7D62"/>
    <w:rsid w:val="009D7F8C"/>
    <w:rsid w:val="009D7F90"/>
    <w:rsid w:val="009E01DD"/>
    <w:rsid w:val="009E0728"/>
    <w:rsid w:val="009E0955"/>
    <w:rsid w:val="009E0A20"/>
    <w:rsid w:val="009E0B37"/>
    <w:rsid w:val="009E0BF0"/>
    <w:rsid w:val="009E0C93"/>
    <w:rsid w:val="009E0F38"/>
    <w:rsid w:val="009E0F8F"/>
    <w:rsid w:val="009E1066"/>
    <w:rsid w:val="009E13E5"/>
    <w:rsid w:val="009E140C"/>
    <w:rsid w:val="009E1765"/>
    <w:rsid w:val="009E1853"/>
    <w:rsid w:val="009E1959"/>
    <w:rsid w:val="009E1B7C"/>
    <w:rsid w:val="009E1CCF"/>
    <w:rsid w:val="009E1D39"/>
    <w:rsid w:val="009E1EAC"/>
    <w:rsid w:val="009E1FD2"/>
    <w:rsid w:val="009E28C9"/>
    <w:rsid w:val="009E2A17"/>
    <w:rsid w:val="009E2ED3"/>
    <w:rsid w:val="009E2F3B"/>
    <w:rsid w:val="009E30F9"/>
    <w:rsid w:val="009E3169"/>
    <w:rsid w:val="009E32F6"/>
    <w:rsid w:val="009E3409"/>
    <w:rsid w:val="009E3528"/>
    <w:rsid w:val="009E37E8"/>
    <w:rsid w:val="009E398D"/>
    <w:rsid w:val="009E39C7"/>
    <w:rsid w:val="009E3B07"/>
    <w:rsid w:val="009E3BBC"/>
    <w:rsid w:val="009E3C3B"/>
    <w:rsid w:val="009E3CE1"/>
    <w:rsid w:val="009E3FD3"/>
    <w:rsid w:val="009E3FFA"/>
    <w:rsid w:val="009E40A1"/>
    <w:rsid w:val="009E41DA"/>
    <w:rsid w:val="009E44EC"/>
    <w:rsid w:val="009E466E"/>
    <w:rsid w:val="009E4848"/>
    <w:rsid w:val="009E48EC"/>
    <w:rsid w:val="009E4AF2"/>
    <w:rsid w:val="009E4B76"/>
    <w:rsid w:val="009E4D3F"/>
    <w:rsid w:val="009E4F96"/>
    <w:rsid w:val="009E506B"/>
    <w:rsid w:val="009E5165"/>
    <w:rsid w:val="009E520E"/>
    <w:rsid w:val="009E54A0"/>
    <w:rsid w:val="009E5513"/>
    <w:rsid w:val="009E566F"/>
    <w:rsid w:val="009E5990"/>
    <w:rsid w:val="009E5A1A"/>
    <w:rsid w:val="009E5CDD"/>
    <w:rsid w:val="009E5D41"/>
    <w:rsid w:val="009E5E93"/>
    <w:rsid w:val="009E6036"/>
    <w:rsid w:val="009E6606"/>
    <w:rsid w:val="009E681A"/>
    <w:rsid w:val="009E69A0"/>
    <w:rsid w:val="009E6E1B"/>
    <w:rsid w:val="009E6F63"/>
    <w:rsid w:val="009E6F7C"/>
    <w:rsid w:val="009E70D5"/>
    <w:rsid w:val="009E7343"/>
    <w:rsid w:val="009E765C"/>
    <w:rsid w:val="009E76AC"/>
    <w:rsid w:val="009E775C"/>
    <w:rsid w:val="009E77D2"/>
    <w:rsid w:val="009E7C18"/>
    <w:rsid w:val="009E7EE4"/>
    <w:rsid w:val="009E7FCC"/>
    <w:rsid w:val="009F05E5"/>
    <w:rsid w:val="009F08E5"/>
    <w:rsid w:val="009F0B1F"/>
    <w:rsid w:val="009F0DA6"/>
    <w:rsid w:val="009F0DD9"/>
    <w:rsid w:val="009F0F39"/>
    <w:rsid w:val="009F0F92"/>
    <w:rsid w:val="009F12E1"/>
    <w:rsid w:val="009F1401"/>
    <w:rsid w:val="009F1416"/>
    <w:rsid w:val="009F14F4"/>
    <w:rsid w:val="009F1979"/>
    <w:rsid w:val="009F1986"/>
    <w:rsid w:val="009F1FFF"/>
    <w:rsid w:val="009F20AA"/>
    <w:rsid w:val="009F21DD"/>
    <w:rsid w:val="009F22C3"/>
    <w:rsid w:val="009F24FC"/>
    <w:rsid w:val="009F26D5"/>
    <w:rsid w:val="009F26F4"/>
    <w:rsid w:val="009F278C"/>
    <w:rsid w:val="009F28C7"/>
    <w:rsid w:val="009F2912"/>
    <w:rsid w:val="009F2E3B"/>
    <w:rsid w:val="009F30DA"/>
    <w:rsid w:val="009F30F1"/>
    <w:rsid w:val="009F318B"/>
    <w:rsid w:val="009F3538"/>
    <w:rsid w:val="009F3846"/>
    <w:rsid w:val="009F3B15"/>
    <w:rsid w:val="009F3EBC"/>
    <w:rsid w:val="009F40DE"/>
    <w:rsid w:val="009F4174"/>
    <w:rsid w:val="009F431E"/>
    <w:rsid w:val="009F4633"/>
    <w:rsid w:val="009F477A"/>
    <w:rsid w:val="009F4EA8"/>
    <w:rsid w:val="009F4F67"/>
    <w:rsid w:val="009F5860"/>
    <w:rsid w:val="009F598A"/>
    <w:rsid w:val="009F5AD9"/>
    <w:rsid w:val="009F5B36"/>
    <w:rsid w:val="009F5BD0"/>
    <w:rsid w:val="009F5CF0"/>
    <w:rsid w:val="009F5E97"/>
    <w:rsid w:val="009F61A9"/>
    <w:rsid w:val="009F6262"/>
    <w:rsid w:val="009F6422"/>
    <w:rsid w:val="009F6860"/>
    <w:rsid w:val="009F68BB"/>
    <w:rsid w:val="009F6A43"/>
    <w:rsid w:val="009F6C3B"/>
    <w:rsid w:val="009F6CC4"/>
    <w:rsid w:val="009F6CD3"/>
    <w:rsid w:val="009F6EBC"/>
    <w:rsid w:val="009F6F55"/>
    <w:rsid w:val="009F707B"/>
    <w:rsid w:val="009F71DE"/>
    <w:rsid w:val="009F7316"/>
    <w:rsid w:val="009F7423"/>
    <w:rsid w:val="009F791C"/>
    <w:rsid w:val="009F7B97"/>
    <w:rsid w:val="009F7DD0"/>
    <w:rsid w:val="00A0003D"/>
    <w:rsid w:val="00A00357"/>
    <w:rsid w:val="00A00425"/>
    <w:rsid w:val="00A00486"/>
    <w:rsid w:val="00A00531"/>
    <w:rsid w:val="00A0088B"/>
    <w:rsid w:val="00A00907"/>
    <w:rsid w:val="00A009A4"/>
    <w:rsid w:val="00A00CC7"/>
    <w:rsid w:val="00A00D2B"/>
    <w:rsid w:val="00A01441"/>
    <w:rsid w:val="00A014C6"/>
    <w:rsid w:val="00A01A7C"/>
    <w:rsid w:val="00A01BAF"/>
    <w:rsid w:val="00A021E3"/>
    <w:rsid w:val="00A022B7"/>
    <w:rsid w:val="00A022CE"/>
    <w:rsid w:val="00A02307"/>
    <w:rsid w:val="00A025B3"/>
    <w:rsid w:val="00A0276E"/>
    <w:rsid w:val="00A028C3"/>
    <w:rsid w:val="00A02D4B"/>
    <w:rsid w:val="00A02FD5"/>
    <w:rsid w:val="00A0310E"/>
    <w:rsid w:val="00A03131"/>
    <w:rsid w:val="00A0321C"/>
    <w:rsid w:val="00A03667"/>
    <w:rsid w:val="00A038CF"/>
    <w:rsid w:val="00A03A2D"/>
    <w:rsid w:val="00A03CAE"/>
    <w:rsid w:val="00A041F2"/>
    <w:rsid w:val="00A0424C"/>
    <w:rsid w:val="00A047F3"/>
    <w:rsid w:val="00A048A2"/>
    <w:rsid w:val="00A049CA"/>
    <w:rsid w:val="00A04A55"/>
    <w:rsid w:val="00A04CEE"/>
    <w:rsid w:val="00A04E26"/>
    <w:rsid w:val="00A0500E"/>
    <w:rsid w:val="00A05269"/>
    <w:rsid w:val="00A053CC"/>
    <w:rsid w:val="00A0540D"/>
    <w:rsid w:val="00A05553"/>
    <w:rsid w:val="00A05711"/>
    <w:rsid w:val="00A057EE"/>
    <w:rsid w:val="00A05865"/>
    <w:rsid w:val="00A0595E"/>
    <w:rsid w:val="00A059E9"/>
    <w:rsid w:val="00A05D5D"/>
    <w:rsid w:val="00A05DC0"/>
    <w:rsid w:val="00A05F57"/>
    <w:rsid w:val="00A06151"/>
    <w:rsid w:val="00A0634C"/>
    <w:rsid w:val="00A063E5"/>
    <w:rsid w:val="00A067E8"/>
    <w:rsid w:val="00A06948"/>
    <w:rsid w:val="00A06A21"/>
    <w:rsid w:val="00A06AB1"/>
    <w:rsid w:val="00A06EBD"/>
    <w:rsid w:val="00A06F9C"/>
    <w:rsid w:val="00A07034"/>
    <w:rsid w:val="00A07038"/>
    <w:rsid w:val="00A07207"/>
    <w:rsid w:val="00A074F2"/>
    <w:rsid w:val="00A078E4"/>
    <w:rsid w:val="00A07ABA"/>
    <w:rsid w:val="00A07B62"/>
    <w:rsid w:val="00A07C4C"/>
    <w:rsid w:val="00A07E5B"/>
    <w:rsid w:val="00A07F76"/>
    <w:rsid w:val="00A10084"/>
    <w:rsid w:val="00A10656"/>
    <w:rsid w:val="00A106E6"/>
    <w:rsid w:val="00A10897"/>
    <w:rsid w:val="00A10B19"/>
    <w:rsid w:val="00A10C8A"/>
    <w:rsid w:val="00A10E1A"/>
    <w:rsid w:val="00A10F64"/>
    <w:rsid w:val="00A113ED"/>
    <w:rsid w:val="00A11461"/>
    <w:rsid w:val="00A11650"/>
    <w:rsid w:val="00A1181B"/>
    <w:rsid w:val="00A118FA"/>
    <w:rsid w:val="00A1192D"/>
    <w:rsid w:val="00A11C70"/>
    <w:rsid w:val="00A11D79"/>
    <w:rsid w:val="00A11F87"/>
    <w:rsid w:val="00A124A0"/>
    <w:rsid w:val="00A126CF"/>
    <w:rsid w:val="00A128AA"/>
    <w:rsid w:val="00A128AF"/>
    <w:rsid w:val="00A1298E"/>
    <w:rsid w:val="00A12996"/>
    <w:rsid w:val="00A129CD"/>
    <w:rsid w:val="00A12A98"/>
    <w:rsid w:val="00A12CFC"/>
    <w:rsid w:val="00A135E2"/>
    <w:rsid w:val="00A136A5"/>
    <w:rsid w:val="00A13888"/>
    <w:rsid w:val="00A139AC"/>
    <w:rsid w:val="00A13B84"/>
    <w:rsid w:val="00A13CE0"/>
    <w:rsid w:val="00A13F4B"/>
    <w:rsid w:val="00A1414E"/>
    <w:rsid w:val="00A1416B"/>
    <w:rsid w:val="00A1431F"/>
    <w:rsid w:val="00A14444"/>
    <w:rsid w:val="00A14610"/>
    <w:rsid w:val="00A14B4E"/>
    <w:rsid w:val="00A14C73"/>
    <w:rsid w:val="00A14D0D"/>
    <w:rsid w:val="00A15676"/>
    <w:rsid w:val="00A15907"/>
    <w:rsid w:val="00A159CE"/>
    <w:rsid w:val="00A15B5D"/>
    <w:rsid w:val="00A15C5A"/>
    <w:rsid w:val="00A15DEE"/>
    <w:rsid w:val="00A16110"/>
    <w:rsid w:val="00A16714"/>
    <w:rsid w:val="00A16AB7"/>
    <w:rsid w:val="00A16B92"/>
    <w:rsid w:val="00A16E9A"/>
    <w:rsid w:val="00A17325"/>
    <w:rsid w:val="00A1747D"/>
    <w:rsid w:val="00A17A21"/>
    <w:rsid w:val="00A17AB7"/>
    <w:rsid w:val="00A17CDF"/>
    <w:rsid w:val="00A17DD5"/>
    <w:rsid w:val="00A2032A"/>
    <w:rsid w:val="00A208AA"/>
    <w:rsid w:val="00A20902"/>
    <w:rsid w:val="00A209C4"/>
    <w:rsid w:val="00A20A1A"/>
    <w:rsid w:val="00A20D7E"/>
    <w:rsid w:val="00A20E0E"/>
    <w:rsid w:val="00A20FFB"/>
    <w:rsid w:val="00A2103D"/>
    <w:rsid w:val="00A210F3"/>
    <w:rsid w:val="00A211E5"/>
    <w:rsid w:val="00A21346"/>
    <w:rsid w:val="00A2155F"/>
    <w:rsid w:val="00A2167F"/>
    <w:rsid w:val="00A21815"/>
    <w:rsid w:val="00A219F9"/>
    <w:rsid w:val="00A21A34"/>
    <w:rsid w:val="00A21F1E"/>
    <w:rsid w:val="00A21F58"/>
    <w:rsid w:val="00A21F9C"/>
    <w:rsid w:val="00A21F9F"/>
    <w:rsid w:val="00A22150"/>
    <w:rsid w:val="00A222B0"/>
    <w:rsid w:val="00A22427"/>
    <w:rsid w:val="00A225E6"/>
    <w:rsid w:val="00A229BA"/>
    <w:rsid w:val="00A229D0"/>
    <w:rsid w:val="00A22B57"/>
    <w:rsid w:val="00A231D8"/>
    <w:rsid w:val="00A232F4"/>
    <w:rsid w:val="00A23383"/>
    <w:rsid w:val="00A23393"/>
    <w:rsid w:val="00A23414"/>
    <w:rsid w:val="00A2342A"/>
    <w:rsid w:val="00A234E9"/>
    <w:rsid w:val="00A236CD"/>
    <w:rsid w:val="00A23764"/>
    <w:rsid w:val="00A2376F"/>
    <w:rsid w:val="00A2388A"/>
    <w:rsid w:val="00A23DEE"/>
    <w:rsid w:val="00A23DF2"/>
    <w:rsid w:val="00A23E15"/>
    <w:rsid w:val="00A2431B"/>
    <w:rsid w:val="00A24646"/>
    <w:rsid w:val="00A246E5"/>
    <w:rsid w:val="00A2472D"/>
    <w:rsid w:val="00A247D8"/>
    <w:rsid w:val="00A247FD"/>
    <w:rsid w:val="00A2482E"/>
    <w:rsid w:val="00A24972"/>
    <w:rsid w:val="00A24DD7"/>
    <w:rsid w:val="00A24E69"/>
    <w:rsid w:val="00A24F5C"/>
    <w:rsid w:val="00A2512F"/>
    <w:rsid w:val="00A2520C"/>
    <w:rsid w:val="00A253D5"/>
    <w:rsid w:val="00A253E1"/>
    <w:rsid w:val="00A254DC"/>
    <w:rsid w:val="00A255CE"/>
    <w:rsid w:val="00A255EC"/>
    <w:rsid w:val="00A256CE"/>
    <w:rsid w:val="00A25844"/>
    <w:rsid w:val="00A25A01"/>
    <w:rsid w:val="00A25AA4"/>
    <w:rsid w:val="00A25B4B"/>
    <w:rsid w:val="00A25C47"/>
    <w:rsid w:val="00A25E66"/>
    <w:rsid w:val="00A25FF6"/>
    <w:rsid w:val="00A260D7"/>
    <w:rsid w:val="00A26164"/>
    <w:rsid w:val="00A261A1"/>
    <w:rsid w:val="00A262BB"/>
    <w:rsid w:val="00A2630F"/>
    <w:rsid w:val="00A26603"/>
    <w:rsid w:val="00A267C5"/>
    <w:rsid w:val="00A26898"/>
    <w:rsid w:val="00A269D4"/>
    <w:rsid w:val="00A26AF5"/>
    <w:rsid w:val="00A26BCA"/>
    <w:rsid w:val="00A26C0B"/>
    <w:rsid w:val="00A26E4A"/>
    <w:rsid w:val="00A26EB9"/>
    <w:rsid w:val="00A275DF"/>
    <w:rsid w:val="00A27602"/>
    <w:rsid w:val="00A27827"/>
    <w:rsid w:val="00A278A4"/>
    <w:rsid w:val="00A27A41"/>
    <w:rsid w:val="00A27BAF"/>
    <w:rsid w:val="00A27FC9"/>
    <w:rsid w:val="00A3009A"/>
    <w:rsid w:val="00A3046C"/>
    <w:rsid w:val="00A305A4"/>
    <w:rsid w:val="00A3084E"/>
    <w:rsid w:val="00A30995"/>
    <w:rsid w:val="00A30ABB"/>
    <w:rsid w:val="00A3102D"/>
    <w:rsid w:val="00A31190"/>
    <w:rsid w:val="00A311E7"/>
    <w:rsid w:val="00A3137B"/>
    <w:rsid w:val="00A31534"/>
    <w:rsid w:val="00A31722"/>
    <w:rsid w:val="00A317AA"/>
    <w:rsid w:val="00A31BA7"/>
    <w:rsid w:val="00A31FF7"/>
    <w:rsid w:val="00A3213B"/>
    <w:rsid w:val="00A321B1"/>
    <w:rsid w:val="00A3233F"/>
    <w:rsid w:val="00A32357"/>
    <w:rsid w:val="00A324D5"/>
    <w:rsid w:val="00A3254C"/>
    <w:rsid w:val="00A32595"/>
    <w:rsid w:val="00A3277A"/>
    <w:rsid w:val="00A327CA"/>
    <w:rsid w:val="00A3288E"/>
    <w:rsid w:val="00A33096"/>
    <w:rsid w:val="00A33514"/>
    <w:rsid w:val="00A33AF9"/>
    <w:rsid w:val="00A33B2D"/>
    <w:rsid w:val="00A33BC4"/>
    <w:rsid w:val="00A33D10"/>
    <w:rsid w:val="00A33F26"/>
    <w:rsid w:val="00A3438C"/>
    <w:rsid w:val="00A346F1"/>
    <w:rsid w:val="00A34864"/>
    <w:rsid w:val="00A348E4"/>
    <w:rsid w:val="00A34A98"/>
    <w:rsid w:val="00A34D9E"/>
    <w:rsid w:val="00A356F9"/>
    <w:rsid w:val="00A357B2"/>
    <w:rsid w:val="00A357C3"/>
    <w:rsid w:val="00A359E3"/>
    <w:rsid w:val="00A35B40"/>
    <w:rsid w:val="00A35B83"/>
    <w:rsid w:val="00A35CF8"/>
    <w:rsid w:val="00A35D6C"/>
    <w:rsid w:val="00A35D72"/>
    <w:rsid w:val="00A35EDB"/>
    <w:rsid w:val="00A360ED"/>
    <w:rsid w:val="00A360EE"/>
    <w:rsid w:val="00A36583"/>
    <w:rsid w:val="00A36699"/>
    <w:rsid w:val="00A366AC"/>
    <w:rsid w:val="00A367AE"/>
    <w:rsid w:val="00A36915"/>
    <w:rsid w:val="00A36996"/>
    <w:rsid w:val="00A36A19"/>
    <w:rsid w:val="00A36B36"/>
    <w:rsid w:val="00A36EC4"/>
    <w:rsid w:val="00A36FD3"/>
    <w:rsid w:val="00A373E0"/>
    <w:rsid w:val="00A37433"/>
    <w:rsid w:val="00A37A92"/>
    <w:rsid w:val="00A37D11"/>
    <w:rsid w:val="00A37E2C"/>
    <w:rsid w:val="00A37E32"/>
    <w:rsid w:val="00A400F7"/>
    <w:rsid w:val="00A40257"/>
    <w:rsid w:val="00A404DC"/>
    <w:rsid w:val="00A404E5"/>
    <w:rsid w:val="00A4067F"/>
    <w:rsid w:val="00A407B6"/>
    <w:rsid w:val="00A40952"/>
    <w:rsid w:val="00A4098A"/>
    <w:rsid w:val="00A40A8C"/>
    <w:rsid w:val="00A40ADC"/>
    <w:rsid w:val="00A40BE2"/>
    <w:rsid w:val="00A40C31"/>
    <w:rsid w:val="00A40CF6"/>
    <w:rsid w:val="00A40E37"/>
    <w:rsid w:val="00A40EA2"/>
    <w:rsid w:val="00A41247"/>
    <w:rsid w:val="00A4136F"/>
    <w:rsid w:val="00A41907"/>
    <w:rsid w:val="00A41996"/>
    <w:rsid w:val="00A41AD1"/>
    <w:rsid w:val="00A41AE6"/>
    <w:rsid w:val="00A41B00"/>
    <w:rsid w:val="00A41C3C"/>
    <w:rsid w:val="00A41E07"/>
    <w:rsid w:val="00A424B7"/>
    <w:rsid w:val="00A42A69"/>
    <w:rsid w:val="00A42B8E"/>
    <w:rsid w:val="00A42CC7"/>
    <w:rsid w:val="00A42DCE"/>
    <w:rsid w:val="00A42DF0"/>
    <w:rsid w:val="00A42F5A"/>
    <w:rsid w:val="00A43252"/>
    <w:rsid w:val="00A432C0"/>
    <w:rsid w:val="00A43460"/>
    <w:rsid w:val="00A434A0"/>
    <w:rsid w:val="00A43557"/>
    <w:rsid w:val="00A4361D"/>
    <w:rsid w:val="00A43636"/>
    <w:rsid w:val="00A436AF"/>
    <w:rsid w:val="00A436C4"/>
    <w:rsid w:val="00A4375C"/>
    <w:rsid w:val="00A4399E"/>
    <w:rsid w:val="00A43AC9"/>
    <w:rsid w:val="00A43AFA"/>
    <w:rsid w:val="00A43BD8"/>
    <w:rsid w:val="00A43D70"/>
    <w:rsid w:val="00A44019"/>
    <w:rsid w:val="00A440AC"/>
    <w:rsid w:val="00A44135"/>
    <w:rsid w:val="00A4451A"/>
    <w:rsid w:val="00A4454A"/>
    <w:rsid w:val="00A44B1D"/>
    <w:rsid w:val="00A44D17"/>
    <w:rsid w:val="00A44E9B"/>
    <w:rsid w:val="00A45099"/>
    <w:rsid w:val="00A451E0"/>
    <w:rsid w:val="00A4554E"/>
    <w:rsid w:val="00A456A0"/>
    <w:rsid w:val="00A45726"/>
    <w:rsid w:val="00A45858"/>
    <w:rsid w:val="00A45CD2"/>
    <w:rsid w:val="00A45D29"/>
    <w:rsid w:val="00A45EA1"/>
    <w:rsid w:val="00A45FF5"/>
    <w:rsid w:val="00A461F0"/>
    <w:rsid w:val="00A46632"/>
    <w:rsid w:val="00A4684E"/>
    <w:rsid w:val="00A46C11"/>
    <w:rsid w:val="00A46C5F"/>
    <w:rsid w:val="00A46D0E"/>
    <w:rsid w:val="00A46D28"/>
    <w:rsid w:val="00A46D59"/>
    <w:rsid w:val="00A46E14"/>
    <w:rsid w:val="00A46FA9"/>
    <w:rsid w:val="00A47129"/>
    <w:rsid w:val="00A472EE"/>
    <w:rsid w:val="00A4750A"/>
    <w:rsid w:val="00A475EC"/>
    <w:rsid w:val="00A47652"/>
    <w:rsid w:val="00A4778B"/>
    <w:rsid w:val="00A477B0"/>
    <w:rsid w:val="00A47895"/>
    <w:rsid w:val="00A47988"/>
    <w:rsid w:val="00A479BA"/>
    <w:rsid w:val="00A47C22"/>
    <w:rsid w:val="00A47E32"/>
    <w:rsid w:val="00A47E6A"/>
    <w:rsid w:val="00A4B750"/>
    <w:rsid w:val="00A5011A"/>
    <w:rsid w:val="00A50293"/>
    <w:rsid w:val="00A503C6"/>
    <w:rsid w:val="00A504F2"/>
    <w:rsid w:val="00A505EE"/>
    <w:rsid w:val="00A50803"/>
    <w:rsid w:val="00A50BC8"/>
    <w:rsid w:val="00A5116B"/>
    <w:rsid w:val="00A51361"/>
    <w:rsid w:val="00A513BE"/>
    <w:rsid w:val="00A51872"/>
    <w:rsid w:val="00A518AE"/>
    <w:rsid w:val="00A51A9F"/>
    <w:rsid w:val="00A51C96"/>
    <w:rsid w:val="00A51D24"/>
    <w:rsid w:val="00A51DEF"/>
    <w:rsid w:val="00A52470"/>
    <w:rsid w:val="00A526B1"/>
    <w:rsid w:val="00A5290F"/>
    <w:rsid w:val="00A52912"/>
    <w:rsid w:val="00A52B07"/>
    <w:rsid w:val="00A52DE1"/>
    <w:rsid w:val="00A52E7D"/>
    <w:rsid w:val="00A52F19"/>
    <w:rsid w:val="00A53095"/>
    <w:rsid w:val="00A530E4"/>
    <w:rsid w:val="00A5312F"/>
    <w:rsid w:val="00A5321D"/>
    <w:rsid w:val="00A534AB"/>
    <w:rsid w:val="00A5361D"/>
    <w:rsid w:val="00A53AD3"/>
    <w:rsid w:val="00A53AF6"/>
    <w:rsid w:val="00A53CEB"/>
    <w:rsid w:val="00A53E52"/>
    <w:rsid w:val="00A53EAB"/>
    <w:rsid w:val="00A54248"/>
    <w:rsid w:val="00A5459A"/>
    <w:rsid w:val="00A54895"/>
    <w:rsid w:val="00A54972"/>
    <w:rsid w:val="00A54A52"/>
    <w:rsid w:val="00A54C4A"/>
    <w:rsid w:val="00A54F2B"/>
    <w:rsid w:val="00A54F9E"/>
    <w:rsid w:val="00A55099"/>
    <w:rsid w:val="00A551BD"/>
    <w:rsid w:val="00A55371"/>
    <w:rsid w:val="00A553C8"/>
    <w:rsid w:val="00A5581C"/>
    <w:rsid w:val="00A55F09"/>
    <w:rsid w:val="00A562C4"/>
    <w:rsid w:val="00A566D7"/>
    <w:rsid w:val="00A56973"/>
    <w:rsid w:val="00A56B1E"/>
    <w:rsid w:val="00A56E27"/>
    <w:rsid w:val="00A56E85"/>
    <w:rsid w:val="00A573E7"/>
    <w:rsid w:val="00A57420"/>
    <w:rsid w:val="00A57541"/>
    <w:rsid w:val="00A577F3"/>
    <w:rsid w:val="00A578CE"/>
    <w:rsid w:val="00A57929"/>
    <w:rsid w:val="00A57B08"/>
    <w:rsid w:val="00A6009B"/>
    <w:rsid w:val="00A6046E"/>
    <w:rsid w:val="00A60551"/>
    <w:rsid w:val="00A605C6"/>
    <w:rsid w:val="00A60657"/>
    <w:rsid w:val="00A60778"/>
    <w:rsid w:val="00A60ADB"/>
    <w:rsid w:val="00A60B7D"/>
    <w:rsid w:val="00A60CB7"/>
    <w:rsid w:val="00A60F23"/>
    <w:rsid w:val="00A60F7F"/>
    <w:rsid w:val="00A61019"/>
    <w:rsid w:val="00A610D3"/>
    <w:rsid w:val="00A6111F"/>
    <w:rsid w:val="00A613D9"/>
    <w:rsid w:val="00A61413"/>
    <w:rsid w:val="00A61428"/>
    <w:rsid w:val="00A61530"/>
    <w:rsid w:val="00A61580"/>
    <w:rsid w:val="00A616BC"/>
    <w:rsid w:val="00A6199E"/>
    <w:rsid w:val="00A61B2C"/>
    <w:rsid w:val="00A61B5E"/>
    <w:rsid w:val="00A61B81"/>
    <w:rsid w:val="00A61DDD"/>
    <w:rsid w:val="00A62479"/>
    <w:rsid w:val="00A62811"/>
    <w:rsid w:val="00A62B8B"/>
    <w:rsid w:val="00A62BAD"/>
    <w:rsid w:val="00A63111"/>
    <w:rsid w:val="00A631C8"/>
    <w:rsid w:val="00A63597"/>
    <w:rsid w:val="00A6395F"/>
    <w:rsid w:val="00A63C14"/>
    <w:rsid w:val="00A63E86"/>
    <w:rsid w:val="00A63E8C"/>
    <w:rsid w:val="00A63EEE"/>
    <w:rsid w:val="00A6426C"/>
    <w:rsid w:val="00A642FB"/>
    <w:rsid w:val="00A64417"/>
    <w:rsid w:val="00A646D8"/>
    <w:rsid w:val="00A64C8B"/>
    <w:rsid w:val="00A64C9F"/>
    <w:rsid w:val="00A64D18"/>
    <w:rsid w:val="00A64DAB"/>
    <w:rsid w:val="00A64EF2"/>
    <w:rsid w:val="00A64F26"/>
    <w:rsid w:val="00A653F3"/>
    <w:rsid w:val="00A6550C"/>
    <w:rsid w:val="00A65911"/>
    <w:rsid w:val="00A660D1"/>
    <w:rsid w:val="00A660DD"/>
    <w:rsid w:val="00A66594"/>
    <w:rsid w:val="00A665C7"/>
    <w:rsid w:val="00A6680A"/>
    <w:rsid w:val="00A66A87"/>
    <w:rsid w:val="00A66C93"/>
    <w:rsid w:val="00A66E1B"/>
    <w:rsid w:val="00A66EE2"/>
    <w:rsid w:val="00A66F00"/>
    <w:rsid w:val="00A675A7"/>
    <w:rsid w:val="00A67702"/>
    <w:rsid w:val="00A677E3"/>
    <w:rsid w:val="00A678BC"/>
    <w:rsid w:val="00A67A3F"/>
    <w:rsid w:val="00A67C16"/>
    <w:rsid w:val="00A67C65"/>
    <w:rsid w:val="00A67E15"/>
    <w:rsid w:val="00A67E3F"/>
    <w:rsid w:val="00A701EE"/>
    <w:rsid w:val="00A7058A"/>
    <w:rsid w:val="00A70845"/>
    <w:rsid w:val="00A708A0"/>
    <w:rsid w:val="00A7093F"/>
    <w:rsid w:val="00A70AAB"/>
    <w:rsid w:val="00A70E5A"/>
    <w:rsid w:val="00A70ECB"/>
    <w:rsid w:val="00A70F74"/>
    <w:rsid w:val="00A711E9"/>
    <w:rsid w:val="00A71239"/>
    <w:rsid w:val="00A712F7"/>
    <w:rsid w:val="00A71437"/>
    <w:rsid w:val="00A715DE"/>
    <w:rsid w:val="00A71637"/>
    <w:rsid w:val="00A71730"/>
    <w:rsid w:val="00A71A1A"/>
    <w:rsid w:val="00A71A7F"/>
    <w:rsid w:val="00A7235A"/>
    <w:rsid w:val="00A72517"/>
    <w:rsid w:val="00A72531"/>
    <w:rsid w:val="00A725C0"/>
    <w:rsid w:val="00A72A16"/>
    <w:rsid w:val="00A72A2D"/>
    <w:rsid w:val="00A72CC3"/>
    <w:rsid w:val="00A72FE5"/>
    <w:rsid w:val="00A7303D"/>
    <w:rsid w:val="00A73291"/>
    <w:rsid w:val="00A7334C"/>
    <w:rsid w:val="00A73467"/>
    <w:rsid w:val="00A73809"/>
    <w:rsid w:val="00A73A43"/>
    <w:rsid w:val="00A73CC6"/>
    <w:rsid w:val="00A73CDD"/>
    <w:rsid w:val="00A73CFF"/>
    <w:rsid w:val="00A73D3B"/>
    <w:rsid w:val="00A73E27"/>
    <w:rsid w:val="00A73EE2"/>
    <w:rsid w:val="00A7415E"/>
    <w:rsid w:val="00A748CE"/>
    <w:rsid w:val="00A748EB"/>
    <w:rsid w:val="00A74928"/>
    <w:rsid w:val="00A74A48"/>
    <w:rsid w:val="00A75198"/>
    <w:rsid w:val="00A75299"/>
    <w:rsid w:val="00A7533A"/>
    <w:rsid w:val="00A75345"/>
    <w:rsid w:val="00A7545C"/>
    <w:rsid w:val="00A754ED"/>
    <w:rsid w:val="00A7551E"/>
    <w:rsid w:val="00A756AD"/>
    <w:rsid w:val="00A75724"/>
    <w:rsid w:val="00A7586E"/>
    <w:rsid w:val="00A75A5A"/>
    <w:rsid w:val="00A75C31"/>
    <w:rsid w:val="00A75C7D"/>
    <w:rsid w:val="00A75E1B"/>
    <w:rsid w:val="00A76130"/>
    <w:rsid w:val="00A761B0"/>
    <w:rsid w:val="00A7645D"/>
    <w:rsid w:val="00A7655A"/>
    <w:rsid w:val="00A76649"/>
    <w:rsid w:val="00A76718"/>
    <w:rsid w:val="00A76775"/>
    <w:rsid w:val="00A768D9"/>
    <w:rsid w:val="00A76EC8"/>
    <w:rsid w:val="00A771A2"/>
    <w:rsid w:val="00A77399"/>
    <w:rsid w:val="00A7745E"/>
    <w:rsid w:val="00A774B8"/>
    <w:rsid w:val="00A775A3"/>
    <w:rsid w:val="00A776CD"/>
    <w:rsid w:val="00A778E9"/>
    <w:rsid w:val="00A77C0D"/>
    <w:rsid w:val="00A77F1B"/>
    <w:rsid w:val="00A77FED"/>
    <w:rsid w:val="00A80036"/>
    <w:rsid w:val="00A8050C"/>
    <w:rsid w:val="00A80591"/>
    <w:rsid w:val="00A80817"/>
    <w:rsid w:val="00A80919"/>
    <w:rsid w:val="00A809BE"/>
    <w:rsid w:val="00A809EF"/>
    <w:rsid w:val="00A80B1C"/>
    <w:rsid w:val="00A80BF4"/>
    <w:rsid w:val="00A80C17"/>
    <w:rsid w:val="00A80E13"/>
    <w:rsid w:val="00A80E34"/>
    <w:rsid w:val="00A80E86"/>
    <w:rsid w:val="00A811A7"/>
    <w:rsid w:val="00A816EB"/>
    <w:rsid w:val="00A818C4"/>
    <w:rsid w:val="00A81A57"/>
    <w:rsid w:val="00A81BF1"/>
    <w:rsid w:val="00A81DE7"/>
    <w:rsid w:val="00A821D8"/>
    <w:rsid w:val="00A822B2"/>
    <w:rsid w:val="00A825B3"/>
    <w:rsid w:val="00A825E9"/>
    <w:rsid w:val="00A8262B"/>
    <w:rsid w:val="00A82B05"/>
    <w:rsid w:val="00A82B98"/>
    <w:rsid w:val="00A82D86"/>
    <w:rsid w:val="00A82E32"/>
    <w:rsid w:val="00A82E84"/>
    <w:rsid w:val="00A8304B"/>
    <w:rsid w:val="00A831F6"/>
    <w:rsid w:val="00A8329B"/>
    <w:rsid w:val="00A83517"/>
    <w:rsid w:val="00A835DC"/>
    <w:rsid w:val="00A8379A"/>
    <w:rsid w:val="00A83965"/>
    <w:rsid w:val="00A84032"/>
    <w:rsid w:val="00A84041"/>
    <w:rsid w:val="00A842B9"/>
    <w:rsid w:val="00A84536"/>
    <w:rsid w:val="00A8493A"/>
    <w:rsid w:val="00A84AB7"/>
    <w:rsid w:val="00A84AE3"/>
    <w:rsid w:val="00A84C39"/>
    <w:rsid w:val="00A84FBB"/>
    <w:rsid w:val="00A85143"/>
    <w:rsid w:val="00A8545E"/>
    <w:rsid w:val="00A854BF"/>
    <w:rsid w:val="00A8564E"/>
    <w:rsid w:val="00A85B21"/>
    <w:rsid w:val="00A85C99"/>
    <w:rsid w:val="00A85F86"/>
    <w:rsid w:val="00A86067"/>
    <w:rsid w:val="00A86220"/>
    <w:rsid w:val="00A86289"/>
    <w:rsid w:val="00A865B2"/>
    <w:rsid w:val="00A86603"/>
    <w:rsid w:val="00A866CB"/>
    <w:rsid w:val="00A8674C"/>
    <w:rsid w:val="00A86B00"/>
    <w:rsid w:val="00A86C9A"/>
    <w:rsid w:val="00A86D1A"/>
    <w:rsid w:val="00A87080"/>
    <w:rsid w:val="00A8747A"/>
    <w:rsid w:val="00A876D0"/>
    <w:rsid w:val="00A87B67"/>
    <w:rsid w:val="00A87B74"/>
    <w:rsid w:val="00A9000D"/>
    <w:rsid w:val="00A90052"/>
    <w:rsid w:val="00A901DF"/>
    <w:rsid w:val="00A902DB"/>
    <w:rsid w:val="00A90603"/>
    <w:rsid w:val="00A907F7"/>
    <w:rsid w:val="00A909B6"/>
    <w:rsid w:val="00A90B68"/>
    <w:rsid w:val="00A90CAE"/>
    <w:rsid w:val="00A90D4E"/>
    <w:rsid w:val="00A90EE9"/>
    <w:rsid w:val="00A90F91"/>
    <w:rsid w:val="00A910DA"/>
    <w:rsid w:val="00A91384"/>
    <w:rsid w:val="00A915DE"/>
    <w:rsid w:val="00A91920"/>
    <w:rsid w:val="00A919D6"/>
    <w:rsid w:val="00A91A40"/>
    <w:rsid w:val="00A91A60"/>
    <w:rsid w:val="00A91A96"/>
    <w:rsid w:val="00A91C5F"/>
    <w:rsid w:val="00A91DA2"/>
    <w:rsid w:val="00A91ED9"/>
    <w:rsid w:val="00A92122"/>
    <w:rsid w:val="00A92200"/>
    <w:rsid w:val="00A92667"/>
    <w:rsid w:val="00A929F4"/>
    <w:rsid w:val="00A92ACD"/>
    <w:rsid w:val="00A92C5F"/>
    <w:rsid w:val="00A92C9C"/>
    <w:rsid w:val="00A92F78"/>
    <w:rsid w:val="00A9329A"/>
    <w:rsid w:val="00A93657"/>
    <w:rsid w:val="00A93932"/>
    <w:rsid w:val="00A93A30"/>
    <w:rsid w:val="00A93B90"/>
    <w:rsid w:val="00A93C36"/>
    <w:rsid w:val="00A93D80"/>
    <w:rsid w:val="00A93E28"/>
    <w:rsid w:val="00A93F4B"/>
    <w:rsid w:val="00A93FC2"/>
    <w:rsid w:val="00A940DE"/>
    <w:rsid w:val="00A9418B"/>
    <w:rsid w:val="00A942BA"/>
    <w:rsid w:val="00A943A5"/>
    <w:rsid w:val="00A943E2"/>
    <w:rsid w:val="00A94506"/>
    <w:rsid w:val="00A94730"/>
    <w:rsid w:val="00A949D2"/>
    <w:rsid w:val="00A94D4C"/>
    <w:rsid w:val="00A950AC"/>
    <w:rsid w:val="00A9529D"/>
    <w:rsid w:val="00A9543F"/>
    <w:rsid w:val="00A954E8"/>
    <w:rsid w:val="00A9559C"/>
    <w:rsid w:val="00A955CE"/>
    <w:rsid w:val="00A95880"/>
    <w:rsid w:val="00A95B1D"/>
    <w:rsid w:val="00A95DD5"/>
    <w:rsid w:val="00A95E4A"/>
    <w:rsid w:val="00A95E59"/>
    <w:rsid w:val="00A961F8"/>
    <w:rsid w:val="00A96464"/>
    <w:rsid w:val="00A96473"/>
    <w:rsid w:val="00A96477"/>
    <w:rsid w:val="00A964D5"/>
    <w:rsid w:val="00A96606"/>
    <w:rsid w:val="00A96A4E"/>
    <w:rsid w:val="00A96C27"/>
    <w:rsid w:val="00A96D49"/>
    <w:rsid w:val="00A96FF0"/>
    <w:rsid w:val="00A9705D"/>
    <w:rsid w:val="00A97593"/>
    <w:rsid w:val="00A977A0"/>
    <w:rsid w:val="00A9784D"/>
    <w:rsid w:val="00A97945"/>
    <w:rsid w:val="00A97A06"/>
    <w:rsid w:val="00A97B98"/>
    <w:rsid w:val="00A97BEE"/>
    <w:rsid w:val="00A97C74"/>
    <w:rsid w:val="00A97CA5"/>
    <w:rsid w:val="00A97D4C"/>
    <w:rsid w:val="00A97DE6"/>
    <w:rsid w:val="00A97FEF"/>
    <w:rsid w:val="00AA002E"/>
    <w:rsid w:val="00AA0229"/>
    <w:rsid w:val="00AA0624"/>
    <w:rsid w:val="00AA06B9"/>
    <w:rsid w:val="00AA06C5"/>
    <w:rsid w:val="00AA07A0"/>
    <w:rsid w:val="00AA0945"/>
    <w:rsid w:val="00AA094A"/>
    <w:rsid w:val="00AA095C"/>
    <w:rsid w:val="00AA0B93"/>
    <w:rsid w:val="00AA12CB"/>
    <w:rsid w:val="00AA13B6"/>
    <w:rsid w:val="00AA1517"/>
    <w:rsid w:val="00AA1768"/>
    <w:rsid w:val="00AA17E6"/>
    <w:rsid w:val="00AA1AA6"/>
    <w:rsid w:val="00AA1AAC"/>
    <w:rsid w:val="00AA1E7C"/>
    <w:rsid w:val="00AA1F09"/>
    <w:rsid w:val="00AA1FB5"/>
    <w:rsid w:val="00AA1FEC"/>
    <w:rsid w:val="00AA21C0"/>
    <w:rsid w:val="00AA2271"/>
    <w:rsid w:val="00AA23E2"/>
    <w:rsid w:val="00AA2495"/>
    <w:rsid w:val="00AA24BA"/>
    <w:rsid w:val="00AA2B8F"/>
    <w:rsid w:val="00AA2C74"/>
    <w:rsid w:val="00AA2D08"/>
    <w:rsid w:val="00AA345E"/>
    <w:rsid w:val="00AA34E3"/>
    <w:rsid w:val="00AA3625"/>
    <w:rsid w:val="00AA37DA"/>
    <w:rsid w:val="00AA389E"/>
    <w:rsid w:val="00AA3C1F"/>
    <w:rsid w:val="00AA3C21"/>
    <w:rsid w:val="00AA3DD9"/>
    <w:rsid w:val="00AA4173"/>
    <w:rsid w:val="00AA4186"/>
    <w:rsid w:val="00AA4306"/>
    <w:rsid w:val="00AA432B"/>
    <w:rsid w:val="00AA4346"/>
    <w:rsid w:val="00AA43E8"/>
    <w:rsid w:val="00AA44B1"/>
    <w:rsid w:val="00AA470C"/>
    <w:rsid w:val="00AA472A"/>
    <w:rsid w:val="00AA47E0"/>
    <w:rsid w:val="00AA4858"/>
    <w:rsid w:val="00AA4A49"/>
    <w:rsid w:val="00AA4BE4"/>
    <w:rsid w:val="00AA4CDA"/>
    <w:rsid w:val="00AA5116"/>
    <w:rsid w:val="00AA52B9"/>
    <w:rsid w:val="00AA53F8"/>
    <w:rsid w:val="00AA573A"/>
    <w:rsid w:val="00AA57BB"/>
    <w:rsid w:val="00AA589A"/>
    <w:rsid w:val="00AA58B9"/>
    <w:rsid w:val="00AA59D4"/>
    <w:rsid w:val="00AA5AB9"/>
    <w:rsid w:val="00AA5B51"/>
    <w:rsid w:val="00AA5CED"/>
    <w:rsid w:val="00AA60EE"/>
    <w:rsid w:val="00AA61C6"/>
    <w:rsid w:val="00AA63C9"/>
    <w:rsid w:val="00AA684C"/>
    <w:rsid w:val="00AA68B3"/>
    <w:rsid w:val="00AA6991"/>
    <w:rsid w:val="00AA6C49"/>
    <w:rsid w:val="00AA6C65"/>
    <w:rsid w:val="00AA719E"/>
    <w:rsid w:val="00AA7384"/>
    <w:rsid w:val="00AA741E"/>
    <w:rsid w:val="00AA7566"/>
    <w:rsid w:val="00AA7572"/>
    <w:rsid w:val="00AA7621"/>
    <w:rsid w:val="00AA7627"/>
    <w:rsid w:val="00AA7749"/>
    <w:rsid w:val="00AA7898"/>
    <w:rsid w:val="00AA7ACD"/>
    <w:rsid w:val="00AA7C65"/>
    <w:rsid w:val="00AB003E"/>
    <w:rsid w:val="00AB00C2"/>
    <w:rsid w:val="00AB0233"/>
    <w:rsid w:val="00AB0586"/>
    <w:rsid w:val="00AB07C7"/>
    <w:rsid w:val="00AB07F3"/>
    <w:rsid w:val="00AB091D"/>
    <w:rsid w:val="00AB0C98"/>
    <w:rsid w:val="00AB1056"/>
    <w:rsid w:val="00AB1211"/>
    <w:rsid w:val="00AB14B6"/>
    <w:rsid w:val="00AB14B9"/>
    <w:rsid w:val="00AB16A5"/>
    <w:rsid w:val="00AB225D"/>
    <w:rsid w:val="00AB2526"/>
    <w:rsid w:val="00AB2532"/>
    <w:rsid w:val="00AB2671"/>
    <w:rsid w:val="00AB275F"/>
    <w:rsid w:val="00AB27EA"/>
    <w:rsid w:val="00AB2983"/>
    <w:rsid w:val="00AB2A85"/>
    <w:rsid w:val="00AB2AE7"/>
    <w:rsid w:val="00AB2C0F"/>
    <w:rsid w:val="00AB2D58"/>
    <w:rsid w:val="00AB2EB2"/>
    <w:rsid w:val="00AB2F1B"/>
    <w:rsid w:val="00AB315F"/>
    <w:rsid w:val="00AB3171"/>
    <w:rsid w:val="00AB320C"/>
    <w:rsid w:val="00AB325D"/>
    <w:rsid w:val="00AB3348"/>
    <w:rsid w:val="00AB336A"/>
    <w:rsid w:val="00AB36CA"/>
    <w:rsid w:val="00AB3846"/>
    <w:rsid w:val="00AB3877"/>
    <w:rsid w:val="00AB3BD5"/>
    <w:rsid w:val="00AB3C26"/>
    <w:rsid w:val="00AB409B"/>
    <w:rsid w:val="00AB4154"/>
    <w:rsid w:val="00AB4171"/>
    <w:rsid w:val="00AB4244"/>
    <w:rsid w:val="00AB4599"/>
    <w:rsid w:val="00AB48D3"/>
    <w:rsid w:val="00AB4979"/>
    <w:rsid w:val="00AB4A5C"/>
    <w:rsid w:val="00AB4BFA"/>
    <w:rsid w:val="00AB4D17"/>
    <w:rsid w:val="00AB509D"/>
    <w:rsid w:val="00AB51C8"/>
    <w:rsid w:val="00AB52A4"/>
    <w:rsid w:val="00AB52DB"/>
    <w:rsid w:val="00AB5365"/>
    <w:rsid w:val="00AB568A"/>
    <w:rsid w:val="00AB5AAB"/>
    <w:rsid w:val="00AB5C7E"/>
    <w:rsid w:val="00AB62DB"/>
    <w:rsid w:val="00AB644B"/>
    <w:rsid w:val="00AB6454"/>
    <w:rsid w:val="00AB6523"/>
    <w:rsid w:val="00AB654F"/>
    <w:rsid w:val="00AB6775"/>
    <w:rsid w:val="00AB67F7"/>
    <w:rsid w:val="00AB6BBB"/>
    <w:rsid w:val="00AB6C42"/>
    <w:rsid w:val="00AB6F75"/>
    <w:rsid w:val="00AB7081"/>
    <w:rsid w:val="00AB7114"/>
    <w:rsid w:val="00AB75FC"/>
    <w:rsid w:val="00AB780B"/>
    <w:rsid w:val="00AB7845"/>
    <w:rsid w:val="00AB7E44"/>
    <w:rsid w:val="00AB7E92"/>
    <w:rsid w:val="00AB7F96"/>
    <w:rsid w:val="00AC0011"/>
    <w:rsid w:val="00AC0054"/>
    <w:rsid w:val="00AC0101"/>
    <w:rsid w:val="00AC0148"/>
    <w:rsid w:val="00AC0287"/>
    <w:rsid w:val="00AC02F9"/>
    <w:rsid w:val="00AC0436"/>
    <w:rsid w:val="00AC06B0"/>
    <w:rsid w:val="00AC09E5"/>
    <w:rsid w:val="00AC0A16"/>
    <w:rsid w:val="00AC0A71"/>
    <w:rsid w:val="00AC0AFD"/>
    <w:rsid w:val="00AC138D"/>
    <w:rsid w:val="00AC153E"/>
    <w:rsid w:val="00AC1720"/>
    <w:rsid w:val="00AC1762"/>
    <w:rsid w:val="00AC17A3"/>
    <w:rsid w:val="00AC17CF"/>
    <w:rsid w:val="00AC1D99"/>
    <w:rsid w:val="00AC1FFA"/>
    <w:rsid w:val="00AC20E7"/>
    <w:rsid w:val="00AC22A0"/>
    <w:rsid w:val="00AC22F9"/>
    <w:rsid w:val="00AC25F2"/>
    <w:rsid w:val="00AC28FE"/>
    <w:rsid w:val="00AC297B"/>
    <w:rsid w:val="00AC2AD0"/>
    <w:rsid w:val="00AC2C2E"/>
    <w:rsid w:val="00AC2E6D"/>
    <w:rsid w:val="00AC2EC8"/>
    <w:rsid w:val="00AC334E"/>
    <w:rsid w:val="00AC3475"/>
    <w:rsid w:val="00AC34AB"/>
    <w:rsid w:val="00AC3563"/>
    <w:rsid w:val="00AC3862"/>
    <w:rsid w:val="00AC3978"/>
    <w:rsid w:val="00AC4123"/>
    <w:rsid w:val="00AC42E7"/>
    <w:rsid w:val="00AC451A"/>
    <w:rsid w:val="00AC478F"/>
    <w:rsid w:val="00AC47BE"/>
    <w:rsid w:val="00AC4C2C"/>
    <w:rsid w:val="00AC4CF2"/>
    <w:rsid w:val="00AC4DE1"/>
    <w:rsid w:val="00AC4E27"/>
    <w:rsid w:val="00AC4F17"/>
    <w:rsid w:val="00AC537D"/>
    <w:rsid w:val="00AC54CC"/>
    <w:rsid w:val="00AC552C"/>
    <w:rsid w:val="00AC5B6A"/>
    <w:rsid w:val="00AC5C5B"/>
    <w:rsid w:val="00AC5CE7"/>
    <w:rsid w:val="00AC6291"/>
    <w:rsid w:val="00AC62FE"/>
    <w:rsid w:val="00AC6385"/>
    <w:rsid w:val="00AC652C"/>
    <w:rsid w:val="00AC6554"/>
    <w:rsid w:val="00AC68A6"/>
    <w:rsid w:val="00AC68D7"/>
    <w:rsid w:val="00AC6A59"/>
    <w:rsid w:val="00AC6AF5"/>
    <w:rsid w:val="00AC6B78"/>
    <w:rsid w:val="00AC6D0B"/>
    <w:rsid w:val="00AC6D19"/>
    <w:rsid w:val="00AC70C0"/>
    <w:rsid w:val="00AC71DC"/>
    <w:rsid w:val="00AC76B3"/>
    <w:rsid w:val="00AC76D8"/>
    <w:rsid w:val="00AC7A9B"/>
    <w:rsid w:val="00AD0040"/>
    <w:rsid w:val="00AD0233"/>
    <w:rsid w:val="00AD02B7"/>
    <w:rsid w:val="00AD03D6"/>
    <w:rsid w:val="00AD0593"/>
    <w:rsid w:val="00AD05B0"/>
    <w:rsid w:val="00AD08A3"/>
    <w:rsid w:val="00AD0B66"/>
    <w:rsid w:val="00AD0B69"/>
    <w:rsid w:val="00AD0C74"/>
    <w:rsid w:val="00AD0C80"/>
    <w:rsid w:val="00AD0C8C"/>
    <w:rsid w:val="00AD0D2D"/>
    <w:rsid w:val="00AD0ECF"/>
    <w:rsid w:val="00AD135F"/>
    <w:rsid w:val="00AD1758"/>
    <w:rsid w:val="00AD1831"/>
    <w:rsid w:val="00AD1861"/>
    <w:rsid w:val="00AD188E"/>
    <w:rsid w:val="00AD18EE"/>
    <w:rsid w:val="00AD1CA1"/>
    <w:rsid w:val="00AD2016"/>
    <w:rsid w:val="00AD24F3"/>
    <w:rsid w:val="00AD2747"/>
    <w:rsid w:val="00AD2E41"/>
    <w:rsid w:val="00AD3037"/>
    <w:rsid w:val="00AD3090"/>
    <w:rsid w:val="00AD3296"/>
    <w:rsid w:val="00AD338C"/>
    <w:rsid w:val="00AD33BC"/>
    <w:rsid w:val="00AD37A6"/>
    <w:rsid w:val="00AD37AA"/>
    <w:rsid w:val="00AD38A6"/>
    <w:rsid w:val="00AD391C"/>
    <w:rsid w:val="00AD44A4"/>
    <w:rsid w:val="00AD4576"/>
    <w:rsid w:val="00AD48FA"/>
    <w:rsid w:val="00AD49FA"/>
    <w:rsid w:val="00AD4C26"/>
    <w:rsid w:val="00AD4D08"/>
    <w:rsid w:val="00AD4E90"/>
    <w:rsid w:val="00AD4EFC"/>
    <w:rsid w:val="00AD52BD"/>
    <w:rsid w:val="00AD59B4"/>
    <w:rsid w:val="00AD5CFD"/>
    <w:rsid w:val="00AD5DB5"/>
    <w:rsid w:val="00AD5E2D"/>
    <w:rsid w:val="00AD66C0"/>
    <w:rsid w:val="00AD67D6"/>
    <w:rsid w:val="00AD6B3E"/>
    <w:rsid w:val="00AD6C5C"/>
    <w:rsid w:val="00AD6FB3"/>
    <w:rsid w:val="00AD70E2"/>
    <w:rsid w:val="00AD73D2"/>
    <w:rsid w:val="00AD7588"/>
    <w:rsid w:val="00AD7B40"/>
    <w:rsid w:val="00AD7C28"/>
    <w:rsid w:val="00AD7C88"/>
    <w:rsid w:val="00AD7EE3"/>
    <w:rsid w:val="00AE0033"/>
    <w:rsid w:val="00AE0491"/>
    <w:rsid w:val="00AE06B9"/>
    <w:rsid w:val="00AE06CB"/>
    <w:rsid w:val="00AE0730"/>
    <w:rsid w:val="00AE094B"/>
    <w:rsid w:val="00AE0962"/>
    <w:rsid w:val="00AE0A91"/>
    <w:rsid w:val="00AE0AA6"/>
    <w:rsid w:val="00AE0CD2"/>
    <w:rsid w:val="00AE0EC7"/>
    <w:rsid w:val="00AE0FCB"/>
    <w:rsid w:val="00AE1074"/>
    <w:rsid w:val="00AE122E"/>
    <w:rsid w:val="00AE147E"/>
    <w:rsid w:val="00AE1545"/>
    <w:rsid w:val="00AE16DF"/>
    <w:rsid w:val="00AE1B7D"/>
    <w:rsid w:val="00AE1BF8"/>
    <w:rsid w:val="00AE1C38"/>
    <w:rsid w:val="00AE1D21"/>
    <w:rsid w:val="00AE2089"/>
    <w:rsid w:val="00AE21A3"/>
    <w:rsid w:val="00AE239A"/>
    <w:rsid w:val="00AE256F"/>
    <w:rsid w:val="00AE26DF"/>
    <w:rsid w:val="00AE2ABE"/>
    <w:rsid w:val="00AE2BC5"/>
    <w:rsid w:val="00AE2C29"/>
    <w:rsid w:val="00AE2CF1"/>
    <w:rsid w:val="00AE2F50"/>
    <w:rsid w:val="00AE2FBA"/>
    <w:rsid w:val="00AE3242"/>
    <w:rsid w:val="00AE3298"/>
    <w:rsid w:val="00AE32EF"/>
    <w:rsid w:val="00AE36B4"/>
    <w:rsid w:val="00AE382A"/>
    <w:rsid w:val="00AE389A"/>
    <w:rsid w:val="00AE38F7"/>
    <w:rsid w:val="00AE3B92"/>
    <w:rsid w:val="00AE3C18"/>
    <w:rsid w:val="00AE3CF0"/>
    <w:rsid w:val="00AE4098"/>
    <w:rsid w:val="00AE4117"/>
    <w:rsid w:val="00AE4226"/>
    <w:rsid w:val="00AE46F7"/>
    <w:rsid w:val="00AE4A93"/>
    <w:rsid w:val="00AE4CD3"/>
    <w:rsid w:val="00AE4E15"/>
    <w:rsid w:val="00AE4E6C"/>
    <w:rsid w:val="00AE4F2B"/>
    <w:rsid w:val="00AE53B1"/>
    <w:rsid w:val="00AE5617"/>
    <w:rsid w:val="00AE58BA"/>
    <w:rsid w:val="00AE58C0"/>
    <w:rsid w:val="00AE5A7C"/>
    <w:rsid w:val="00AE5BBF"/>
    <w:rsid w:val="00AE5E82"/>
    <w:rsid w:val="00AE6090"/>
    <w:rsid w:val="00AE6236"/>
    <w:rsid w:val="00AE63F0"/>
    <w:rsid w:val="00AE6583"/>
    <w:rsid w:val="00AE6630"/>
    <w:rsid w:val="00AE6724"/>
    <w:rsid w:val="00AE6817"/>
    <w:rsid w:val="00AE69D7"/>
    <w:rsid w:val="00AE6BCD"/>
    <w:rsid w:val="00AE6DB9"/>
    <w:rsid w:val="00AE6EF3"/>
    <w:rsid w:val="00AE710C"/>
    <w:rsid w:val="00AE7210"/>
    <w:rsid w:val="00AE7375"/>
    <w:rsid w:val="00AE75C9"/>
    <w:rsid w:val="00AE75EE"/>
    <w:rsid w:val="00AE76F3"/>
    <w:rsid w:val="00AE77D6"/>
    <w:rsid w:val="00AE78EE"/>
    <w:rsid w:val="00AE7A0C"/>
    <w:rsid w:val="00AE7F27"/>
    <w:rsid w:val="00AF0002"/>
    <w:rsid w:val="00AF009E"/>
    <w:rsid w:val="00AF014F"/>
    <w:rsid w:val="00AF0481"/>
    <w:rsid w:val="00AF0AC7"/>
    <w:rsid w:val="00AF0ADD"/>
    <w:rsid w:val="00AF0AEB"/>
    <w:rsid w:val="00AF0C58"/>
    <w:rsid w:val="00AF1045"/>
    <w:rsid w:val="00AF1079"/>
    <w:rsid w:val="00AF115D"/>
    <w:rsid w:val="00AF14EF"/>
    <w:rsid w:val="00AF1707"/>
    <w:rsid w:val="00AF1D5E"/>
    <w:rsid w:val="00AF203B"/>
    <w:rsid w:val="00AF2367"/>
    <w:rsid w:val="00AF245F"/>
    <w:rsid w:val="00AF2484"/>
    <w:rsid w:val="00AF2BC0"/>
    <w:rsid w:val="00AF2F74"/>
    <w:rsid w:val="00AF34DC"/>
    <w:rsid w:val="00AF371B"/>
    <w:rsid w:val="00AF3C60"/>
    <w:rsid w:val="00AF430D"/>
    <w:rsid w:val="00AF4375"/>
    <w:rsid w:val="00AF43C8"/>
    <w:rsid w:val="00AF465F"/>
    <w:rsid w:val="00AF49EA"/>
    <w:rsid w:val="00AF4A86"/>
    <w:rsid w:val="00AF4ABE"/>
    <w:rsid w:val="00AF4F20"/>
    <w:rsid w:val="00AF4F66"/>
    <w:rsid w:val="00AF50D0"/>
    <w:rsid w:val="00AF54E4"/>
    <w:rsid w:val="00AF5647"/>
    <w:rsid w:val="00AF56B7"/>
    <w:rsid w:val="00AF573A"/>
    <w:rsid w:val="00AF5750"/>
    <w:rsid w:val="00AF5AFE"/>
    <w:rsid w:val="00AF5BF3"/>
    <w:rsid w:val="00AF5D66"/>
    <w:rsid w:val="00AF5E47"/>
    <w:rsid w:val="00AF61C0"/>
    <w:rsid w:val="00AF666D"/>
    <w:rsid w:val="00AF6804"/>
    <w:rsid w:val="00AF68D8"/>
    <w:rsid w:val="00AF6AA5"/>
    <w:rsid w:val="00AF6AB0"/>
    <w:rsid w:val="00AF6D9B"/>
    <w:rsid w:val="00AF6DE2"/>
    <w:rsid w:val="00AF7031"/>
    <w:rsid w:val="00AF71A9"/>
    <w:rsid w:val="00AF7210"/>
    <w:rsid w:val="00AF7582"/>
    <w:rsid w:val="00B00433"/>
    <w:rsid w:val="00B00441"/>
    <w:rsid w:val="00B00AFA"/>
    <w:rsid w:val="00B00B9C"/>
    <w:rsid w:val="00B00DCB"/>
    <w:rsid w:val="00B00ED7"/>
    <w:rsid w:val="00B00FE3"/>
    <w:rsid w:val="00B016B2"/>
    <w:rsid w:val="00B017D8"/>
    <w:rsid w:val="00B01A1B"/>
    <w:rsid w:val="00B01A56"/>
    <w:rsid w:val="00B01A62"/>
    <w:rsid w:val="00B01E99"/>
    <w:rsid w:val="00B01F02"/>
    <w:rsid w:val="00B01F62"/>
    <w:rsid w:val="00B01FAB"/>
    <w:rsid w:val="00B01FAD"/>
    <w:rsid w:val="00B023B9"/>
    <w:rsid w:val="00B0244C"/>
    <w:rsid w:val="00B025A5"/>
    <w:rsid w:val="00B02DBC"/>
    <w:rsid w:val="00B03637"/>
    <w:rsid w:val="00B0383E"/>
    <w:rsid w:val="00B03852"/>
    <w:rsid w:val="00B03B76"/>
    <w:rsid w:val="00B03C53"/>
    <w:rsid w:val="00B03CC8"/>
    <w:rsid w:val="00B03D71"/>
    <w:rsid w:val="00B0408C"/>
    <w:rsid w:val="00B0417F"/>
    <w:rsid w:val="00B04BED"/>
    <w:rsid w:val="00B04FF3"/>
    <w:rsid w:val="00B0565C"/>
    <w:rsid w:val="00B05AD9"/>
    <w:rsid w:val="00B06117"/>
    <w:rsid w:val="00B06278"/>
    <w:rsid w:val="00B06293"/>
    <w:rsid w:val="00B0666B"/>
    <w:rsid w:val="00B069A2"/>
    <w:rsid w:val="00B069A8"/>
    <w:rsid w:val="00B06ADB"/>
    <w:rsid w:val="00B06CC6"/>
    <w:rsid w:val="00B06D52"/>
    <w:rsid w:val="00B06DBE"/>
    <w:rsid w:val="00B06E1B"/>
    <w:rsid w:val="00B06E7C"/>
    <w:rsid w:val="00B07073"/>
    <w:rsid w:val="00B070B9"/>
    <w:rsid w:val="00B075AD"/>
    <w:rsid w:val="00B0787B"/>
    <w:rsid w:val="00B07891"/>
    <w:rsid w:val="00B07980"/>
    <w:rsid w:val="00B07B63"/>
    <w:rsid w:val="00B07DA6"/>
    <w:rsid w:val="00B101BA"/>
    <w:rsid w:val="00B10795"/>
    <w:rsid w:val="00B10956"/>
    <w:rsid w:val="00B109D2"/>
    <w:rsid w:val="00B10C1F"/>
    <w:rsid w:val="00B10DE4"/>
    <w:rsid w:val="00B10E0B"/>
    <w:rsid w:val="00B11876"/>
    <w:rsid w:val="00B119B4"/>
    <w:rsid w:val="00B11EB5"/>
    <w:rsid w:val="00B11FAB"/>
    <w:rsid w:val="00B120C0"/>
    <w:rsid w:val="00B124BB"/>
    <w:rsid w:val="00B12647"/>
    <w:rsid w:val="00B1287F"/>
    <w:rsid w:val="00B12922"/>
    <w:rsid w:val="00B129AA"/>
    <w:rsid w:val="00B129AE"/>
    <w:rsid w:val="00B12BBF"/>
    <w:rsid w:val="00B12CE0"/>
    <w:rsid w:val="00B12DBB"/>
    <w:rsid w:val="00B12EE5"/>
    <w:rsid w:val="00B12F5A"/>
    <w:rsid w:val="00B130D2"/>
    <w:rsid w:val="00B13235"/>
    <w:rsid w:val="00B13305"/>
    <w:rsid w:val="00B1392B"/>
    <w:rsid w:val="00B13AE3"/>
    <w:rsid w:val="00B13AF4"/>
    <w:rsid w:val="00B13B26"/>
    <w:rsid w:val="00B13F63"/>
    <w:rsid w:val="00B14066"/>
    <w:rsid w:val="00B140C3"/>
    <w:rsid w:val="00B140E6"/>
    <w:rsid w:val="00B1413F"/>
    <w:rsid w:val="00B14196"/>
    <w:rsid w:val="00B14483"/>
    <w:rsid w:val="00B14653"/>
    <w:rsid w:val="00B1487F"/>
    <w:rsid w:val="00B14921"/>
    <w:rsid w:val="00B14D86"/>
    <w:rsid w:val="00B14E34"/>
    <w:rsid w:val="00B14E80"/>
    <w:rsid w:val="00B14F67"/>
    <w:rsid w:val="00B1501A"/>
    <w:rsid w:val="00B15398"/>
    <w:rsid w:val="00B15472"/>
    <w:rsid w:val="00B1555B"/>
    <w:rsid w:val="00B15683"/>
    <w:rsid w:val="00B158D7"/>
    <w:rsid w:val="00B15A89"/>
    <w:rsid w:val="00B15B7C"/>
    <w:rsid w:val="00B15B82"/>
    <w:rsid w:val="00B15C7C"/>
    <w:rsid w:val="00B15EDE"/>
    <w:rsid w:val="00B160BA"/>
    <w:rsid w:val="00B16467"/>
    <w:rsid w:val="00B1651F"/>
    <w:rsid w:val="00B1669B"/>
    <w:rsid w:val="00B166D4"/>
    <w:rsid w:val="00B16745"/>
    <w:rsid w:val="00B16751"/>
    <w:rsid w:val="00B169F2"/>
    <w:rsid w:val="00B16B13"/>
    <w:rsid w:val="00B16BA4"/>
    <w:rsid w:val="00B17217"/>
    <w:rsid w:val="00B175E1"/>
    <w:rsid w:val="00B175E2"/>
    <w:rsid w:val="00B176AA"/>
    <w:rsid w:val="00B17899"/>
    <w:rsid w:val="00B17922"/>
    <w:rsid w:val="00B179BB"/>
    <w:rsid w:val="00B17A34"/>
    <w:rsid w:val="00B202A3"/>
    <w:rsid w:val="00B203BE"/>
    <w:rsid w:val="00B20442"/>
    <w:rsid w:val="00B206CE"/>
    <w:rsid w:val="00B20A30"/>
    <w:rsid w:val="00B20AFF"/>
    <w:rsid w:val="00B20DA0"/>
    <w:rsid w:val="00B20DB6"/>
    <w:rsid w:val="00B21420"/>
    <w:rsid w:val="00B2149A"/>
    <w:rsid w:val="00B2158E"/>
    <w:rsid w:val="00B21743"/>
    <w:rsid w:val="00B21FAC"/>
    <w:rsid w:val="00B2207B"/>
    <w:rsid w:val="00B2231F"/>
    <w:rsid w:val="00B223DF"/>
    <w:rsid w:val="00B22493"/>
    <w:rsid w:val="00B224A8"/>
    <w:rsid w:val="00B22578"/>
    <w:rsid w:val="00B22655"/>
    <w:rsid w:val="00B229BB"/>
    <w:rsid w:val="00B22C57"/>
    <w:rsid w:val="00B22D81"/>
    <w:rsid w:val="00B23142"/>
    <w:rsid w:val="00B232B5"/>
    <w:rsid w:val="00B233AE"/>
    <w:rsid w:val="00B235BB"/>
    <w:rsid w:val="00B2360C"/>
    <w:rsid w:val="00B23832"/>
    <w:rsid w:val="00B23CE5"/>
    <w:rsid w:val="00B23EFF"/>
    <w:rsid w:val="00B23F77"/>
    <w:rsid w:val="00B242C3"/>
    <w:rsid w:val="00B245CF"/>
    <w:rsid w:val="00B246F3"/>
    <w:rsid w:val="00B2472D"/>
    <w:rsid w:val="00B24765"/>
    <w:rsid w:val="00B24DDD"/>
    <w:rsid w:val="00B24FBC"/>
    <w:rsid w:val="00B251CB"/>
    <w:rsid w:val="00B25655"/>
    <w:rsid w:val="00B2569C"/>
    <w:rsid w:val="00B258CE"/>
    <w:rsid w:val="00B25AB2"/>
    <w:rsid w:val="00B25D8C"/>
    <w:rsid w:val="00B260BC"/>
    <w:rsid w:val="00B26305"/>
    <w:rsid w:val="00B263E7"/>
    <w:rsid w:val="00B26A62"/>
    <w:rsid w:val="00B26ACB"/>
    <w:rsid w:val="00B26AD4"/>
    <w:rsid w:val="00B26E98"/>
    <w:rsid w:val="00B26F77"/>
    <w:rsid w:val="00B27011"/>
    <w:rsid w:val="00B270F6"/>
    <w:rsid w:val="00B27582"/>
    <w:rsid w:val="00B2767E"/>
    <w:rsid w:val="00B27775"/>
    <w:rsid w:val="00B277AA"/>
    <w:rsid w:val="00B27922"/>
    <w:rsid w:val="00B279EC"/>
    <w:rsid w:val="00B27ACE"/>
    <w:rsid w:val="00B27ECB"/>
    <w:rsid w:val="00B30238"/>
    <w:rsid w:val="00B303A3"/>
    <w:rsid w:val="00B3044D"/>
    <w:rsid w:val="00B30453"/>
    <w:rsid w:val="00B3050B"/>
    <w:rsid w:val="00B30647"/>
    <w:rsid w:val="00B307F2"/>
    <w:rsid w:val="00B3082A"/>
    <w:rsid w:val="00B30A60"/>
    <w:rsid w:val="00B30ADA"/>
    <w:rsid w:val="00B30B20"/>
    <w:rsid w:val="00B30EA5"/>
    <w:rsid w:val="00B311AF"/>
    <w:rsid w:val="00B31229"/>
    <w:rsid w:val="00B3128A"/>
    <w:rsid w:val="00B31426"/>
    <w:rsid w:val="00B314D1"/>
    <w:rsid w:val="00B31748"/>
    <w:rsid w:val="00B319CE"/>
    <w:rsid w:val="00B31B61"/>
    <w:rsid w:val="00B31C36"/>
    <w:rsid w:val="00B31D32"/>
    <w:rsid w:val="00B31D68"/>
    <w:rsid w:val="00B31DAF"/>
    <w:rsid w:val="00B31F3C"/>
    <w:rsid w:val="00B323AE"/>
    <w:rsid w:val="00B323D8"/>
    <w:rsid w:val="00B3244F"/>
    <w:rsid w:val="00B32A14"/>
    <w:rsid w:val="00B32D9A"/>
    <w:rsid w:val="00B32F25"/>
    <w:rsid w:val="00B32F3B"/>
    <w:rsid w:val="00B33139"/>
    <w:rsid w:val="00B334A0"/>
    <w:rsid w:val="00B336BF"/>
    <w:rsid w:val="00B336C5"/>
    <w:rsid w:val="00B33880"/>
    <w:rsid w:val="00B33B3A"/>
    <w:rsid w:val="00B33C42"/>
    <w:rsid w:val="00B33CFE"/>
    <w:rsid w:val="00B33D84"/>
    <w:rsid w:val="00B33E45"/>
    <w:rsid w:val="00B33F22"/>
    <w:rsid w:val="00B3401D"/>
    <w:rsid w:val="00B34227"/>
    <w:rsid w:val="00B3423F"/>
    <w:rsid w:val="00B3429A"/>
    <w:rsid w:val="00B3450B"/>
    <w:rsid w:val="00B3528A"/>
    <w:rsid w:val="00B3534B"/>
    <w:rsid w:val="00B353BF"/>
    <w:rsid w:val="00B353EC"/>
    <w:rsid w:val="00B355CA"/>
    <w:rsid w:val="00B35681"/>
    <w:rsid w:val="00B35751"/>
    <w:rsid w:val="00B35C30"/>
    <w:rsid w:val="00B35DFC"/>
    <w:rsid w:val="00B35E5A"/>
    <w:rsid w:val="00B35ED0"/>
    <w:rsid w:val="00B36237"/>
    <w:rsid w:val="00B36423"/>
    <w:rsid w:val="00B3647F"/>
    <w:rsid w:val="00B3655F"/>
    <w:rsid w:val="00B36C38"/>
    <w:rsid w:val="00B36D98"/>
    <w:rsid w:val="00B36F39"/>
    <w:rsid w:val="00B36FC7"/>
    <w:rsid w:val="00B37033"/>
    <w:rsid w:val="00B370F3"/>
    <w:rsid w:val="00B37120"/>
    <w:rsid w:val="00B37B5D"/>
    <w:rsid w:val="00B37B74"/>
    <w:rsid w:val="00B37BA4"/>
    <w:rsid w:val="00B37E33"/>
    <w:rsid w:val="00B400FA"/>
    <w:rsid w:val="00B40619"/>
    <w:rsid w:val="00B406ED"/>
    <w:rsid w:val="00B4072C"/>
    <w:rsid w:val="00B40839"/>
    <w:rsid w:val="00B40849"/>
    <w:rsid w:val="00B4088F"/>
    <w:rsid w:val="00B408BF"/>
    <w:rsid w:val="00B4095A"/>
    <w:rsid w:val="00B40BBE"/>
    <w:rsid w:val="00B40CAF"/>
    <w:rsid w:val="00B40D2F"/>
    <w:rsid w:val="00B4139F"/>
    <w:rsid w:val="00B41509"/>
    <w:rsid w:val="00B415F7"/>
    <w:rsid w:val="00B4160E"/>
    <w:rsid w:val="00B41A7E"/>
    <w:rsid w:val="00B41DC3"/>
    <w:rsid w:val="00B41F4C"/>
    <w:rsid w:val="00B42458"/>
    <w:rsid w:val="00B4245D"/>
    <w:rsid w:val="00B424D3"/>
    <w:rsid w:val="00B425DD"/>
    <w:rsid w:val="00B42682"/>
    <w:rsid w:val="00B429AB"/>
    <w:rsid w:val="00B429BA"/>
    <w:rsid w:val="00B42A1D"/>
    <w:rsid w:val="00B42D85"/>
    <w:rsid w:val="00B42E79"/>
    <w:rsid w:val="00B43067"/>
    <w:rsid w:val="00B433DE"/>
    <w:rsid w:val="00B435EF"/>
    <w:rsid w:val="00B4369C"/>
    <w:rsid w:val="00B437BB"/>
    <w:rsid w:val="00B43C8D"/>
    <w:rsid w:val="00B44289"/>
    <w:rsid w:val="00B44444"/>
    <w:rsid w:val="00B44674"/>
    <w:rsid w:val="00B4479E"/>
    <w:rsid w:val="00B44A2B"/>
    <w:rsid w:val="00B44B97"/>
    <w:rsid w:val="00B44DB0"/>
    <w:rsid w:val="00B4516E"/>
    <w:rsid w:val="00B45389"/>
    <w:rsid w:val="00B4576E"/>
    <w:rsid w:val="00B457E2"/>
    <w:rsid w:val="00B4583E"/>
    <w:rsid w:val="00B45882"/>
    <w:rsid w:val="00B458C2"/>
    <w:rsid w:val="00B45D9C"/>
    <w:rsid w:val="00B45E54"/>
    <w:rsid w:val="00B4623C"/>
    <w:rsid w:val="00B46527"/>
    <w:rsid w:val="00B4690A"/>
    <w:rsid w:val="00B46CA4"/>
    <w:rsid w:val="00B46CE1"/>
    <w:rsid w:val="00B46F57"/>
    <w:rsid w:val="00B4717F"/>
    <w:rsid w:val="00B4724A"/>
    <w:rsid w:val="00B474D7"/>
    <w:rsid w:val="00B4780B"/>
    <w:rsid w:val="00B47816"/>
    <w:rsid w:val="00B47AF6"/>
    <w:rsid w:val="00B47BCB"/>
    <w:rsid w:val="00B47D78"/>
    <w:rsid w:val="00B47E5A"/>
    <w:rsid w:val="00B50315"/>
    <w:rsid w:val="00B50C18"/>
    <w:rsid w:val="00B50F32"/>
    <w:rsid w:val="00B510B2"/>
    <w:rsid w:val="00B512C9"/>
    <w:rsid w:val="00B51636"/>
    <w:rsid w:val="00B5186D"/>
    <w:rsid w:val="00B52051"/>
    <w:rsid w:val="00B5221E"/>
    <w:rsid w:val="00B5248C"/>
    <w:rsid w:val="00B526A3"/>
    <w:rsid w:val="00B52726"/>
    <w:rsid w:val="00B52D73"/>
    <w:rsid w:val="00B52FC1"/>
    <w:rsid w:val="00B53063"/>
    <w:rsid w:val="00B533A1"/>
    <w:rsid w:val="00B533C7"/>
    <w:rsid w:val="00B53600"/>
    <w:rsid w:val="00B5361C"/>
    <w:rsid w:val="00B53667"/>
    <w:rsid w:val="00B53682"/>
    <w:rsid w:val="00B536D6"/>
    <w:rsid w:val="00B53783"/>
    <w:rsid w:val="00B538B9"/>
    <w:rsid w:val="00B53CBE"/>
    <w:rsid w:val="00B53EE2"/>
    <w:rsid w:val="00B5435C"/>
    <w:rsid w:val="00B54457"/>
    <w:rsid w:val="00B544A1"/>
    <w:rsid w:val="00B54531"/>
    <w:rsid w:val="00B547CD"/>
    <w:rsid w:val="00B547F6"/>
    <w:rsid w:val="00B54B3E"/>
    <w:rsid w:val="00B54F1B"/>
    <w:rsid w:val="00B54FAF"/>
    <w:rsid w:val="00B55189"/>
    <w:rsid w:val="00B5521C"/>
    <w:rsid w:val="00B5530D"/>
    <w:rsid w:val="00B55347"/>
    <w:rsid w:val="00B5535E"/>
    <w:rsid w:val="00B55530"/>
    <w:rsid w:val="00B556C8"/>
    <w:rsid w:val="00B55A23"/>
    <w:rsid w:val="00B55A37"/>
    <w:rsid w:val="00B55B5D"/>
    <w:rsid w:val="00B55BA6"/>
    <w:rsid w:val="00B55E1C"/>
    <w:rsid w:val="00B56271"/>
    <w:rsid w:val="00B56B12"/>
    <w:rsid w:val="00B56C49"/>
    <w:rsid w:val="00B56CB8"/>
    <w:rsid w:val="00B56D3B"/>
    <w:rsid w:val="00B56E85"/>
    <w:rsid w:val="00B56FB8"/>
    <w:rsid w:val="00B57333"/>
    <w:rsid w:val="00B575B2"/>
    <w:rsid w:val="00B57689"/>
    <w:rsid w:val="00B576BC"/>
    <w:rsid w:val="00B57901"/>
    <w:rsid w:val="00B57B00"/>
    <w:rsid w:val="00B57BDF"/>
    <w:rsid w:val="00B57E69"/>
    <w:rsid w:val="00B601AA"/>
    <w:rsid w:val="00B60573"/>
    <w:rsid w:val="00B6073E"/>
    <w:rsid w:val="00B608DF"/>
    <w:rsid w:val="00B60981"/>
    <w:rsid w:val="00B60B69"/>
    <w:rsid w:val="00B60B84"/>
    <w:rsid w:val="00B60BCB"/>
    <w:rsid w:val="00B60C53"/>
    <w:rsid w:val="00B60DB2"/>
    <w:rsid w:val="00B60DC1"/>
    <w:rsid w:val="00B60F9D"/>
    <w:rsid w:val="00B611DD"/>
    <w:rsid w:val="00B61598"/>
    <w:rsid w:val="00B618AD"/>
    <w:rsid w:val="00B61B16"/>
    <w:rsid w:val="00B61DE6"/>
    <w:rsid w:val="00B61EDD"/>
    <w:rsid w:val="00B61F78"/>
    <w:rsid w:val="00B62003"/>
    <w:rsid w:val="00B62110"/>
    <w:rsid w:val="00B621E5"/>
    <w:rsid w:val="00B62425"/>
    <w:rsid w:val="00B6261D"/>
    <w:rsid w:val="00B62B09"/>
    <w:rsid w:val="00B62BAF"/>
    <w:rsid w:val="00B63430"/>
    <w:rsid w:val="00B636EE"/>
    <w:rsid w:val="00B63B96"/>
    <w:rsid w:val="00B63F44"/>
    <w:rsid w:val="00B6404F"/>
    <w:rsid w:val="00B64542"/>
    <w:rsid w:val="00B645AC"/>
    <w:rsid w:val="00B64763"/>
    <w:rsid w:val="00B649AD"/>
    <w:rsid w:val="00B64AE4"/>
    <w:rsid w:val="00B64BAA"/>
    <w:rsid w:val="00B64C3A"/>
    <w:rsid w:val="00B64CD9"/>
    <w:rsid w:val="00B65160"/>
    <w:rsid w:val="00B65161"/>
    <w:rsid w:val="00B652AE"/>
    <w:rsid w:val="00B6549C"/>
    <w:rsid w:val="00B6553F"/>
    <w:rsid w:val="00B655ED"/>
    <w:rsid w:val="00B6561B"/>
    <w:rsid w:val="00B6566B"/>
    <w:rsid w:val="00B657B8"/>
    <w:rsid w:val="00B659A1"/>
    <w:rsid w:val="00B65A15"/>
    <w:rsid w:val="00B65BE0"/>
    <w:rsid w:val="00B65C8D"/>
    <w:rsid w:val="00B65C98"/>
    <w:rsid w:val="00B65DA8"/>
    <w:rsid w:val="00B65EFE"/>
    <w:rsid w:val="00B662AE"/>
    <w:rsid w:val="00B66608"/>
    <w:rsid w:val="00B666F4"/>
    <w:rsid w:val="00B667F5"/>
    <w:rsid w:val="00B6695A"/>
    <w:rsid w:val="00B669ED"/>
    <w:rsid w:val="00B66B90"/>
    <w:rsid w:val="00B66C16"/>
    <w:rsid w:val="00B66FEC"/>
    <w:rsid w:val="00B670BF"/>
    <w:rsid w:val="00B670E1"/>
    <w:rsid w:val="00B67120"/>
    <w:rsid w:val="00B6716F"/>
    <w:rsid w:val="00B6728B"/>
    <w:rsid w:val="00B674B6"/>
    <w:rsid w:val="00B6764E"/>
    <w:rsid w:val="00B67A58"/>
    <w:rsid w:val="00B67A61"/>
    <w:rsid w:val="00B67A9A"/>
    <w:rsid w:val="00B7023B"/>
    <w:rsid w:val="00B702FF"/>
    <w:rsid w:val="00B703CE"/>
    <w:rsid w:val="00B70436"/>
    <w:rsid w:val="00B70562"/>
    <w:rsid w:val="00B708BC"/>
    <w:rsid w:val="00B709F8"/>
    <w:rsid w:val="00B709FB"/>
    <w:rsid w:val="00B70A9C"/>
    <w:rsid w:val="00B70B55"/>
    <w:rsid w:val="00B70D3B"/>
    <w:rsid w:val="00B70E96"/>
    <w:rsid w:val="00B712AB"/>
    <w:rsid w:val="00B71320"/>
    <w:rsid w:val="00B716AA"/>
    <w:rsid w:val="00B71B3E"/>
    <w:rsid w:val="00B71BB3"/>
    <w:rsid w:val="00B71DE6"/>
    <w:rsid w:val="00B7209D"/>
    <w:rsid w:val="00B7210F"/>
    <w:rsid w:val="00B72791"/>
    <w:rsid w:val="00B727A7"/>
    <w:rsid w:val="00B7285A"/>
    <w:rsid w:val="00B72872"/>
    <w:rsid w:val="00B72AB2"/>
    <w:rsid w:val="00B7320A"/>
    <w:rsid w:val="00B73397"/>
    <w:rsid w:val="00B733D6"/>
    <w:rsid w:val="00B73532"/>
    <w:rsid w:val="00B735E2"/>
    <w:rsid w:val="00B7377D"/>
    <w:rsid w:val="00B739CC"/>
    <w:rsid w:val="00B73E9F"/>
    <w:rsid w:val="00B7409D"/>
    <w:rsid w:val="00B740EF"/>
    <w:rsid w:val="00B74711"/>
    <w:rsid w:val="00B747DC"/>
    <w:rsid w:val="00B74861"/>
    <w:rsid w:val="00B74B2A"/>
    <w:rsid w:val="00B74B7C"/>
    <w:rsid w:val="00B74F4C"/>
    <w:rsid w:val="00B75123"/>
    <w:rsid w:val="00B75748"/>
    <w:rsid w:val="00B757B7"/>
    <w:rsid w:val="00B758B4"/>
    <w:rsid w:val="00B75A06"/>
    <w:rsid w:val="00B75B80"/>
    <w:rsid w:val="00B75C14"/>
    <w:rsid w:val="00B75CCD"/>
    <w:rsid w:val="00B75D1F"/>
    <w:rsid w:val="00B75D57"/>
    <w:rsid w:val="00B75F4C"/>
    <w:rsid w:val="00B761D6"/>
    <w:rsid w:val="00B762B6"/>
    <w:rsid w:val="00B76499"/>
    <w:rsid w:val="00B765CC"/>
    <w:rsid w:val="00B76A62"/>
    <w:rsid w:val="00B76E73"/>
    <w:rsid w:val="00B76FAE"/>
    <w:rsid w:val="00B77603"/>
    <w:rsid w:val="00B77A37"/>
    <w:rsid w:val="00B77C47"/>
    <w:rsid w:val="00B77C75"/>
    <w:rsid w:val="00B77F09"/>
    <w:rsid w:val="00B8027E"/>
    <w:rsid w:val="00B8030D"/>
    <w:rsid w:val="00B80412"/>
    <w:rsid w:val="00B80545"/>
    <w:rsid w:val="00B8055D"/>
    <w:rsid w:val="00B806C6"/>
    <w:rsid w:val="00B80890"/>
    <w:rsid w:val="00B809C3"/>
    <w:rsid w:val="00B80A39"/>
    <w:rsid w:val="00B80BE4"/>
    <w:rsid w:val="00B80CD3"/>
    <w:rsid w:val="00B8129F"/>
    <w:rsid w:val="00B812A7"/>
    <w:rsid w:val="00B81843"/>
    <w:rsid w:val="00B818FB"/>
    <w:rsid w:val="00B81AA9"/>
    <w:rsid w:val="00B81DDE"/>
    <w:rsid w:val="00B81EC8"/>
    <w:rsid w:val="00B82061"/>
    <w:rsid w:val="00B8231D"/>
    <w:rsid w:val="00B8248A"/>
    <w:rsid w:val="00B82664"/>
    <w:rsid w:val="00B82A0A"/>
    <w:rsid w:val="00B82EA0"/>
    <w:rsid w:val="00B82FAA"/>
    <w:rsid w:val="00B82FF2"/>
    <w:rsid w:val="00B83024"/>
    <w:rsid w:val="00B83100"/>
    <w:rsid w:val="00B83151"/>
    <w:rsid w:val="00B8329B"/>
    <w:rsid w:val="00B8338C"/>
    <w:rsid w:val="00B834BF"/>
    <w:rsid w:val="00B8353E"/>
    <w:rsid w:val="00B836F9"/>
    <w:rsid w:val="00B83743"/>
    <w:rsid w:val="00B8374F"/>
    <w:rsid w:val="00B837AF"/>
    <w:rsid w:val="00B83A43"/>
    <w:rsid w:val="00B83BCF"/>
    <w:rsid w:val="00B83DF6"/>
    <w:rsid w:val="00B83E0A"/>
    <w:rsid w:val="00B83E90"/>
    <w:rsid w:val="00B83FDB"/>
    <w:rsid w:val="00B841BF"/>
    <w:rsid w:val="00B84748"/>
    <w:rsid w:val="00B8484F"/>
    <w:rsid w:val="00B84996"/>
    <w:rsid w:val="00B849FE"/>
    <w:rsid w:val="00B84A8D"/>
    <w:rsid w:val="00B84B5A"/>
    <w:rsid w:val="00B84FD3"/>
    <w:rsid w:val="00B8504C"/>
    <w:rsid w:val="00B850FB"/>
    <w:rsid w:val="00B85266"/>
    <w:rsid w:val="00B857CE"/>
    <w:rsid w:val="00B85A8E"/>
    <w:rsid w:val="00B85DCB"/>
    <w:rsid w:val="00B862EF"/>
    <w:rsid w:val="00B86500"/>
    <w:rsid w:val="00B865D7"/>
    <w:rsid w:val="00B8667E"/>
    <w:rsid w:val="00B866BD"/>
    <w:rsid w:val="00B867C9"/>
    <w:rsid w:val="00B868CE"/>
    <w:rsid w:val="00B8691D"/>
    <w:rsid w:val="00B86B9F"/>
    <w:rsid w:val="00B86E17"/>
    <w:rsid w:val="00B870C4"/>
    <w:rsid w:val="00B870F1"/>
    <w:rsid w:val="00B8751C"/>
    <w:rsid w:val="00B876CB"/>
    <w:rsid w:val="00B8775E"/>
    <w:rsid w:val="00B87921"/>
    <w:rsid w:val="00B87D6F"/>
    <w:rsid w:val="00B9029F"/>
    <w:rsid w:val="00B902C1"/>
    <w:rsid w:val="00B902FE"/>
    <w:rsid w:val="00B905BE"/>
    <w:rsid w:val="00B90768"/>
    <w:rsid w:val="00B90893"/>
    <w:rsid w:val="00B90A13"/>
    <w:rsid w:val="00B90B2D"/>
    <w:rsid w:val="00B90BBD"/>
    <w:rsid w:val="00B90E07"/>
    <w:rsid w:val="00B90F66"/>
    <w:rsid w:val="00B913D2"/>
    <w:rsid w:val="00B9157A"/>
    <w:rsid w:val="00B9168D"/>
    <w:rsid w:val="00B9172A"/>
    <w:rsid w:val="00B91772"/>
    <w:rsid w:val="00B91842"/>
    <w:rsid w:val="00B91993"/>
    <w:rsid w:val="00B91B66"/>
    <w:rsid w:val="00B91E3B"/>
    <w:rsid w:val="00B9205B"/>
    <w:rsid w:val="00B92172"/>
    <w:rsid w:val="00B9245E"/>
    <w:rsid w:val="00B9275F"/>
    <w:rsid w:val="00B927B5"/>
    <w:rsid w:val="00B927C0"/>
    <w:rsid w:val="00B92894"/>
    <w:rsid w:val="00B92A23"/>
    <w:rsid w:val="00B92AC4"/>
    <w:rsid w:val="00B92BF0"/>
    <w:rsid w:val="00B93429"/>
    <w:rsid w:val="00B9359C"/>
    <w:rsid w:val="00B936B7"/>
    <w:rsid w:val="00B937CD"/>
    <w:rsid w:val="00B93856"/>
    <w:rsid w:val="00B93857"/>
    <w:rsid w:val="00B93B79"/>
    <w:rsid w:val="00B93C69"/>
    <w:rsid w:val="00B93FEB"/>
    <w:rsid w:val="00B942BD"/>
    <w:rsid w:val="00B94515"/>
    <w:rsid w:val="00B94818"/>
    <w:rsid w:val="00B94828"/>
    <w:rsid w:val="00B94A33"/>
    <w:rsid w:val="00B94BB0"/>
    <w:rsid w:val="00B94E15"/>
    <w:rsid w:val="00B94F63"/>
    <w:rsid w:val="00B951CA"/>
    <w:rsid w:val="00B95202"/>
    <w:rsid w:val="00B95230"/>
    <w:rsid w:val="00B95326"/>
    <w:rsid w:val="00B95327"/>
    <w:rsid w:val="00B95482"/>
    <w:rsid w:val="00B95857"/>
    <w:rsid w:val="00B95B72"/>
    <w:rsid w:val="00B95B7D"/>
    <w:rsid w:val="00B95D29"/>
    <w:rsid w:val="00B95D37"/>
    <w:rsid w:val="00B9611C"/>
    <w:rsid w:val="00B96349"/>
    <w:rsid w:val="00B96492"/>
    <w:rsid w:val="00B964DA"/>
    <w:rsid w:val="00B96516"/>
    <w:rsid w:val="00B96594"/>
    <w:rsid w:val="00B965E2"/>
    <w:rsid w:val="00B966A1"/>
    <w:rsid w:val="00B96884"/>
    <w:rsid w:val="00B968D3"/>
    <w:rsid w:val="00B96C10"/>
    <w:rsid w:val="00B96F0E"/>
    <w:rsid w:val="00B96F65"/>
    <w:rsid w:val="00B97493"/>
    <w:rsid w:val="00B974D9"/>
    <w:rsid w:val="00B9762E"/>
    <w:rsid w:val="00B97738"/>
    <w:rsid w:val="00B97A26"/>
    <w:rsid w:val="00B97BAB"/>
    <w:rsid w:val="00B97C5F"/>
    <w:rsid w:val="00B97D82"/>
    <w:rsid w:val="00BA02F0"/>
    <w:rsid w:val="00BA0307"/>
    <w:rsid w:val="00BA0403"/>
    <w:rsid w:val="00BA0612"/>
    <w:rsid w:val="00BA0760"/>
    <w:rsid w:val="00BA0B37"/>
    <w:rsid w:val="00BA0BC3"/>
    <w:rsid w:val="00BA0E42"/>
    <w:rsid w:val="00BA0E6D"/>
    <w:rsid w:val="00BA0EEC"/>
    <w:rsid w:val="00BA1061"/>
    <w:rsid w:val="00BA1191"/>
    <w:rsid w:val="00BA121B"/>
    <w:rsid w:val="00BA12BF"/>
    <w:rsid w:val="00BA12DB"/>
    <w:rsid w:val="00BA1490"/>
    <w:rsid w:val="00BA14E5"/>
    <w:rsid w:val="00BA156B"/>
    <w:rsid w:val="00BA15C6"/>
    <w:rsid w:val="00BA1605"/>
    <w:rsid w:val="00BA1C2A"/>
    <w:rsid w:val="00BA1D0B"/>
    <w:rsid w:val="00BA1E63"/>
    <w:rsid w:val="00BA2026"/>
    <w:rsid w:val="00BA259F"/>
    <w:rsid w:val="00BA2822"/>
    <w:rsid w:val="00BA287A"/>
    <w:rsid w:val="00BA28AC"/>
    <w:rsid w:val="00BA2A44"/>
    <w:rsid w:val="00BA2AE7"/>
    <w:rsid w:val="00BA2BB2"/>
    <w:rsid w:val="00BA2C28"/>
    <w:rsid w:val="00BA2DDF"/>
    <w:rsid w:val="00BA2E81"/>
    <w:rsid w:val="00BA312E"/>
    <w:rsid w:val="00BA3276"/>
    <w:rsid w:val="00BA3354"/>
    <w:rsid w:val="00BA3616"/>
    <w:rsid w:val="00BA388E"/>
    <w:rsid w:val="00BA393D"/>
    <w:rsid w:val="00BA3AA5"/>
    <w:rsid w:val="00BA3B7E"/>
    <w:rsid w:val="00BA3CE8"/>
    <w:rsid w:val="00BA4133"/>
    <w:rsid w:val="00BA4241"/>
    <w:rsid w:val="00BA4360"/>
    <w:rsid w:val="00BA4391"/>
    <w:rsid w:val="00BA43C5"/>
    <w:rsid w:val="00BA4889"/>
    <w:rsid w:val="00BA4D24"/>
    <w:rsid w:val="00BA4E19"/>
    <w:rsid w:val="00BA4E5A"/>
    <w:rsid w:val="00BA4EBC"/>
    <w:rsid w:val="00BA4FB0"/>
    <w:rsid w:val="00BA51E6"/>
    <w:rsid w:val="00BA54D2"/>
    <w:rsid w:val="00BA581B"/>
    <w:rsid w:val="00BA58A1"/>
    <w:rsid w:val="00BA5980"/>
    <w:rsid w:val="00BA598D"/>
    <w:rsid w:val="00BA5A16"/>
    <w:rsid w:val="00BA5D06"/>
    <w:rsid w:val="00BA5DED"/>
    <w:rsid w:val="00BA5F8E"/>
    <w:rsid w:val="00BA6450"/>
    <w:rsid w:val="00BA655E"/>
    <w:rsid w:val="00BA6776"/>
    <w:rsid w:val="00BA6C1E"/>
    <w:rsid w:val="00BA6DB4"/>
    <w:rsid w:val="00BA6E0C"/>
    <w:rsid w:val="00BA7278"/>
    <w:rsid w:val="00BA7507"/>
    <w:rsid w:val="00BA76DA"/>
    <w:rsid w:val="00BA78A2"/>
    <w:rsid w:val="00BA79C9"/>
    <w:rsid w:val="00BA7B4C"/>
    <w:rsid w:val="00BA7C34"/>
    <w:rsid w:val="00BA7DA3"/>
    <w:rsid w:val="00BB016D"/>
    <w:rsid w:val="00BB0207"/>
    <w:rsid w:val="00BB0225"/>
    <w:rsid w:val="00BB03B6"/>
    <w:rsid w:val="00BB06D7"/>
    <w:rsid w:val="00BB09F9"/>
    <w:rsid w:val="00BB10A9"/>
    <w:rsid w:val="00BB122A"/>
    <w:rsid w:val="00BB1268"/>
    <w:rsid w:val="00BB1304"/>
    <w:rsid w:val="00BB14C7"/>
    <w:rsid w:val="00BB15B8"/>
    <w:rsid w:val="00BB1601"/>
    <w:rsid w:val="00BB1755"/>
    <w:rsid w:val="00BB1A90"/>
    <w:rsid w:val="00BB1B50"/>
    <w:rsid w:val="00BB1C51"/>
    <w:rsid w:val="00BB1C6C"/>
    <w:rsid w:val="00BB1CF5"/>
    <w:rsid w:val="00BB1D47"/>
    <w:rsid w:val="00BB1DE2"/>
    <w:rsid w:val="00BB1F32"/>
    <w:rsid w:val="00BB1F66"/>
    <w:rsid w:val="00BB21F3"/>
    <w:rsid w:val="00BB225C"/>
    <w:rsid w:val="00BB2277"/>
    <w:rsid w:val="00BB24D2"/>
    <w:rsid w:val="00BB2767"/>
    <w:rsid w:val="00BB2992"/>
    <w:rsid w:val="00BB2D8A"/>
    <w:rsid w:val="00BB2DB2"/>
    <w:rsid w:val="00BB310B"/>
    <w:rsid w:val="00BB318E"/>
    <w:rsid w:val="00BB32A8"/>
    <w:rsid w:val="00BB3374"/>
    <w:rsid w:val="00BB340F"/>
    <w:rsid w:val="00BB355E"/>
    <w:rsid w:val="00BB359A"/>
    <w:rsid w:val="00BB35F3"/>
    <w:rsid w:val="00BB369F"/>
    <w:rsid w:val="00BB3A03"/>
    <w:rsid w:val="00BB3AE5"/>
    <w:rsid w:val="00BB3C7B"/>
    <w:rsid w:val="00BB3E2C"/>
    <w:rsid w:val="00BB3F78"/>
    <w:rsid w:val="00BB4405"/>
    <w:rsid w:val="00BB450E"/>
    <w:rsid w:val="00BB4674"/>
    <w:rsid w:val="00BB4AD9"/>
    <w:rsid w:val="00BB4B4F"/>
    <w:rsid w:val="00BB4E59"/>
    <w:rsid w:val="00BB5474"/>
    <w:rsid w:val="00BB5913"/>
    <w:rsid w:val="00BB5B38"/>
    <w:rsid w:val="00BB5B40"/>
    <w:rsid w:val="00BB5B68"/>
    <w:rsid w:val="00BB5B8A"/>
    <w:rsid w:val="00BB5D26"/>
    <w:rsid w:val="00BB6023"/>
    <w:rsid w:val="00BB656B"/>
    <w:rsid w:val="00BB691F"/>
    <w:rsid w:val="00BB6D79"/>
    <w:rsid w:val="00BB6DCE"/>
    <w:rsid w:val="00BB6DDC"/>
    <w:rsid w:val="00BB6F0D"/>
    <w:rsid w:val="00BB714D"/>
    <w:rsid w:val="00BB766C"/>
    <w:rsid w:val="00BB769E"/>
    <w:rsid w:val="00BB7A5B"/>
    <w:rsid w:val="00BB7A76"/>
    <w:rsid w:val="00BB7CC2"/>
    <w:rsid w:val="00BB7D11"/>
    <w:rsid w:val="00BB7D62"/>
    <w:rsid w:val="00BB7EEF"/>
    <w:rsid w:val="00BB7F2A"/>
    <w:rsid w:val="00BC0244"/>
    <w:rsid w:val="00BC0429"/>
    <w:rsid w:val="00BC0602"/>
    <w:rsid w:val="00BC0768"/>
    <w:rsid w:val="00BC0A52"/>
    <w:rsid w:val="00BC0B30"/>
    <w:rsid w:val="00BC0DC9"/>
    <w:rsid w:val="00BC0FB0"/>
    <w:rsid w:val="00BC101E"/>
    <w:rsid w:val="00BC158A"/>
    <w:rsid w:val="00BC15FC"/>
    <w:rsid w:val="00BC1BF9"/>
    <w:rsid w:val="00BC1F14"/>
    <w:rsid w:val="00BC1F5A"/>
    <w:rsid w:val="00BC2134"/>
    <w:rsid w:val="00BC2174"/>
    <w:rsid w:val="00BC2192"/>
    <w:rsid w:val="00BC24C5"/>
    <w:rsid w:val="00BC25C9"/>
    <w:rsid w:val="00BC2AA3"/>
    <w:rsid w:val="00BC2C8D"/>
    <w:rsid w:val="00BC2CAB"/>
    <w:rsid w:val="00BC2E29"/>
    <w:rsid w:val="00BC2EF7"/>
    <w:rsid w:val="00BC2F56"/>
    <w:rsid w:val="00BC2FB7"/>
    <w:rsid w:val="00BC319E"/>
    <w:rsid w:val="00BC325F"/>
    <w:rsid w:val="00BC327D"/>
    <w:rsid w:val="00BC3418"/>
    <w:rsid w:val="00BC3489"/>
    <w:rsid w:val="00BC35F0"/>
    <w:rsid w:val="00BC361C"/>
    <w:rsid w:val="00BC38D5"/>
    <w:rsid w:val="00BC3DB7"/>
    <w:rsid w:val="00BC3F46"/>
    <w:rsid w:val="00BC4020"/>
    <w:rsid w:val="00BC42D4"/>
    <w:rsid w:val="00BC43A9"/>
    <w:rsid w:val="00BC472A"/>
    <w:rsid w:val="00BC49CD"/>
    <w:rsid w:val="00BC4F26"/>
    <w:rsid w:val="00BC4F4C"/>
    <w:rsid w:val="00BC5478"/>
    <w:rsid w:val="00BC54EF"/>
    <w:rsid w:val="00BC5557"/>
    <w:rsid w:val="00BC5581"/>
    <w:rsid w:val="00BC559A"/>
    <w:rsid w:val="00BC5638"/>
    <w:rsid w:val="00BC5780"/>
    <w:rsid w:val="00BC5837"/>
    <w:rsid w:val="00BC5BD7"/>
    <w:rsid w:val="00BC5D9E"/>
    <w:rsid w:val="00BC5DFA"/>
    <w:rsid w:val="00BC5E61"/>
    <w:rsid w:val="00BC5EC4"/>
    <w:rsid w:val="00BC62FE"/>
    <w:rsid w:val="00BC6456"/>
    <w:rsid w:val="00BC6582"/>
    <w:rsid w:val="00BC67D0"/>
    <w:rsid w:val="00BC6986"/>
    <w:rsid w:val="00BC6B03"/>
    <w:rsid w:val="00BC6BBB"/>
    <w:rsid w:val="00BC6D72"/>
    <w:rsid w:val="00BC7052"/>
    <w:rsid w:val="00BC7173"/>
    <w:rsid w:val="00BC71BC"/>
    <w:rsid w:val="00BC7202"/>
    <w:rsid w:val="00BC735B"/>
    <w:rsid w:val="00BC7888"/>
    <w:rsid w:val="00BC79F4"/>
    <w:rsid w:val="00BC7C79"/>
    <w:rsid w:val="00BC7DB0"/>
    <w:rsid w:val="00BC7E9C"/>
    <w:rsid w:val="00BC7F04"/>
    <w:rsid w:val="00BC7FAC"/>
    <w:rsid w:val="00BD027C"/>
    <w:rsid w:val="00BD02C5"/>
    <w:rsid w:val="00BD0318"/>
    <w:rsid w:val="00BD052E"/>
    <w:rsid w:val="00BD0578"/>
    <w:rsid w:val="00BD06F2"/>
    <w:rsid w:val="00BD087D"/>
    <w:rsid w:val="00BD088E"/>
    <w:rsid w:val="00BD0AE4"/>
    <w:rsid w:val="00BD0AEF"/>
    <w:rsid w:val="00BD0B35"/>
    <w:rsid w:val="00BD0C13"/>
    <w:rsid w:val="00BD0D53"/>
    <w:rsid w:val="00BD0F18"/>
    <w:rsid w:val="00BD10B7"/>
    <w:rsid w:val="00BD150E"/>
    <w:rsid w:val="00BD154F"/>
    <w:rsid w:val="00BD16A2"/>
    <w:rsid w:val="00BD19B4"/>
    <w:rsid w:val="00BD1B1A"/>
    <w:rsid w:val="00BD1CD3"/>
    <w:rsid w:val="00BD1ED5"/>
    <w:rsid w:val="00BD1F0A"/>
    <w:rsid w:val="00BD1F97"/>
    <w:rsid w:val="00BD2116"/>
    <w:rsid w:val="00BD225E"/>
    <w:rsid w:val="00BD22E1"/>
    <w:rsid w:val="00BD23E9"/>
    <w:rsid w:val="00BD2801"/>
    <w:rsid w:val="00BD2AF3"/>
    <w:rsid w:val="00BD2BD8"/>
    <w:rsid w:val="00BD34BB"/>
    <w:rsid w:val="00BD356A"/>
    <w:rsid w:val="00BD36AC"/>
    <w:rsid w:val="00BD38E6"/>
    <w:rsid w:val="00BD38F6"/>
    <w:rsid w:val="00BD399A"/>
    <w:rsid w:val="00BD3AB0"/>
    <w:rsid w:val="00BD3C73"/>
    <w:rsid w:val="00BD4109"/>
    <w:rsid w:val="00BD41E1"/>
    <w:rsid w:val="00BD45CA"/>
    <w:rsid w:val="00BD45F1"/>
    <w:rsid w:val="00BD476F"/>
    <w:rsid w:val="00BD484E"/>
    <w:rsid w:val="00BD4AC2"/>
    <w:rsid w:val="00BD4BC3"/>
    <w:rsid w:val="00BD4C55"/>
    <w:rsid w:val="00BD4CC0"/>
    <w:rsid w:val="00BD4DCF"/>
    <w:rsid w:val="00BD4F6D"/>
    <w:rsid w:val="00BD4F7F"/>
    <w:rsid w:val="00BD4FDD"/>
    <w:rsid w:val="00BD4FE9"/>
    <w:rsid w:val="00BD5067"/>
    <w:rsid w:val="00BD5111"/>
    <w:rsid w:val="00BD5127"/>
    <w:rsid w:val="00BD53DE"/>
    <w:rsid w:val="00BD56AC"/>
    <w:rsid w:val="00BD59B9"/>
    <w:rsid w:val="00BD59EE"/>
    <w:rsid w:val="00BD5AD4"/>
    <w:rsid w:val="00BD5C57"/>
    <w:rsid w:val="00BD5F8E"/>
    <w:rsid w:val="00BD5FCA"/>
    <w:rsid w:val="00BD64F1"/>
    <w:rsid w:val="00BD6855"/>
    <w:rsid w:val="00BD6873"/>
    <w:rsid w:val="00BD6B21"/>
    <w:rsid w:val="00BD6C5D"/>
    <w:rsid w:val="00BD6CC4"/>
    <w:rsid w:val="00BD6D1D"/>
    <w:rsid w:val="00BD6D85"/>
    <w:rsid w:val="00BD6DEA"/>
    <w:rsid w:val="00BD6F37"/>
    <w:rsid w:val="00BD6FFA"/>
    <w:rsid w:val="00BD73A0"/>
    <w:rsid w:val="00BD779D"/>
    <w:rsid w:val="00BD782B"/>
    <w:rsid w:val="00BD794A"/>
    <w:rsid w:val="00BD7996"/>
    <w:rsid w:val="00BD7AF2"/>
    <w:rsid w:val="00BD7C73"/>
    <w:rsid w:val="00BD7D04"/>
    <w:rsid w:val="00BE0055"/>
    <w:rsid w:val="00BE0183"/>
    <w:rsid w:val="00BE01AD"/>
    <w:rsid w:val="00BE04A5"/>
    <w:rsid w:val="00BE0A86"/>
    <w:rsid w:val="00BE0BE3"/>
    <w:rsid w:val="00BE0BEA"/>
    <w:rsid w:val="00BE0DD4"/>
    <w:rsid w:val="00BE0E47"/>
    <w:rsid w:val="00BE1553"/>
    <w:rsid w:val="00BE1699"/>
    <w:rsid w:val="00BE1832"/>
    <w:rsid w:val="00BE1950"/>
    <w:rsid w:val="00BE19AF"/>
    <w:rsid w:val="00BE19E5"/>
    <w:rsid w:val="00BE1F6C"/>
    <w:rsid w:val="00BE2571"/>
    <w:rsid w:val="00BE2751"/>
    <w:rsid w:val="00BE2793"/>
    <w:rsid w:val="00BE27D3"/>
    <w:rsid w:val="00BE28E7"/>
    <w:rsid w:val="00BE29F7"/>
    <w:rsid w:val="00BE2E5C"/>
    <w:rsid w:val="00BE30BE"/>
    <w:rsid w:val="00BE3204"/>
    <w:rsid w:val="00BE3393"/>
    <w:rsid w:val="00BE36CC"/>
    <w:rsid w:val="00BE374C"/>
    <w:rsid w:val="00BE3813"/>
    <w:rsid w:val="00BE38B7"/>
    <w:rsid w:val="00BE393E"/>
    <w:rsid w:val="00BE3B9A"/>
    <w:rsid w:val="00BE3C93"/>
    <w:rsid w:val="00BE3CD3"/>
    <w:rsid w:val="00BE3D4D"/>
    <w:rsid w:val="00BE3E99"/>
    <w:rsid w:val="00BE4202"/>
    <w:rsid w:val="00BE426A"/>
    <w:rsid w:val="00BE4301"/>
    <w:rsid w:val="00BE44F3"/>
    <w:rsid w:val="00BE451B"/>
    <w:rsid w:val="00BE4C64"/>
    <w:rsid w:val="00BE4E86"/>
    <w:rsid w:val="00BE51A0"/>
    <w:rsid w:val="00BE520A"/>
    <w:rsid w:val="00BE5406"/>
    <w:rsid w:val="00BE572A"/>
    <w:rsid w:val="00BE5758"/>
    <w:rsid w:val="00BE59B9"/>
    <w:rsid w:val="00BE5BF2"/>
    <w:rsid w:val="00BE5C7B"/>
    <w:rsid w:val="00BE616B"/>
    <w:rsid w:val="00BE6185"/>
    <w:rsid w:val="00BE6241"/>
    <w:rsid w:val="00BE6422"/>
    <w:rsid w:val="00BE64AA"/>
    <w:rsid w:val="00BE6740"/>
    <w:rsid w:val="00BE6797"/>
    <w:rsid w:val="00BE6801"/>
    <w:rsid w:val="00BE69BB"/>
    <w:rsid w:val="00BE6A49"/>
    <w:rsid w:val="00BE6DFC"/>
    <w:rsid w:val="00BE6F37"/>
    <w:rsid w:val="00BE6F70"/>
    <w:rsid w:val="00BE7094"/>
    <w:rsid w:val="00BE7160"/>
    <w:rsid w:val="00BE7455"/>
    <w:rsid w:val="00BE757B"/>
    <w:rsid w:val="00BE767D"/>
    <w:rsid w:val="00BE77CB"/>
    <w:rsid w:val="00BE780B"/>
    <w:rsid w:val="00BE7876"/>
    <w:rsid w:val="00BE7D5A"/>
    <w:rsid w:val="00BE7F61"/>
    <w:rsid w:val="00BF00F5"/>
    <w:rsid w:val="00BF01F9"/>
    <w:rsid w:val="00BF09B2"/>
    <w:rsid w:val="00BF0A04"/>
    <w:rsid w:val="00BF0A20"/>
    <w:rsid w:val="00BF0C82"/>
    <w:rsid w:val="00BF0D9D"/>
    <w:rsid w:val="00BF0E49"/>
    <w:rsid w:val="00BF1384"/>
    <w:rsid w:val="00BF162E"/>
    <w:rsid w:val="00BF176D"/>
    <w:rsid w:val="00BF17DB"/>
    <w:rsid w:val="00BF182D"/>
    <w:rsid w:val="00BF18D4"/>
    <w:rsid w:val="00BF191E"/>
    <w:rsid w:val="00BF1995"/>
    <w:rsid w:val="00BF19EB"/>
    <w:rsid w:val="00BF1D19"/>
    <w:rsid w:val="00BF1E7D"/>
    <w:rsid w:val="00BF1EE9"/>
    <w:rsid w:val="00BF1F24"/>
    <w:rsid w:val="00BF1F2E"/>
    <w:rsid w:val="00BF1FAA"/>
    <w:rsid w:val="00BF203C"/>
    <w:rsid w:val="00BF22B6"/>
    <w:rsid w:val="00BF23DD"/>
    <w:rsid w:val="00BF257C"/>
    <w:rsid w:val="00BF264D"/>
    <w:rsid w:val="00BF28C3"/>
    <w:rsid w:val="00BF2AFD"/>
    <w:rsid w:val="00BF2B62"/>
    <w:rsid w:val="00BF2BAA"/>
    <w:rsid w:val="00BF2CCE"/>
    <w:rsid w:val="00BF2E18"/>
    <w:rsid w:val="00BF2F5D"/>
    <w:rsid w:val="00BF3066"/>
    <w:rsid w:val="00BF35B1"/>
    <w:rsid w:val="00BF3903"/>
    <w:rsid w:val="00BF3A0A"/>
    <w:rsid w:val="00BF3A0B"/>
    <w:rsid w:val="00BF3AEE"/>
    <w:rsid w:val="00BF3B1E"/>
    <w:rsid w:val="00BF3BC0"/>
    <w:rsid w:val="00BF3C61"/>
    <w:rsid w:val="00BF3CBF"/>
    <w:rsid w:val="00BF3D99"/>
    <w:rsid w:val="00BF3E9C"/>
    <w:rsid w:val="00BF3ECC"/>
    <w:rsid w:val="00BF44D4"/>
    <w:rsid w:val="00BF49FE"/>
    <w:rsid w:val="00BF4CAC"/>
    <w:rsid w:val="00BF4D9D"/>
    <w:rsid w:val="00BF4DA4"/>
    <w:rsid w:val="00BF4E8F"/>
    <w:rsid w:val="00BF5120"/>
    <w:rsid w:val="00BF55DD"/>
    <w:rsid w:val="00BF5769"/>
    <w:rsid w:val="00BF5778"/>
    <w:rsid w:val="00BF57A3"/>
    <w:rsid w:val="00BF57DE"/>
    <w:rsid w:val="00BF5915"/>
    <w:rsid w:val="00BF5A4D"/>
    <w:rsid w:val="00BF5CF9"/>
    <w:rsid w:val="00BF5D87"/>
    <w:rsid w:val="00BF5E1E"/>
    <w:rsid w:val="00BF5ECF"/>
    <w:rsid w:val="00BF603B"/>
    <w:rsid w:val="00BF6253"/>
    <w:rsid w:val="00BF635E"/>
    <w:rsid w:val="00BF64E7"/>
    <w:rsid w:val="00BF655B"/>
    <w:rsid w:val="00BF65CD"/>
    <w:rsid w:val="00BF66F2"/>
    <w:rsid w:val="00BF69B3"/>
    <w:rsid w:val="00BF7208"/>
    <w:rsid w:val="00BF730C"/>
    <w:rsid w:val="00BF759E"/>
    <w:rsid w:val="00BF78DF"/>
    <w:rsid w:val="00BF7A15"/>
    <w:rsid w:val="00BF7ABD"/>
    <w:rsid w:val="00BF7E75"/>
    <w:rsid w:val="00BF7F1E"/>
    <w:rsid w:val="00BF7F62"/>
    <w:rsid w:val="00C004BE"/>
    <w:rsid w:val="00C00762"/>
    <w:rsid w:val="00C007C6"/>
    <w:rsid w:val="00C00A4F"/>
    <w:rsid w:val="00C00D3A"/>
    <w:rsid w:val="00C0100D"/>
    <w:rsid w:val="00C01027"/>
    <w:rsid w:val="00C01033"/>
    <w:rsid w:val="00C0127B"/>
    <w:rsid w:val="00C012D4"/>
    <w:rsid w:val="00C012F5"/>
    <w:rsid w:val="00C014C4"/>
    <w:rsid w:val="00C0154C"/>
    <w:rsid w:val="00C0182D"/>
    <w:rsid w:val="00C01EC2"/>
    <w:rsid w:val="00C01FCD"/>
    <w:rsid w:val="00C02263"/>
    <w:rsid w:val="00C02741"/>
    <w:rsid w:val="00C02820"/>
    <w:rsid w:val="00C0287D"/>
    <w:rsid w:val="00C0317F"/>
    <w:rsid w:val="00C032AD"/>
    <w:rsid w:val="00C0332D"/>
    <w:rsid w:val="00C035DA"/>
    <w:rsid w:val="00C035E0"/>
    <w:rsid w:val="00C0361F"/>
    <w:rsid w:val="00C03A84"/>
    <w:rsid w:val="00C03D86"/>
    <w:rsid w:val="00C03DC5"/>
    <w:rsid w:val="00C03E9E"/>
    <w:rsid w:val="00C04078"/>
    <w:rsid w:val="00C04246"/>
    <w:rsid w:val="00C04397"/>
    <w:rsid w:val="00C047B0"/>
    <w:rsid w:val="00C0483E"/>
    <w:rsid w:val="00C04985"/>
    <w:rsid w:val="00C04C50"/>
    <w:rsid w:val="00C04C99"/>
    <w:rsid w:val="00C04DEA"/>
    <w:rsid w:val="00C04E76"/>
    <w:rsid w:val="00C04E86"/>
    <w:rsid w:val="00C04F0D"/>
    <w:rsid w:val="00C0511D"/>
    <w:rsid w:val="00C05251"/>
    <w:rsid w:val="00C05752"/>
    <w:rsid w:val="00C0597C"/>
    <w:rsid w:val="00C05B57"/>
    <w:rsid w:val="00C05B94"/>
    <w:rsid w:val="00C05C59"/>
    <w:rsid w:val="00C05CB2"/>
    <w:rsid w:val="00C05DB1"/>
    <w:rsid w:val="00C06105"/>
    <w:rsid w:val="00C062ED"/>
    <w:rsid w:val="00C0649A"/>
    <w:rsid w:val="00C06879"/>
    <w:rsid w:val="00C06B28"/>
    <w:rsid w:val="00C06B31"/>
    <w:rsid w:val="00C06BC8"/>
    <w:rsid w:val="00C06F32"/>
    <w:rsid w:val="00C070BF"/>
    <w:rsid w:val="00C0721F"/>
    <w:rsid w:val="00C07364"/>
    <w:rsid w:val="00C07396"/>
    <w:rsid w:val="00C073A6"/>
    <w:rsid w:val="00C07577"/>
    <w:rsid w:val="00C07BA7"/>
    <w:rsid w:val="00C07C15"/>
    <w:rsid w:val="00C07C8F"/>
    <w:rsid w:val="00C07EB0"/>
    <w:rsid w:val="00C07EFB"/>
    <w:rsid w:val="00C101EC"/>
    <w:rsid w:val="00C102C2"/>
    <w:rsid w:val="00C10309"/>
    <w:rsid w:val="00C104BF"/>
    <w:rsid w:val="00C108AB"/>
    <w:rsid w:val="00C1090A"/>
    <w:rsid w:val="00C109A6"/>
    <w:rsid w:val="00C10B57"/>
    <w:rsid w:val="00C11023"/>
    <w:rsid w:val="00C11036"/>
    <w:rsid w:val="00C111ED"/>
    <w:rsid w:val="00C11813"/>
    <w:rsid w:val="00C11819"/>
    <w:rsid w:val="00C11A9B"/>
    <w:rsid w:val="00C11DE0"/>
    <w:rsid w:val="00C1207D"/>
    <w:rsid w:val="00C12120"/>
    <w:rsid w:val="00C121CE"/>
    <w:rsid w:val="00C12294"/>
    <w:rsid w:val="00C12492"/>
    <w:rsid w:val="00C1271B"/>
    <w:rsid w:val="00C12DE9"/>
    <w:rsid w:val="00C1322C"/>
    <w:rsid w:val="00C132C8"/>
    <w:rsid w:val="00C13324"/>
    <w:rsid w:val="00C13356"/>
    <w:rsid w:val="00C1346B"/>
    <w:rsid w:val="00C134BA"/>
    <w:rsid w:val="00C13622"/>
    <w:rsid w:val="00C13F5C"/>
    <w:rsid w:val="00C140F7"/>
    <w:rsid w:val="00C14256"/>
    <w:rsid w:val="00C14360"/>
    <w:rsid w:val="00C14361"/>
    <w:rsid w:val="00C14441"/>
    <w:rsid w:val="00C14530"/>
    <w:rsid w:val="00C14669"/>
    <w:rsid w:val="00C146B2"/>
    <w:rsid w:val="00C1474A"/>
    <w:rsid w:val="00C147CF"/>
    <w:rsid w:val="00C147F6"/>
    <w:rsid w:val="00C1497C"/>
    <w:rsid w:val="00C14DD9"/>
    <w:rsid w:val="00C150EB"/>
    <w:rsid w:val="00C1545C"/>
    <w:rsid w:val="00C157F4"/>
    <w:rsid w:val="00C15A13"/>
    <w:rsid w:val="00C15B06"/>
    <w:rsid w:val="00C15D6C"/>
    <w:rsid w:val="00C15D91"/>
    <w:rsid w:val="00C15DF5"/>
    <w:rsid w:val="00C160EC"/>
    <w:rsid w:val="00C1611A"/>
    <w:rsid w:val="00C1622B"/>
    <w:rsid w:val="00C162AA"/>
    <w:rsid w:val="00C162BC"/>
    <w:rsid w:val="00C162F9"/>
    <w:rsid w:val="00C16533"/>
    <w:rsid w:val="00C1654D"/>
    <w:rsid w:val="00C165B7"/>
    <w:rsid w:val="00C1677A"/>
    <w:rsid w:val="00C167F8"/>
    <w:rsid w:val="00C16CDD"/>
    <w:rsid w:val="00C170C0"/>
    <w:rsid w:val="00C17459"/>
    <w:rsid w:val="00C17627"/>
    <w:rsid w:val="00C176A0"/>
    <w:rsid w:val="00C178C1"/>
    <w:rsid w:val="00C17BE6"/>
    <w:rsid w:val="00C17E34"/>
    <w:rsid w:val="00C20494"/>
    <w:rsid w:val="00C204B3"/>
    <w:rsid w:val="00C20550"/>
    <w:rsid w:val="00C20650"/>
    <w:rsid w:val="00C2066B"/>
    <w:rsid w:val="00C206A4"/>
    <w:rsid w:val="00C20842"/>
    <w:rsid w:val="00C20A13"/>
    <w:rsid w:val="00C20B8D"/>
    <w:rsid w:val="00C20C40"/>
    <w:rsid w:val="00C20EA7"/>
    <w:rsid w:val="00C20EDE"/>
    <w:rsid w:val="00C20F8B"/>
    <w:rsid w:val="00C2103F"/>
    <w:rsid w:val="00C210A6"/>
    <w:rsid w:val="00C21153"/>
    <w:rsid w:val="00C21199"/>
    <w:rsid w:val="00C2125C"/>
    <w:rsid w:val="00C212BC"/>
    <w:rsid w:val="00C21455"/>
    <w:rsid w:val="00C21545"/>
    <w:rsid w:val="00C21870"/>
    <w:rsid w:val="00C21915"/>
    <w:rsid w:val="00C21954"/>
    <w:rsid w:val="00C219F9"/>
    <w:rsid w:val="00C21A99"/>
    <w:rsid w:val="00C21D84"/>
    <w:rsid w:val="00C21D9C"/>
    <w:rsid w:val="00C22012"/>
    <w:rsid w:val="00C22170"/>
    <w:rsid w:val="00C221D5"/>
    <w:rsid w:val="00C22392"/>
    <w:rsid w:val="00C22490"/>
    <w:rsid w:val="00C22494"/>
    <w:rsid w:val="00C226E8"/>
    <w:rsid w:val="00C233F0"/>
    <w:rsid w:val="00C236FF"/>
    <w:rsid w:val="00C23871"/>
    <w:rsid w:val="00C23AAD"/>
    <w:rsid w:val="00C23EFE"/>
    <w:rsid w:val="00C2406F"/>
    <w:rsid w:val="00C2408A"/>
    <w:rsid w:val="00C2413D"/>
    <w:rsid w:val="00C2419D"/>
    <w:rsid w:val="00C24311"/>
    <w:rsid w:val="00C24751"/>
    <w:rsid w:val="00C2477D"/>
    <w:rsid w:val="00C24896"/>
    <w:rsid w:val="00C2491E"/>
    <w:rsid w:val="00C24B00"/>
    <w:rsid w:val="00C24E42"/>
    <w:rsid w:val="00C24E74"/>
    <w:rsid w:val="00C2505C"/>
    <w:rsid w:val="00C251D9"/>
    <w:rsid w:val="00C25432"/>
    <w:rsid w:val="00C2551A"/>
    <w:rsid w:val="00C25522"/>
    <w:rsid w:val="00C2554A"/>
    <w:rsid w:val="00C255C2"/>
    <w:rsid w:val="00C255D2"/>
    <w:rsid w:val="00C25749"/>
    <w:rsid w:val="00C258D9"/>
    <w:rsid w:val="00C25915"/>
    <w:rsid w:val="00C25B9A"/>
    <w:rsid w:val="00C25C9E"/>
    <w:rsid w:val="00C25DAB"/>
    <w:rsid w:val="00C25FC0"/>
    <w:rsid w:val="00C261D1"/>
    <w:rsid w:val="00C26300"/>
    <w:rsid w:val="00C26B01"/>
    <w:rsid w:val="00C26C8E"/>
    <w:rsid w:val="00C270CC"/>
    <w:rsid w:val="00C2728B"/>
    <w:rsid w:val="00C272C4"/>
    <w:rsid w:val="00C27473"/>
    <w:rsid w:val="00C277C7"/>
    <w:rsid w:val="00C2783D"/>
    <w:rsid w:val="00C27ABA"/>
    <w:rsid w:val="00C27B9F"/>
    <w:rsid w:val="00C304D2"/>
    <w:rsid w:val="00C30741"/>
    <w:rsid w:val="00C30843"/>
    <w:rsid w:val="00C3097A"/>
    <w:rsid w:val="00C30987"/>
    <w:rsid w:val="00C30AAB"/>
    <w:rsid w:val="00C30AAC"/>
    <w:rsid w:val="00C30AFA"/>
    <w:rsid w:val="00C30B58"/>
    <w:rsid w:val="00C30D8E"/>
    <w:rsid w:val="00C30DEB"/>
    <w:rsid w:val="00C30E89"/>
    <w:rsid w:val="00C31005"/>
    <w:rsid w:val="00C31358"/>
    <w:rsid w:val="00C31383"/>
    <w:rsid w:val="00C31439"/>
    <w:rsid w:val="00C31605"/>
    <w:rsid w:val="00C31C12"/>
    <w:rsid w:val="00C31E6E"/>
    <w:rsid w:val="00C3217E"/>
    <w:rsid w:val="00C3229B"/>
    <w:rsid w:val="00C32488"/>
    <w:rsid w:val="00C324FF"/>
    <w:rsid w:val="00C32566"/>
    <w:rsid w:val="00C325C2"/>
    <w:rsid w:val="00C325FA"/>
    <w:rsid w:val="00C32704"/>
    <w:rsid w:val="00C32714"/>
    <w:rsid w:val="00C3277E"/>
    <w:rsid w:val="00C32791"/>
    <w:rsid w:val="00C328E9"/>
    <w:rsid w:val="00C32A12"/>
    <w:rsid w:val="00C32AF1"/>
    <w:rsid w:val="00C32B1E"/>
    <w:rsid w:val="00C3309C"/>
    <w:rsid w:val="00C33193"/>
    <w:rsid w:val="00C3322C"/>
    <w:rsid w:val="00C3344C"/>
    <w:rsid w:val="00C3365E"/>
    <w:rsid w:val="00C33C37"/>
    <w:rsid w:val="00C33CFA"/>
    <w:rsid w:val="00C340A7"/>
    <w:rsid w:val="00C3443F"/>
    <w:rsid w:val="00C345B2"/>
    <w:rsid w:val="00C34649"/>
    <w:rsid w:val="00C34927"/>
    <w:rsid w:val="00C34A5D"/>
    <w:rsid w:val="00C34CC6"/>
    <w:rsid w:val="00C34D97"/>
    <w:rsid w:val="00C34EAD"/>
    <w:rsid w:val="00C3507E"/>
    <w:rsid w:val="00C350A0"/>
    <w:rsid w:val="00C35370"/>
    <w:rsid w:val="00C35929"/>
    <w:rsid w:val="00C359E1"/>
    <w:rsid w:val="00C35AC0"/>
    <w:rsid w:val="00C35BC3"/>
    <w:rsid w:val="00C35BCB"/>
    <w:rsid w:val="00C35DE5"/>
    <w:rsid w:val="00C35FAE"/>
    <w:rsid w:val="00C362EF"/>
    <w:rsid w:val="00C363FA"/>
    <w:rsid w:val="00C36605"/>
    <w:rsid w:val="00C367FB"/>
    <w:rsid w:val="00C36876"/>
    <w:rsid w:val="00C368A1"/>
    <w:rsid w:val="00C369CF"/>
    <w:rsid w:val="00C36AB1"/>
    <w:rsid w:val="00C36B01"/>
    <w:rsid w:val="00C36BCF"/>
    <w:rsid w:val="00C36C82"/>
    <w:rsid w:val="00C36F55"/>
    <w:rsid w:val="00C375A6"/>
    <w:rsid w:val="00C3762E"/>
    <w:rsid w:val="00C376A9"/>
    <w:rsid w:val="00C3783D"/>
    <w:rsid w:val="00C3786F"/>
    <w:rsid w:val="00C37AA6"/>
    <w:rsid w:val="00C37BB6"/>
    <w:rsid w:val="00C37D0B"/>
    <w:rsid w:val="00C37DBE"/>
    <w:rsid w:val="00C40236"/>
    <w:rsid w:val="00C4027A"/>
    <w:rsid w:val="00C404B9"/>
    <w:rsid w:val="00C404BB"/>
    <w:rsid w:val="00C4057A"/>
    <w:rsid w:val="00C40616"/>
    <w:rsid w:val="00C4097C"/>
    <w:rsid w:val="00C40A73"/>
    <w:rsid w:val="00C40BD7"/>
    <w:rsid w:val="00C40EF9"/>
    <w:rsid w:val="00C40EFB"/>
    <w:rsid w:val="00C40F51"/>
    <w:rsid w:val="00C40FD6"/>
    <w:rsid w:val="00C41094"/>
    <w:rsid w:val="00C410C5"/>
    <w:rsid w:val="00C4146F"/>
    <w:rsid w:val="00C41864"/>
    <w:rsid w:val="00C41CD3"/>
    <w:rsid w:val="00C41E5A"/>
    <w:rsid w:val="00C41F02"/>
    <w:rsid w:val="00C41F3B"/>
    <w:rsid w:val="00C421B5"/>
    <w:rsid w:val="00C42245"/>
    <w:rsid w:val="00C4238C"/>
    <w:rsid w:val="00C423AA"/>
    <w:rsid w:val="00C4240B"/>
    <w:rsid w:val="00C42A45"/>
    <w:rsid w:val="00C42AE9"/>
    <w:rsid w:val="00C42B7C"/>
    <w:rsid w:val="00C42CCE"/>
    <w:rsid w:val="00C42D07"/>
    <w:rsid w:val="00C42FB7"/>
    <w:rsid w:val="00C43295"/>
    <w:rsid w:val="00C4336B"/>
    <w:rsid w:val="00C434B3"/>
    <w:rsid w:val="00C43609"/>
    <w:rsid w:val="00C4364B"/>
    <w:rsid w:val="00C43C5C"/>
    <w:rsid w:val="00C43E12"/>
    <w:rsid w:val="00C44008"/>
    <w:rsid w:val="00C44177"/>
    <w:rsid w:val="00C443F2"/>
    <w:rsid w:val="00C448BB"/>
    <w:rsid w:val="00C44A6F"/>
    <w:rsid w:val="00C44AC9"/>
    <w:rsid w:val="00C44DAB"/>
    <w:rsid w:val="00C44E9F"/>
    <w:rsid w:val="00C450A2"/>
    <w:rsid w:val="00C4516D"/>
    <w:rsid w:val="00C455E7"/>
    <w:rsid w:val="00C456C3"/>
    <w:rsid w:val="00C4577D"/>
    <w:rsid w:val="00C45832"/>
    <w:rsid w:val="00C45EA8"/>
    <w:rsid w:val="00C45EDF"/>
    <w:rsid w:val="00C45F7F"/>
    <w:rsid w:val="00C46590"/>
    <w:rsid w:val="00C46968"/>
    <w:rsid w:val="00C46A59"/>
    <w:rsid w:val="00C46DE1"/>
    <w:rsid w:val="00C46ECF"/>
    <w:rsid w:val="00C46F79"/>
    <w:rsid w:val="00C46FA9"/>
    <w:rsid w:val="00C46FC9"/>
    <w:rsid w:val="00C47010"/>
    <w:rsid w:val="00C47137"/>
    <w:rsid w:val="00C4716F"/>
    <w:rsid w:val="00C474A3"/>
    <w:rsid w:val="00C4762D"/>
    <w:rsid w:val="00C47C96"/>
    <w:rsid w:val="00C50102"/>
    <w:rsid w:val="00C5010A"/>
    <w:rsid w:val="00C5016E"/>
    <w:rsid w:val="00C50521"/>
    <w:rsid w:val="00C50703"/>
    <w:rsid w:val="00C509E0"/>
    <w:rsid w:val="00C50BD2"/>
    <w:rsid w:val="00C50E74"/>
    <w:rsid w:val="00C51011"/>
    <w:rsid w:val="00C51143"/>
    <w:rsid w:val="00C51174"/>
    <w:rsid w:val="00C51529"/>
    <w:rsid w:val="00C515D3"/>
    <w:rsid w:val="00C51A6F"/>
    <w:rsid w:val="00C51B84"/>
    <w:rsid w:val="00C51FF0"/>
    <w:rsid w:val="00C52067"/>
    <w:rsid w:val="00C522B3"/>
    <w:rsid w:val="00C52634"/>
    <w:rsid w:val="00C5280B"/>
    <w:rsid w:val="00C52B31"/>
    <w:rsid w:val="00C52DD6"/>
    <w:rsid w:val="00C52EBE"/>
    <w:rsid w:val="00C52F4E"/>
    <w:rsid w:val="00C5304D"/>
    <w:rsid w:val="00C532A1"/>
    <w:rsid w:val="00C537ED"/>
    <w:rsid w:val="00C53906"/>
    <w:rsid w:val="00C53AA8"/>
    <w:rsid w:val="00C53CD2"/>
    <w:rsid w:val="00C53E23"/>
    <w:rsid w:val="00C53F45"/>
    <w:rsid w:val="00C54176"/>
    <w:rsid w:val="00C54199"/>
    <w:rsid w:val="00C5431F"/>
    <w:rsid w:val="00C5445F"/>
    <w:rsid w:val="00C5456C"/>
    <w:rsid w:val="00C54883"/>
    <w:rsid w:val="00C54994"/>
    <w:rsid w:val="00C54B94"/>
    <w:rsid w:val="00C54DB3"/>
    <w:rsid w:val="00C54DE2"/>
    <w:rsid w:val="00C54E26"/>
    <w:rsid w:val="00C54E29"/>
    <w:rsid w:val="00C5546B"/>
    <w:rsid w:val="00C5549F"/>
    <w:rsid w:val="00C554F5"/>
    <w:rsid w:val="00C5572D"/>
    <w:rsid w:val="00C557C0"/>
    <w:rsid w:val="00C55810"/>
    <w:rsid w:val="00C55C19"/>
    <w:rsid w:val="00C55C7F"/>
    <w:rsid w:val="00C55D53"/>
    <w:rsid w:val="00C56020"/>
    <w:rsid w:val="00C562B6"/>
    <w:rsid w:val="00C56460"/>
    <w:rsid w:val="00C565FD"/>
    <w:rsid w:val="00C57288"/>
    <w:rsid w:val="00C575DC"/>
    <w:rsid w:val="00C57919"/>
    <w:rsid w:val="00C579C8"/>
    <w:rsid w:val="00C57C36"/>
    <w:rsid w:val="00C57D77"/>
    <w:rsid w:val="00C57DD9"/>
    <w:rsid w:val="00C57F59"/>
    <w:rsid w:val="00C600B9"/>
    <w:rsid w:val="00C601F1"/>
    <w:rsid w:val="00C602B9"/>
    <w:rsid w:val="00C6039F"/>
    <w:rsid w:val="00C60425"/>
    <w:rsid w:val="00C60451"/>
    <w:rsid w:val="00C60670"/>
    <w:rsid w:val="00C60737"/>
    <w:rsid w:val="00C608AE"/>
    <w:rsid w:val="00C60C2A"/>
    <w:rsid w:val="00C60F33"/>
    <w:rsid w:val="00C61007"/>
    <w:rsid w:val="00C610C1"/>
    <w:rsid w:val="00C61257"/>
    <w:rsid w:val="00C6136E"/>
    <w:rsid w:val="00C617D8"/>
    <w:rsid w:val="00C61968"/>
    <w:rsid w:val="00C61ADC"/>
    <w:rsid w:val="00C61B60"/>
    <w:rsid w:val="00C61D66"/>
    <w:rsid w:val="00C6237C"/>
    <w:rsid w:val="00C62404"/>
    <w:rsid w:val="00C62BF1"/>
    <w:rsid w:val="00C63126"/>
    <w:rsid w:val="00C6312B"/>
    <w:rsid w:val="00C631BB"/>
    <w:rsid w:val="00C63241"/>
    <w:rsid w:val="00C63402"/>
    <w:rsid w:val="00C6361D"/>
    <w:rsid w:val="00C637BC"/>
    <w:rsid w:val="00C63817"/>
    <w:rsid w:val="00C63864"/>
    <w:rsid w:val="00C638D9"/>
    <w:rsid w:val="00C63B58"/>
    <w:rsid w:val="00C63B82"/>
    <w:rsid w:val="00C63B87"/>
    <w:rsid w:val="00C63BB3"/>
    <w:rsid w:val="00C63C0B"/>
    <w:rsid w:val="00C63CD0"/>
    <w:rsid w:val="00C64144"/>
    <w:rsid w:val="00C6414E"/>
    <w:rsid w:val="00C642B6"/>
    <w:rsid w:val="00C643EE"/>
    <w:rsid w:val="00C64504"/>
    <w:rsid w:val="00C64547"/>
    <w:rsid w:val="00C6468C"/>
    <w:rsid w:val="00C6479D"/>
    <w:rsid w:val="00C64EA9"/>
    <w:rsid w:val="00C64F1C"/>
    <w:rsid w:val="00C65140"/>
    <w:rsid w:val="00C65201"/>
    <w:rsid w:val="00C652F1"/>
    <w:rsid w:val="00C65744"/>
    <w:rsid w:val="00C65794"/>
    <w:rsid w:val="00C657E1"/>
    <w:rsid w:val="00C65953"/>
    <w:rsid w:val="00C6599E"/>
    <w:rsid w:val="00C65D22"/>
    <w:rsid w:val="00C65E23"/>
    <w:rsid w:val="00C65EFC"/>
    <w:rsid w:val="00C661B7"/>
    <w:rsid w:val="00C6660B"/>
    <w:rsid w:val="00C666DD"/>
    <w:rsid w:val="00C6695A"/>
    <w:rsid w:val="00C66CF0"/>
    <w:rsid w:val="00C67029"/>
    <w:rsid w:val="00C6714B"/>
    <w:rsid w:val="00C67489"/>
    <w:rsid w:val="00C6767B"/>
    <w:rsid w:val="00C6769C"/>
    <w:rsid w:val="00C678DC"/>
    <w:rsid w:val="00C67906"/>
    <w:rsid w:val="00C67933"/>
    <w:rsid w:val="00C67B86"/>
    <w:rsid w:val="00C67C2A"/>
    <w:rsid w:val="00C67C61"/>
    <w:rsid w:val="00C701F5"/>
    <w:rsid w:val="00C702E4"/>
    <w:rsid w:val="00C70382"/>
    <w:rsid w:val="00C7050F"/>
    <w:rsid w:val="00C705E4"/>
    <w:rsid w:val="00C70786"/>
    <w:rsid w:val="00C7081B"/>
    <w:rsid w:val="00C70A3F"/>
    <w:rsid w:val="00C70A6B"/>
    <w:rsid w:val="00C70FB7"/>
    <w:rsid w:val="00C70FF3"/>
    <w:rsid w:val="00C711A8"/>
    <w:rsid w:val="00C715E0"/>
    <w:rsid w:val="00C717E5"/>
    <w:rsid w:val="00C718B3"/>
    <w:rsid w:val="00C71B74"/>
    <w:rsid w:val="00C71CD9"/>
    <w:rsid w:val="00C72117"/>
    <w:rsid w:val="00C72590"/>
    <w:rsid w:val="00C72CAE"/>
    <w:rsid w:val="00C72E75"/>
    <w:rsid w:val="00C730B3"/>
    <w:rsid w:val="00C730F7"/>
    <w:rsid w:val="00C73438"/>
    <w:rsid w:val="00C73486"/>
    <w:rsid w:val="00C734A5"/>
    <w:rsid w:val="00C73722"/>
    <w:rsid w:val="00C7376F"/>
    <w:rsid w:val="00C737E3"/>
    <w:rsid w:val="00C737EE"/>
    <w:rsid w:val="00C7392B"/>
    <w:rsid w:val="00C73974"/>
    <w:rsid w:val="00C73B96"/>
    <w:rsid w:val="00C73C80"/>
    <w:rsid w:val="00C73E03"/>
    <w:rsid w:val="00C73FD8"/>
    <w:rsid w:val="00C74A5B"/>
    <w:rsid w:val="00C74AF1"/>
    <w:rsid w:val="00C74D6F"/>
    <w:rsid w:val="00C74F1F"/>
    <w:rsid w:val="00C74F4A"/>
    <w:rsid w:val="00C74FFD"/>
    <w:rsid w:val="00C758CE"/>
    <w:rsid w:val="00C758CF"/>
    <w:rsid w:val="00C75A98"/>
    <w:rsid w:val="00C75E0F"/>
    <w:rsid w:val="00C75FA9"/>
    <w:rsid w:val="00C76228"/>
    <w:rsid w:val="00C7626C"/>
    <w:rsid w:val="00C762BE"/>
    <w:rsid w:val="00C763B6"/>
    <w:rsid w:val="00C763D1"/>
    <w:rsid w:val="00C765D7"/>
    <w:rsid w:val="00C766E2"/>
    <w:rsid w:val="00C768EC"/>
    <w:rsid w:val="00C76973"/>
    <w:rsid w:val="00C76A53"/>
    <w:rsid w:val="00C76AA2"/>
    <w:rsid w:val="00C76DF5"/>
    <w:rsid w:val="00C76EA8"/>
    <w:rsid w:val="00C772C1"/>
    <w:rsid w:val="00C7758F"/>
    <w:rsid w:val="00C7775A"/>
    <w:rsid w:val="00C77898"/>
    <w:rsid w:val="00C77B9A"/>
    <w:rsid w:val="00C77EF5"/>
    <w:rsid w:val="00C77F9C"/>
    <w:rsid w:val="00C77FC1"/>
    <w:rsid w:val="00C80153"/>
    <w:rsid w:val="00C80815"/>
    <w:rsid w:val="00C808D5"/>
    <w:rsid w:val="00C80B5A"/>
    <w:rsid w:val="00C80C33"/>
    <w:rsid w:val="00C80EDF"/>
    <w:rsid w:val="00C80F2F"/>
    <w:rsid w:val="00C81075"/>
    <w:rsid w:val="00C81CA8"/>
    <w:rsid w:val="00C81E9B"/>
    <w:rsid w:val="00C82108"/>
    <w:rsid w:val="00C82541"/>
    <w:rsid w:val="00C8262A"/>
    <w:rsid w:val="00C82848"/>
    <w:rsid w:val="00C828D7"/>
    <w:rsid w:val="00C8296F"/>
    <w:rsid w:val="00C83056"/>
    <w:rsid w:val="00C83180"/>
    <w:rsid w:val="00C831AF"/>
    <w:rsid w:val="00C834CB"/>
    <w:rsid w:val="00C836E6"/>
    <w:rsid w:val="00C83AC5"/>
    <w:rsid w:val="00C83B22"/>
    <w:rsid w:val="00C84310"/>
    <w:rsid w:val="00C84569"/>
    <w:rsid w:val="00C845B7"/>
    <w:rsid w:val="00C8479B"/>
    <w:rsid w:val="00C84B6C"/>
    <w:rsid w:val="00C85617"/>
    <w:rsid w:val="00C8562F"/>
    <w:rsid w:val="00C85704"/>
    <w:rsid w:val="00C85810"/>
    <w:rsid w:val="00C858A1"/>
    <w:rsid w:val="00C8600E"/>
    <w:rsid w:val="00C86505"/>
    <w:rsid w:val="00C8679F"/>
    <w:rsid w:val="00C86904"/>
    <w:rsid w:val="00C86BEF"/>
    <w:rsid w:val="00C86EA5"/>
    <w:rsid w:val="00C86F92"/>
    <w:rsid w:val="00C873AF"/>
    <w:rsid w:val="00C87403"/>
    <w:rsid w:val="00C8742E"/>
    <w:rsid w:val="00C87484"/>
    <w:rsid w:val="00C874D1"/>
    <w:rsid w:val="00C875A2"/>
    <w:rsid w:val="00C875F9"/>
    <w:rsid w:val="00C876B5"/>
    <w:rsid w:val="00C87C41"/>
    <w:rsid w:val="00C9019C"/>
    <w:rsid w:val="00C901E1"/>
    <w:rsid w:val="00C902AA"/>
    <w:rsid w:val="00C90345"/>
    <w:rsid w:val="00C904DF"/>
    <w:rsid w:val="00C9058E"/>
    <w:rsid w:val="00C909AB"/>
    <w:rsid w:val="00C90D90"/>
    <w:rsid w:val="00C90DDE"/>
    <w:rsid w:val="00C91540"/>
    <w:rsid w:val="00C9158B"/>
    <w:rsid w:val="00C91703"/>
    <w:rsid w:val="00C91984"/>
    <w:rsid w:val="00C91B1E"/>
    <w:rsid w:val="00C91BC5"/>
    <w:rsid w:val="00C91C18"/>
    <w:rsid w:val="00C91C4E"/>
    <w:rsid w:val="00C91CF5"/>
    <w:rsid w:val="00C920F6"/>
    <w:rsid w:val="00C923FF"/>
    <w:rsid w:val="00C92B07"/>
    <w:rsid w:val="00C92C19"/>
    <w:rsid w:val="00C92DEF"/>
    <w:rsid w:val="00C92F30"/>
    <w:rsid w:val="00C931F6"/>
    <w:rsid w:val="00C9345A"/>
    <w:rsid w:val="00C93563"/>
    <w:rsid w:val="00C937A7"/>
    <w:rsid w:val="00C939DE"/>
    <w:rsid w:val="00C93AA0"/>
    <w:rsid w:val="00C93C1C"/>
    <w:rsid w:val="00C94090"/>
    <w:rsid w:val="00C9435E"/>
    <w:rsid w:val="00C9440D"/>
    <w:rsid w:val="00C947C0"/>
    <w:rsid w:val="00C9486A"/>
    <w:rsid w:val="00C948C4"/>
    <w:rsid w:val="00C949F5"/>
    <w:rsid w:val="00C94A99"/>
    <w:rsid w:val="00C94BFB"/>
    <w:rsid w:val="00C94FBE"/>
    <w:rsid w:val="00C94FD1"/>
    <w:rsid w:val="00C94FEA"/>
    <w:rsid w:val="00C95433"/>
    <w:rsid w:val="00C954DF"/>
    <w:rsid w:val="00C955D1"/>
    <w:rsid w:val="00C95AB8"/>
    <w:rsid w:val="00C95F0C"/>
    <w:rsid w:val="00C960E5"/>
    <w:rsid w:val="00C9643E"/>
    <w:rsid w:val="00C96891"/>
    <w:rsid w:val="00C96985"/>
    <w:rsid w:val="00C96993"/>
    <w:rsid w:val="00C969E4"/>
    <w:rsid w:val="00C96BA7"/>
    <w:rsid w:val="00C96D6C"/>
    <w:rsid w:val="00C96E32"/>
    <w:rsid w:val="00C96EE5"/>
    <w:rsid w:val="00C96F0D"/>
    <w:rsid w:val="00C96FCC"/>
    <w:rsid w:val="00C974AF"/>
    <w:rsid w:val="00C97601"/>
    <w:rsid w:val="00C97657"/>
    <w:rsid w:val="00C979A0"/>
    <w:rsid w:val="00CA055E"/>
    <w:rsid w:val="00CA0634"/>
    <w:rsid w:val="00CA0690"/>
    <w:rsid w:val="00CA06D7"/>
    <w:rsid w:val="00CA1166"/>
    <w:rsid w:val="00CA1566"/>
    <w:rsid w:val="00CA1759"/>
    <w:rsid w:val="00CA187F"/>
    <w:rsid w:val="00CA18A7"/>
    <w:rsid w:val="00CA1A2F"/>
    <w:rsid w:val="00CA1C75"/>
    <w:rsid w:val="00CA1CCD"/>
    <w:rsid w:val="00CA1D01"/>
    <w:rsid w:val="00CA1DB7"/>
    <w:rsid w:val="00CA1F0E"/>
    <w:rsid w:val="00CA207A"/>
    <w:rsid w:val="00CA2487"/>
    <w:rsid w:val="00CA265F"/>
    <w:rsid w:val="00CA26DB"/>
    <w:rsid w:val="00CA27FD"/>
    <w:rsid w:val="00CA2863"/>
    <w:rsid w:val="00CA28FD"/>
    <w:rsid w:val="00CA2A66"/>
    <w:rsid w:val="00CA2AD6"/>
    <w:rsid w:val="00CA2D4B"/>
    <w:rsid w:val="00CA2E53"/>
    <w:rsid w:val="00CA2FBC"/>
    <w:rsid w:val="00CA3037"/>
    <w:rsid w:val="00CA3197"/>
    <w:rsid w:val="00CA3205"/>
    <w:rsid w:val="00CA3229"/>
    <w:rsid w:val="00CA32EF"/>
    <w:rsid w:val="00CA34F9"/>
    <w:rsid w:val="00CA3A04"/>
    <w:rsid w:val="00CA4019"/>
    <w:rsid w:val="00CA43EC"/>
    <w:rsid w:val="00CA4545"/>
    <w:rsid w:val="00CA4884"/>
    <w:rsid w:val="00CA498E"/>
    <w:rsid w:val="00CA4B14"/>
    <w:rsid w:val="00CA4B85"/>
    <w:rsid w:val="00CA4EEF"/>
    <w:rsid w:val="00CA506C"/>
    <w:rsid w:val="00CA5217"/>
    <w:rsid w:val="00CA58A4"/>
    <w:rsid w:val="00CA59B8"/>
    <w:rsid w:val="00CA5BE9"/>
    <w:rsid w:val="00CA5BFF"/>
    <w:rsid w:val="00CA5CCE"/>
    <w:rsid w:val="00CA5E62"/>
    <w:rsid w:val="00CA5FB4"/>
    <w:rsid w:val="00CA6208"/>
    <w:rsid w:val="00CA640A"/>
    <w:rsid w:val="00CA6653"/>
    <w:rsid w:val="00CA68AC"/>
    <w:rsid w:val="00CA6B87"/>
    <w:rsid w:val="00CA6C1B"/>
    <w:rsid w:val="00CA6CF5"/>
    <w:rsid w:val="00CA6D84"/>
    <w:rsid w:val="00CA6E0E"/>
    <w:rsid w:val="00CA6EE9"/>
    <w:rsid w:val="00CA7169"/>
    <w:rsid w:val="00CA7555"/>
    <w:rsid w:val="00CA75F2"/>
    <w:rsid w:val="00CA77E7"/>
    <w:rsid w:val="00CA7B55"/>
    <w:rsid w:val="00CA7DBF"/>
    <w:rsid w:val="00CA7FBB"/>
    <w:rsid w:val="00CB0597"/>
    <w:rsid w:val="00CB0687"/>
    <w:rsid w:val="00CB0788"/>
    <w:rsid w:val="00CB08DC"/>
    <w:rsid w:val="00CB1103"/>
    <w:rsid w:val="00CB12B2"/>
    <w:rsid w:val="00CB15CE"/>
    <w:rsid w:val="00CB1916"/>
    <w:rsid w:val="00CB1C0C"/>
    <w:rsid w:val="00CB1C2D"/>
    <w:rsid w:val="00CB1CA5"/>
    <w:rsid w:val="00CB1CC6"/>
    <w:rsid w:val="00CB1F86"/>
    <w:rsid w:val="00CB1FB7"/>
    <w:rsid w:val="00CB20F7"/>
    <w:rsid w:val="00CB2391"/>
    <w:rsid w:val="00CB2443"/>
    <w:rsid w:val="00CB2579"/>
    <w:rsid w:val="00CB28F8"/>
    <w:rsid w:val="00CB2C9B"/>
    <w:rsid w:val="00CB2D0D"/>
    <w:rsid w:val="00CB2D14"/>
    <w:rsid w:val="00CB3199"/>
    <w:rsid w:val="00CB31F6"/>
    <w:rsid w:val="00CB33B9"/>
    <w:rsid w:val="00CB360F"/>
    <w:rsid w:val="00CB395E"/>
    <w:rsid w:val="00CB3A8F"/>
    <w:rsid w:val="00CB3C0E"/>
    <w:rsid w:val="00CB4229"/>
    <w:rsid w:val="00CB4307"/>
    <w:rsid w:val="00CB43FE"/>
    <w:rsid w:val="00CB454A"/>
    <w:rsid w:val="00CB45F8"/>
    <w:rsid w:val="00CB4A05"/>
    <w:rsid w:val="00CB5131"/>
    <w:rsid w:val="00CB5179"/>
    <w:rsid w:val="00CB52C1"/>
    <w:rsid w:val="00CB540C"/>
    <w:rsid w:val="00CB5418"/>
    <w:rsid w:val="00CB568D"/>
    <w:rsid w:val="00CB592B"/>
    <w:rsid w:val="00CB5968"/>
    <w:rsid w:val="00CB59ED"/>
    <w:rsid w:val="00CB5AD2"/>
    <w:rsid w:val="00CB5C95"/>
    <w:rsid w:val="00CB5E33"/>
    <w:rsid w:val="00CB5FA3"/>
    <w:rsid w:val="00CB616E"/>
    <w:rsid w:val="00CB658D"/>
    <w:rsid w:val="00CB6598"/>
    <w:rsid w:val="00CB67C4"/>
    <w:rsid w:val="00CB6AFC"/>
    <w:rsid w:val="00CB6BDE"/>
    <w:rsid w:val="00CB6D09"/>
    <w:rsid w:val="00CB6F6D"/>
    <w:rsid w:val="00CB70CD"/>
    <w:rsid w:val="00CB714E"/>
    <w:rsid w:val="00CB71EC"/>
    <w:rsid w:val="00CB7362"/>
    <w:rsid w:val="00CB77DC"/>
    <w:rsid w:val="00CB79CB"/>
    <w:rsid w:val="00CB79CF"/>
    <w:rsid w:val="00CB7ADA"/>
    <w:rsid w:val="00CB7CC5"/>
    <w:rsid w:val="00CB7E6A"/>
    <w:rsid w:val="00CB7ECA"/>
    <w:rsid w:val="00CB7F5E"/>
    <w:rsid w:val="00CC0119"/>
    <w:rsid w:val="00CC0778"/>
    <w:rsid w:val="00CC0917"/>
    <w:rsid w:val="00CC091C"/>
    <w:rsid w:val="00CC0AE7"/>
    <w:rsid w:val="00CC0B00"/>
    <w:rsid w:val="00CC0C96"/>
    <w:rsid w:val="00CC0F58"/>
    <w:rsid w:val="00CC0FAF"/>
    <w:rsid w:val="00CC10BA"/>
    <w:rsid w:val="00CC11E1"/>
    <w:rsid w:val="00CC121D"/>
    <w:rsid w:val="00CC1266"/>
    <w:rsid w:val="00CC1392"/>
    <w:rsid w:val="00CC169D"/>
    <w:rsid w:val="00CC1844"/>
    <w:rsid w:val="00CC18A5"/>
    <w:rsid w:val="00CC18C6"/>
    <w:rsid w:val="00CC1AFD"/>
    <w:rsid w:val="00CC1BAF"/>
    <w:rsid w:val="00CC1BC2"/>
    <w:rsid w:val="00CC2142"/>
    <w:rsid w:val="00CC2270"/>
    <w:rsid w:val="00CC273A"/>
    <w:rsid w:val="00CC2893"/>
    <w:rsid w:val="00CC29B3"/>
    <w:rsid w:val="00CC29BF"/>
    <w:rsid w:val="00CC2A0D"/>
    <w:rsid w:val="00CC2BDE"/>
    <w:rsid w:val="00CC2C2A"/>
    <w:rsid w:val="00CC2F9B"/>
    <w:rsid w:val="00CC2FE5"/>
    <w:rsid w:val="00CC30DC"/>
    <w:rsid w:val="00CC31EC"/>
    <w:rsid w:val="00CC32CE"/>
    <w:rsid w:val="00CC334B"/>
    <w:rsid w:val="00CC37A7"/>
    <w:rsid w:val="00CC3813"/>
    <w:rsid w:val="00CC4055"/>
    <w:rsid w:val="00CC438F"/>
    <w:rsid w:val="00CC43A3"/>
    <w:rsid w:val="00CC43B2"/>
    <w:rsid w:val="00CC457E"/>
    <w:rsid w:val="00CC4F70"/>
    <w:rsid w:val="00CC5335"/>
    <w:rsid w:val="00CC54F6"/>
    <w:rsid w:val="00CC5520"/>
    <w:rsid w:val="00CC56D9"/>
    <w:rsid w:val="00CC5908"/>
    <w:rsid w:val="00CC5A45"/>
    <w:rsid w:val="00CC5BE8"/>
    <w:rsid w:val="00CC5F40"/>
    <w:rsid w:val="00CC5FE7"/>
    <w:rsid w:val="00CC610B"/>
    <w:rsid w:val="00CC6151"/>
    <w:rsid w:val="00CC6307"/>
    <w:rsid w:val="00CC65DB"/>
    <w:rsid w:val="00CC66D4"/>
    <w:rsid w:val="00CC673D"/>
    <w:rsid w:val="00CC67D4"/>
    <w:rsid w:val="00CC6AD8"/>
    <w:rsid w:val="00CC6C6B"/>
    <w:rsid w:val="00CC6E76"/>
    <w:rsid w:val="00CC731B"/>
    <w:rsid w:val="00CC74EA"/>
    <w:rsid w:val="00CC7676"/>
    <w:rsid w:val="00CC7832"/>
    <w:rsid w:val="00CC791A"/>
    <w:rsid w:val="00CC7B75"/>
    <w:rsid w:val="00CC7BC7"/>
    <w:rsid w:val="00CC7E21"/>
    <w:rsid w:val="00CC7FEC"/>
    <w:rsid w:val="00CD0091"/>
    <w:rsid w:val="00CD01D8"/>
    <w:rsid w:val="00CD02E6"/>
    <w:rsid w:val="00CD038F"/>
    <w:rsid w:val="00CD08B1"/>
    <w:rsid w:val="00CD0CF6"/>
    <w:rsid w:val="00CD102F"/>
    <w:rsid w:val="00CD1112"/>
    <w:rsid w:val="00CD1460"/>
    <w:rsid w:val="00CD14C1"/>
    <w:rsid w:val="00CD14E8"/>
    <w:rsid w:val="00CD1684"/>
    <w:rsid w:val="00CD1965"/>
    <w:rsid w:val="00CD1A91"/>
    <w:rsid w:val="00CD1B98"/>
    <w:rsid w:val="00CD1F29"/>
    <w:rsid w:val="00CD20C3"/>
    <w:rsid w:val="00CD21F1"/>
    <w:rsid w:val="00CD2302"/>
    <w:rsid w:val="00CD2779"/>
    <w:rsid w:val="00CD27A6"/>
    <w:rsid w:val="00CD2831"/>
    <w:rsid w:val="00CD2AB1"/>
    <w:rsid w:val="00CD2BC2"/>
    <w:rsid w:val="00CD2E4B"/>
    <w:rsid w:val="00CD3160"/>
    <w:rsid w:val="00CD336A"/>
    <w:rsid w:val="00CD349F"/>
    <w:rsid w:val="00CD363F"/>
    <w:rsid w:val="00CD3843"/>
    <w:rsid w:val="00CD38AB"/>
    <w:rsid w:val="00CD3941"/>
    <w:rsid w:val="00CD39FC"/>
    <w:rsid w:val="00CD3B85"/>
    <w:rsid w:val="00CD3CE5"/>
    <w:rsid w:val="00CD3CEB"/>
    <w:rsid w:val="00CD3ED3"/>
    <w:rsid w:val="00CD3FBC"/>
    <w:rsid w:val="00CD420A"/>
    <w:rsid w:val="00CD42BB"/>
    <w:rsid w:val="00CD42D7"/>
    <w:rsid w:val="00CD445E"/>
    <w:rsid w:val="00CD45AD"/>
    <w:rsid w:val="00CD490E"/>
    <w:rsid w:val="00CD49A2"/>
    <w:rsid w:val="00CD4D6E"/>
    <w:rsid w:val="00CD4DA6"/>
    <w:rsid w:val="00CD4F3D"/>
    <w:rsid w:val="00CD5284"/>
    <w:rsid w:val="00CD559C"/>
    <w:rsid w:val="00CD5946"/>
    <w:rsid w:val="00CD5BD2"/>
    <w:rsid w:val="00CD6279"/>
    <w:rsid w:val="00CD6326"/>
    <w:rsid w:val="00CD63D1"/>
    <w:rsid w:val="00CD63DA"/>
    <w:rsid w:val="00CD6964"/>
    <w:rsid w:val="00CD69C9"/>
    <w:rsid w:val="00CD6A39"/>
    <w:rsid w:val="00CD6B96"/>
    <w:rsid w:val="00CD6BA2"/>
    <w:rsid w:val="00CD6CA0"/>
    <w:rsid w:val="00CD6D63"/>
    <w:rsid w:val="00CD7128"/>
    <w:rsid w:val="00CD7156"/>
    <w:rsid w:val="00CD71C6"/>
    <w:rsid w:val="00CD7310"/>
    <w:rsid w:val="00CD7316"/>
    <w:rsid w:val="00CD7362"/>
    <w:rsid w:val="00CD747E"/>
    <w:rsid w:val="00CD7AD4"/>
    <w:rsid w:val="00CD7DED"/>
    <w:rsid w:val="00CD7EC2"/>
    <w:rsid w:val="00CE0009"/>
    <w:rsid w:val="00CE029B"/>
    <w:rsid w:val="00CE035E"/>
    <w:rsid w:val="00CE03CF"/>
    <w:rsid w:val="00CE06FA"/>
    <w:rsid w:val="00CE0AA7"/>
    <w:rsid w:val="00CE0B8F"/>
    <w:rsid w:val="00CE0C01"/>
    <w:rsid w:val="00CE0E28"/>
    <w:rsid w:val="00CE0F1A"/>
    <w:rsid w:val="00CE10EB"/>
    <w:rsid w:val="00CE1118"/>
    <w:rsid w:val="00CE1181"/>
    <w:rsid w:val="00CE1328"/>
    <w:rsid w:val="00CE151D"/>
    <w:rsid w:val="00CE17C8"/>
    <w:rsid w:val="00CE1A08"/>
    <w:rsid w:val="00CE1B70"/>
    <w:rsid w:val="00CE1BBC"/>
    <w:rsid w:val="00CE1CBE"/>
    <w:rsid w:val="00CE1D3C"/>
    <w:rsid w:val="00CE1E89"/>
    <w:rsid w:val="00CE1F5A"/>
    <w:rsid w:val="00CE209D"/>
    <w:rsid w:val="00CE2110"/>
    <w:rsid w:val="00CE25E3"/>
    <w:rsid w:val="00CE272F"/>
    <w:rsid w:val="00CE277A"/>
    <w:rsid w:val="00CE2B6F"/>
    <w:rsid w:val="00CE2D7F"/>
    <w:rsid w:val="00CE32CD"/>
    <w:rsid w:val="00CE3400"/>
    <w:rsid w:val="00CE34F6"/>
    <w:rsid w:val="00CE36ED"/>
    <w:rsid w:val="00CE381C"/>
    <w:rsid w:val="00CE3B46"/>
    <w:rsid w:val="00CE3C63"/>
    <w:rsid w:val="00CE3D8E"/>
    <w:rsid w:val="00CE3EDA"/>
    <w:rsid w:val="00CE411B"/>
    <w:rsid w:val="00CE4184"/>
    <w:rsid w:val="00CE4383"/>
    <w:rsid w:val="00CE43DE"/>
    <w:rsid w:val="00CE44DC"/>
    <w:rsid w:val="00CE453E"/>
    <w:rsid w:val="00CE49B2"/>
    <w:rsid w:val="00CE4A76"/>
    <w:rsid w:val="00CE4A97"/>
    <w:rsid w:val="00CE4EC6"/>
    <w:rsid w:val="00CE4F9B"/>
    <w:rsid w:val="00CE5131"/>
    <w:rsid w:val="00CE539A"/>
    <w:rsid w:val="00CE569B"/>
    <w:rsid w:val="00CE5773"/>
    <w:rsid w:val="00CE591B"/>
    <w:rsid w:val="00CE5F7A"/>
    <w:rsid w:val="00CE61A8"/>
    <w:rsid w:val="00CE64DB"/>
    <w:rsid w:val="00CE6890"/>
    <w:rsid w:val="00CE68B3"/>
    <w:rsid w:val="00CE6AC5"/>
    <w:rsid w:val="00CE6D0B"/>
    <w:rsid w:val="00CE6DDB"/>
    <w:rsid w:val="00CE6E54"/>
    <w:rsid w:val="00CE6F2A"/>
    <w:rsid w:val="00CE713D"/>
    <w:rsid w:val="00CE730E"/>
    <w:rsid w:val="00CE778B"/>
    <w:rsid w:val="00CE7BD0"/>
    <w:rsid w:val="00CE7CD2"/>
    <w:rsid w:val="00CE7E48"/>
    <w:rsid w:val="00CE7E5A"/>
    <w:rsid w:val="00CF0215"/>
    <w:rsid w:val="00CF0247"/>
    <w:rsid w:val="00CF036F"/>
    <w:rsid w:val="00CF063E"/>
    <w:rsid w:val="00CF065E"/>
    <w:rsid w:val="00CF06F3"/>
    <w:rsid w:val="00CF0707"/>
    <w:rsid w:val="00CF088B"/>
    <w:rsid w:val="00CF08C1"/>
    <w:rsid w:val="00CF0DF8"/>
    <w:rsid w:val="00CF12E0"/>
    <w:rsid w:val="00CF1326"/>
    <w:rsid w:val="00CF135B"/>
    <w:rsid w:val="00CF13F2"/>
    <w:rsid w:val="00CF196C"/>
    <w:rsid w:val="00CF197B"/>
    <w:rsid w:val="00CF1B8B"/>
    <w:rsid w:val="00CF1BB3"/>
    <w:rsid w:val="00CF1C43"/>
    <w:rsid w:val="00CF1E77"/>
    <w:rsid w:val="00CF1F26"/>
    <w:rsid w:val="00CF1F40"/>
    <w:rsid w:val="00CF1F84"/>
    <w:rsid w:val="00CF2148"/>
    <w:rsid w:val="00CF26A1"/>
    <w:rsid w:val="00CF2886"/>
    <w:rsid w:val="00CF291A"/>
    <w:rsid w:val="00CF29E6"/>
    <w:rsid w:val="00CF2ABF"/>
    <w:rsid w:val="00CF2CC5"/>
    <w:rsid w:val="00CF2EB0"/>
    <w:rsid w:val="00CF2EBB"/>
    <w:rsid w:val="00CF3034"/>
    <w:rsid w:val="00CF33D5"/>
    <w:rsid w:val="00CF3444"/>
    <w:rsid w:val="00CF3659"/>
    <w:rsid w:val="00CF3677"/>
    <w:rsid w:val="00CF3A4E"/>
    <w:rsid w:val="00CF3F6E"/>
    <w:rsid w:val="00CF4193"/>
    <w:rsid w:val="00CF42E7"/>
    <w:rsid w:val="00CF43D5"/>
    <w:rsid w:val="00CF45B1"/>
    <w:rsid w:val="00CF4C20"/>
    <w:rsid w:val="00CF4C21"/>
    <w:rsid w:val="00CF4D4F"/>
    <w:rsid w:val="00CF4EA3"/>
    <w:rsid w:val="00CF4F63"/>
    <w:rsid w:val="00CF502C"/>
    <w:rsid w:val="00CF5159"/>
    <w:rsid w:val="00CF51C1"/>
    <w:rsid w:val="00CF521B"/>
    <w:rsid w:val="00CF57B2"/>
    <w:rsid w:val="00CF580B"/>
    <w:rsid w:val="00CF5C7A"/>
    <w:rsid w:val="00CF5DCE"/>
    <w:rsid w:val="00CF603F"/>
    <w:rsid w:val="00CF6296"/>
    <w:rsid w:val="00CF67DF"/>
    <w:rsid w:val="00CF68B1"/>
    <w:rsid w:val="00CF6922"/>
    <w:rsid w:val="00CF6C84"/>
    <w:rsid w:val="00CF6D4A"/>
    <w:rsid w:val="00CF6D76"/>
    <w:rsid w:val="00CF6E04"/>
    <w:rsid w:val="00CF6FA5"/>
    <w:rsid w:val="00CF73A4"/>
    <w:rsid w:val="00CF75A7"/>
    <w:rsid w:val="00CF7747"/>
    <w:rsid w:val="00CF78D4"/>
    <w:rsid w:val="00CF7A36"/>
    <w:rsid w:val="00CF7B1A"/>
    <w:rsid w:val="00CF7B20"/>
    <w:rsid w:val="00CF7CE5"/>
    <w:rsid w:val="00D00536"/>
    <w:rsid w:val="00D00689"/>
    <w:rsid w:val="00D00C59"/>
    <w:rsid w:val="00D0103D"/>
    <w:rsid w:val="00D0138C"/>
    <w:rsid w:val="00D0142C"/>
    <w:rsid w:val="00D01545"/>
    <w:rsid w:val="00D01806"/>
    <w:rsid w:val="00D018FD"/>
    <w:rsid w:val="00D01B4F"/>
    <w:rsid w:val="00D02183"/>
    <w:rsid w:val="00D022BC"/>
    <w:rsid w:val="00D02410"/>
    <w:rsid w:val="00D025B8"/>
    <w:rsid w:val="00D026E7"/>
    <w:rsid w:val="00D0271A"/>
    <w:rsid w:val="00D0290F"/>
    <w:rsid w:val="00D0293F"/>
    <w:rsid w:val="00D02A53"/>
    <w:rsid w:val="00D02A71"/>
    <w:rsid w:val="00D02F06"/>
    <w:rsid w:val="00D02FED"/>
    <w:rsid w:val="00D030D5"/>
    <w:rsid w:val="00D033CA"/>
    <w:rsid w:val="00D03747"/>
    <w:rsid w:val="00D0383B"/>
    <w:rsid w:val="00D039FC"/>
    <w:rsid w:val="00D03CFB"/>
    <w:rsid w:val="00D03D23"/>
    <w:rsid w:val="00D04061"/>
    <w:rsid w:val="00D0452E"/>
    <w:rsid w:val="00D04689"/>
    <w:rsid w:val="00D04A66"/>
    <w:rsid w:val="00D04C1F"/>
    <w:rsid w:val="00D04C86"/>
    <w:rsid w:val="00D04F68"/>
    <w:rsid w:val="00D0509F"/>
    <w:rsid w:val="00D05416"/>
    <w:rsid w:val="00D05502"/>
    <w:rsid w:val="00D05664"/>
    <w:rsid w:val="00D056C0"/>
    <w:rsid w:val="00D05804"/>
    <w:rsid w:val="00D05809"/>
    <w:rsid w:val="00D05892"/>
    <w:rsid w:val="00D058A3"/>
    <w:rsid w:val="00D059BA"/>
    <w:rsid w:val="00D05C75"/>
    <w:rsid w:val="00D05EC3"/>
    <w:rsid w:val="00D05F26"/>
    <w:rsid w:val="00D0603B"/>
    <w:rsid w:val="00D06063"/>
    <w:rsid w:val="00D06084"/>
    <w:rsid w:val="00D06131"/>
    <w:rsid w:val="00D0663B"/>
    <w:rsid w:val="00D06FC7"/>
    <w:rsid w:val="00D07156"/>
    <w:rsid w:val="00D07255"/>
    <w:rsid w:val="00D07346"/>
    <w:rsid w:val="00D073FE"/>
    <w:rsid w:val="00D07768"/>
    <w:rsid w:val="00D07793"/>
    <w:rsid w:val="00D078B3"/>
    <w:rsid w:val="00D079ED"/>
    <w:rsid w:val="00D07F22"/>
    <w:rsid w:val="00D101A8"/>
    <w:rsid w:val="00D101E2"/>
    <w:rsid w:val="00D10310"/>
    <w:rsid w:val="00D10397"/>
    <w:rsid w:val="00D104AC"/>
    <w:rsid w:val="00D105A5"/>
    <w:rsid w:val="00D10855"/>
    <w:rsid w:val="00D1093D"/>
    <w:rsid w:val="00D10A3A"/>
    <w:rsid w:val="00D10B0E"/>
    <w:rsid w:val="00D10BA1"/>
    <w:rsid w:val="00D10CAE"/>
    <w:rsid w:val="00D11119"/>
    <w:rsid w:val="00D1111E"/>
    <w:rsid w:val="00D1112F"/>
    <w:rsid w:val="00D1141D"/>
    <w:rsid w:val="00D11669"/>
    <w:rsid w:val="00D1184C"/>
    <w:rsid w:val="00D11856"/>
    <w:rsid w:val="00D119C1"/>
    <w:rsid w:val="00D11A2C"/>
    <w:rsid w:val="00D11AB1"/>
    <w:rsid w:val="00D11B5D"/>
    <w:rsid w:val="00D11BDF"/>
    <w:rsid w:val="00D11CC1"/>
    <w:rsid w:val="00D11E93"/>
    <w:rsid w:val="00D12061"/>
    <w:rsid w:val="00D12155"/>
    <w:rsid w:val="00D12178"/>
    <w:rsid w:val="00D124E5"/>
    <w:rsid w:val="00D1276E"/>
    <w:rsid w:val="00D12967"/>
    <w:rsid w:val="00D12ACC"/>
    <w:rsid w:val="00D12B66"/>
    <w:rsid w:val="00D12E81"/>
    <w:rsid w:val="00D13012"/>
    <w:rsid w:val="00D13044"/>
    <w:rsid w:val="00D131D3"/>
    <w:rsid w:val="00D13250"/>
    <w:rsid w:val="00D132A1"/>
    <w:rsid w:val="00D13526"/>
    <w:rsid w:val="00D1359E"/>
    <w:rsid w:val="00D13655"/>
    <w:rsid w:val="00D13726"/>
    <w:rsid w:val="00D13749"/>
    <w:rsid w:val="00D1375E"/>
    <w:rsid w:val="00D13858"/>
    <w:rsid w:val="00D13936"/>
    <w:rsid w:val="00D13BBD"/>
    <w:rsid w:val="00D13DA9"/>
    <w:rsid w:val="00D14121"/>
    <w:rsid w:val="00D143ED"/>
    <w:rsid w:val="00D1465F"/>
    <w:rsid w:val="00D147A3"/>
    <w:rsid w:val="00D14D48"/>
    <w:rsid w:val="00D14E15"/>
    <w:rsid w:val="00D14E24"/>
    <w:rsid w:val="00D14EE7"/>
    <w:rsid w:val="00D14F29"/>
    <w:rsid w:val="00D14F40"/>
    <w:rsid w:val="00D15210"/>
    <w:rsid w:val="00D15362"/>
    <w:rsid w:val="00D155DA"/>
    <w:rsid w:val="00D158C9"/>
    <w:rsid w:val="00D160F5"/>
    <w:rsid w:val="00D1614B"/>
    <w:rsid w:val="00D16623"/>
    <w:rsid w:val="00D16712"/>
    <w:rsid w:val="00D16A40"/>
    <w:rsid w:val="00D16CA6"/>
    <w:rsid w:val="00D16DEC"/>
    <w:rsid w:val="00D16E03"/>
    <w:rsid w:val="00D16E8C"/>
    <w:rsid w:val="00D16F9B"/>
    <w:rsid w:val="00D16FE1"/>
    <w:rsid w:val="00D16FFD"/>
    <w:rsid w:val="00D170B1"/>
    <w:rsid w:val="00D1715D"/>
    <w:rsid w:val="00D1747E"/>
    <w:rsid w:val="00D175A9"/>
    <w:rsid w:val="00D1760A"/>
    <w:rsid w:val="00D17932"/>
    <w:rsid w:val="00D17F65"/>
    <w:rsid w:val="00D17F9A"/>
    <w:rsid w:val="00D17FDC"/>
    <w:rsid w:val="00D2011A"/>
    <w:rsid w:val="00D20494"/>
    <w:rsid w:val="00D20554"/>
    <w:rsid w:val="00D20ADC"/>
    <w:rsid w:val="00D20BB8"/>
    <w:rsid w:val="00D20D9F"/>
    <w:rsid w:val="00D20DF6"/>
    <w:rsid w:val="00D21155"/>
    <w:rsid w:val="00D211AF"/>
    <w:rsid w:val="00D213A5"/>
    <w:rsid w:val="00D214E7"/>
    <w:rsid w:val="00D217CD"/>
    <w:rsid w:val="00D21C69"/>
    <w:rsid w:val="00D21CA0"/>
    <w:rsid w:val="00D21CD3"/>
    <w:rsid w:val="00D21D65"/>
    <w:rsid w:val="00D21E8A"/>
    <w:rsid w:val="00D2204D"/>
    <w:rsid w:val="00D220F7"/>
    <w:rsid w:val="00D2221E"/>
    <w:rsid w:val="00D2267C"/>
    <w:rsid w:val="00D2277F"/>
    <w:rsid w:val="00D22895"/>
    <w:rsid w:val="00D228C7"/>
    <w:rsid w:val="00D22952"/>
    <w:rsid w:val="00D22972"/>
    <w:rsid w:val="00D22E39"/>
    <w:rsid w:val="00D23005"/>
    <w:rsid w:val="00D2333E"/>
    <w:rsid w:val="00D2340D"/>
    <w:rsid w:val="00D235B2"/>
    <w:rsid w:val="00D235EE"/>
    <w:rsid w:val="00D238B9"/>
    <w:rsid w:val="00D23B17"/>
    <w:rsid w:val="00D23B5D"/>
    <w:rsid w:val="00D23D0E"/>
    <w:rsid w:val="00D2409B"/>
    <w:rsid w:val="00D24166"/>
    <w:rsid w:val="00D24246"/>
    <w:rsid w:val="00D243EB"/>
    <w:rsid w:val="00D24475"/>
    <w:rsid w:val="00D247E0"/>
    <w:rsid w:val="00D247F5"/>
    <w:rsid w:val="00D24838"/>
    <w:rsid w:val="00D24AF2"/>
    <w:rsid w:val="00D24D45"/>
    <w:rsid w:val="00D24D9F"/>
    <w:rsid w:val="00D25604"/>
    <w:rsid w:val="00D2571E"/>
    <w:rsid w:val="00D2597A"/>
    <w:rsid w:val="00D25B8C"/>
    <w:rsid w:val="00D25D5F"/>
    <w:rsid w:val="00D2616A"/>
    <w:rsid w:val="00D26719"/>
    <w:rsid w:val="00D26BFF"/>
    <w:rsid w:val="00D26F65"/>
    <w:rsid w:val="00D26FC2"/>
    <w:rsid w:val="00D270B3"/>
    <w:rsid w:val="00D27135"/>
    <w:rsid w:val="00D27241"/>
    <w:rsid w:val="00D2725B"/>
    <w:rsid w:val="00D2741E"/>
    <w:rsid w:val="00D27449"/>
    <w:rsid w:val="00D276EF"/>
    <w:rsid w:val="00D278B5"/>
    <w:rsid w:val="00D27AF6"/>
    <w:rsid w:val="00D27BD4"/>
    <w:rsid w:val="00D27CA2"/>
    <w:rsid w:val="00D30440"/>
    <w:rsid w:val="00D306AE"/>
    <w:rsid w:val="00D30808"/>
    <w:rsid w:val="00D3094F"/>
    <w:rsid w:val="00D30D25"/>
    <w:rsid w:val="00D30DFC"/>
    <w:rsid w:val="00D30E28"/>
    <w:rsid w:val="00D30FA1"/>
    <w:rsid w:val="00D30FBA"/>
    <w:rsid w:val="00D31048"/>
    <w:rsid w:val="00D311DC"/>
    <w:rsid w:val="00D3134D"/>
    <w:rsid w:val="00D3173C"/>
    <w:rsid w:val="00D317EC"/>
    <w:rsid w:val="00D31877"/>
    <w:rsid w:val="00D31965"/>
    <w:rsid w:val="00D31AD2"/>
    <w:rsid w:val="00D31D2C"/>
    <w:rsid w:val="00D31D91"/>
    <w:rsid w:val="00D31E53"/>
    <w:rsid w:val="00D31EDF"/>
    <w:rsid w:val="00D3200A"/>
    <w:rsid w:val="00D3201F"/>
    <w:rsid w:val="00D32065"/>
    <w:rsid w:val="00D32549"/>
    <w:rsid w:val="00D3264A"/>
    <w:rsid w:val="00D3268A"/>
    <w:rsid w:val="00D32A57"/>
    <w:rsid w:val="00D32A6E"/>
    <w:rsid w:val="00D32AF2"/>
    <w:rsid w:val="00D32E8E"/>
    <w:rsid w:val="00D3321C"/>
    <w:rsid w:val="00D332DB"/>
    <w:rsid w:val="00D33354"/>
    <w:rsid w:val="00D3344C"/>
    <w:rsid w:val="00D3351D"/>
    <w:rsid w:val="00D33726"/>
    <w:rsid w:val="00D33742"/>
    <w:rsid w:val="00D3388A"/>
    <w:rsid w:val="00D33C9C"/>
    <w:rsid w:val="00D33E14"/>
    <w:rsid w:val="00D33F14"/>
    <w:rsid w:val="00D34079"/>
    <w:rsid w:val="00D341D2"/>
    <w:rsid w:val="00D341DA"/>
    <w:rsid w:val="00D344FD"/>
    <w:rsid w:val="00D34502"/>
    <w:rsid w:val="00D34734"/>
    <w:rsid w:val="00D34820"/>
    <w:rsid w:val="00D34B09"/>
    <w:rsid w:val="00D351F0"/>
    <w:rsid w:val="00D35329"/>
    <w:rsid w:val="00D3542A"/>
    <w:rsid w:val="00D35677"/>
    <w:rsid w:val="00D35CF0"/>
    <w:rsid w:val="00D35D39"/>
    <w:rsid w:val="00D35D92"/>
    <w:rsid w:val="00D35E2C"/>
    <w:rsid w:val="00D35F5A"/>
    <w:rsid w:val="00D35FDD"/>
    <w:rsid w:val="00D3614C"/>
    <w:rsid w:val="00D3659C"/>
    <w:rsid w:val="00D3697A"/>
    <w:rsid w:val="00D36C14"/>
    <w:rsid w:val="00D36C9B"/>
    <w:rsid w:val="00D37052"/>
    <w:rsid w:val="00D370E5"/>
    <w:rsid w:val="00D37164"/>
    <w:rsid w:val="00D37567"/>
    <w:rsid w:val="00D37659"/>
    <w:rsid w:val="00D378F3"/>
    <w:rsid w:val="00D37A33"/>
    <w:rsid w:val="00D37B30"/>
    <w:rsid w:val="00D37D39"/>
    <w:rsid w:val="00D37D9C"/>
    <w:rsid w:val="00D37F46"/>
    <w:rsid w:val="00D40017"/>
    <w:rsid w:val="00D4016D"/>
    <w:rsid w:val="00D4028B"/>
    <w:rsid w:val="00D40641"/>
    <w:rsid w:val="00D4067C"/>
    <w:rsid w:val="00D40820"/>
    <w:rsid w:val="00D40848"/>
    <w:rsid w:val="00D40A5D"/>
    <w:rsid w:val="00D40BE0"/>
    <w:rsid w:val="00D40DF5"/>
    <w:rsid w:val="00D4104B"/>
    <w:rsid w:val="00D41142"/>
    <w:rsid w:val="00D411F8"/>
    <w:rsid w:val="00D41403"/>
    <w:rsid w:val="00D41678"/>
    <w:rsid w:val="00D416C9"/>
    <w:rsid w:val="00D418F5"/>
    <w:rsid w:val="00D41CF0"/>
    <w:rsid w:val="00D41F49"/>
    <w:rsid w:val="00D41FB8"/>
    <w:rsid w:val="00D42003"/>
    <w:rsid w:val="00D42376"/>
    <w:rsid w:val="00D42BB1"/>
    <w:rsid w:val="00D42E52"/>
    <w:rsid w:val="00D42FAD"/>
    <w:rsid w:val="00D42FD2"/>
    <w:rsid w:val="00D438DF"/>
    <w:rsid w:val="00D43AC8"/>
    <w:rsid w:val="00D43AF7"/>
    <w:rsid w:val="00D43C10"/>
    <w:rsid w:val="00D43D05"/>
    <w:rsid w:val="00D43DC4"/>
    <w:rsid w:val="00D43F0A"/>
    <w:rsid w:val="00D442DB"/>
    <w:rsid w:val="00D44334"/>
    <w:rsid w:val="00D4447C"/>
    <w:rsid w:val="00D44859"/>
    <w:rsid w:val="00D44C78"/>
    <w:rsid w:val="00D44C91"/>
    <w:rsid w:val="00D44DBD"/>
    <w:rsid w:val="00D44E3B"/>
    <w:rsid w:val="00D45061"/>
    <w:rsid w:val="00D450D4"/>
    <w:rsid w:val="00D45260"/>
    <w:rsid w:val="00D4546B"/>
    <w:rsid w:val="00D456E2"/>
    <w:rsid w:val="00D45A41"/>
    <w:rsid w:val="00D45ADC"/>
    <w:rsid w:val="00D45B2B"/>
    <w:rsid w:val="00D45C5F"/>
    <w:rsid w:val="00D45D34"/>
    <w:rsid w:val="00D46018"/>
    <w:rsid w:val="00D460F1"/>
    <w:rsid w:val="00D461C1"/>
    <w:rsid w:val="00D46251"/>
    <w:rsid w:val="00D464D3"/>
    <w:rsid w:val="00D46624"/>
    <w:rsid w:val="00D468ED"/>
    <w:rsid w:val="00D468F2"/>
    <w:rsid w:val="00D469D5"/>
    <w:rsid w:val="00D472AF"/>
    <w:rsid w:val="00D474EC"/>
    <w:rsid w:val="00D4761C"/>
    <w:rsid w:val="00D477C6"/>
    <w:rsid w:val="00D47995"/>
    <w:rsid w:val="00D47C8E"/>
    <w:rsid w:val="00D47FB2"/>
    <w:rsid w:val="00D47FBD"/>
    <w:rsid w:val="00D47FF7"/>
    <w:rsid w:val="00D500BD"/>
    <w:rsid w:val="00D503C0"/>
    <w:rsid w:val="00D5040A"/>
    <w:rsid w:val="00D505F2"/>
    <w:rsid w:val="00D50917"/>
    <w:rsid w:val="00D50ACE"/>
    <w:rsid w:val="00D50F79"/>
    <w:rsid w:val="00D51001"/>
    <w:rsid w:val="00D5101B"/>
    <w:rsid w:val="00D51087"/>
    <w:rsid w:val="00D5148F"/>
    <w:rsid w:val="00D5159B"/>
    <w:rsid w:val="00D51637"/>
    <w:rsid w:val="00D51770"/>
    <w:rsid w:val="00D5178C"/>
    <w:rsid w:val="00D519BB"/>
    <w:rsid w:val="00D51A37"/>
    <w:rsid w:val="00D51CD4"/>
    <w:rsid w:val="00D51DD0"/>
    <w:rsid w:val="00D51E5C"/>
    <w:rsid w:val="00D51F5B"/>
    <w:rsid w:val="00D51FA9"/>
    <w:rsid w:val="00D51FEB"/>
    <w:rsid w:val="00D523AE"/>
    <w:rsid w:val="00D524BB"/>
    <w:rsid w:val="00D5273C"/>
    <w:rsid w:val="00D52FF3"/>
    <w:rsid w:val="00D53041"/>
    <w:rsid w:val="00D53316"/>
    <w:rsid w:val="00D53636"/>
    <w:rsid w:val="00D536EF"/>
    <w:rsid w:val="00D538D4"/>
    <w:rsid w:val="00D538D8"/>
    <w:rsid w:val="00D53B69"/>
    <w:rsid w:val="00D53E6C"/>
    <w:rsid w:val="00D543EB"/>
    <w:rsid w:val="00D54434"/>
    <w:rsid w:val="00D54DBF"/>
    <w:rsid w:val="00D552E0"/>
    <w:rsid w:val="00D554BE"/>
    <w:rsid w:val="00D5556B"/>
    <w:rsid w:val="00D55628"/>
    <w:rsid w:val="00D55663"/>
    <w:rsid w:val="00D5594A"/>
    <w:rsid w:val="00D55C18"/>
    <w:rsid w:val="00D55C29"/>
    <w:rsid w:val="00D55C2F"/>
    <w:rsid w:val="00D5602F"/>
    <w:rsid w:val="00D562B9"/>
    <w:rsid w:val="00D56808"/>
    <w:rsid w:val="00D56A51"/>
    <w:rsid w:val="00D56C91"/>
    <w:rsid w:val="00D57076"/>
    <w:rsid w:val="00D57193"/>
    <w:rsid w:val="00D572C9"/>
    <w:rsid w:val="00D5736C"/>
    <w:rsid w:val="00D573B4"/>
    <w:rsid w:val="00D57420"/>
    <w:rsid w:val="00D5745E"/>
    <w:rsid w:val="00D576BD"/>
    <w:rsid w:val="00D577DE"/>
    <w:rsid w:val="00D57A9F"/>
    <w:rsid w:val="00D57B31"/>
    <w:rsid w:val="00D57E27"/>
    <w:rsid w:val="00D600B0"/>
    <w:rsid w:val="00D602B5"/>
    <w:rsid w:val="00D604AB"/>
    <w:rsid w:val="00D60588"/>
    <w:rsid w:val="00D60608"/>
    <w:rsid w:val="00D60692"/>
    <w:rsid w:val="00D6071B"/>
    <w:rsid w:val="00D607FB"/>
    <w:rsid w:val="00D60841"/>
    <w:rsid w:val="00D60992"/>
    <w:rsid w:val="00D60C1D"/>
    <w:rsid w:val="00D60E41"/>
    <w:rsid w:val="00D60FA5"/>
    <w:rsid w:val="00D610CA"/>
    <w:rsid w:val="00D610F3"/>
    <w:rsid w:val="00D6110B"/>
    <w:rsid w:val="00D61148"/>
    <w:rsid w:val="00D617BB"/>
    <w:rsid w:val="00D6183E"/>
    <w:rsid w:val="00D619CF"/>
    <w:rsid w:val="00D619DB"/>
    <w:rsid w:val="00D61ABC"/>
    <w:rsid w:val="00D61BDD"/>
    <w:rsid w:val="00D61CA4"/>
    <w:rsid w:val="00D62207"/>
    <w:rsid w:val="00D622E9"/>
    <w:rsid w:val="00D6232A"/>
    <w:rsid w:val="00D6241C"/>
    <w:rsid w:val="00D6249A"/>
    <w:rsid w:val="00D629DB"/>
    <w:rsid w:val="00D62C04"/>
    <w:rsid w:val="00D62C76"/>
    <w:rsid w:val="00D6301D"/>
    <w:rsid w:val="00D630A4"/>
    <w:rsid w:val="00D63130"/>
    <w:rsid w:val="00D6315A"/>
    <w:rsid w:val="00D632E4"/>
    <w:rsid w:val="00D632EC"/>
    <w:rsid w:val="00D6330A"/>
    <w:rsid w:val="00D63416"/>
    <w:rsid w:val="00D63796"/>
    <w:rsid w:val="00D639B5"/>
    <w:rsid w:val="00D63A27"/>
    <w:rsid w:val="00D63A6C"/>
    <w:rsid w:val="00D63AE4"/>
    <w:rsid w:val="00D63B03"/>
    <w:rsid w:val="00D63D48"/>
    <w:rsid w:val="00D63D6E"/>
    <w:rsid w:val="00D63E42"/>
    <w:rsid w:val="00D63F84"/>
    <w:rsid w:val="00D6403D"/>
    <w:rsid w:val="00D6449A"/>
    <w:rsid w:val="00D647A4"/>
    <w:rsid w:val="00D64AFE"/>
    <w:rsid w:val="00D64BFD"/>
    <w:rsid w:val="00D64C2B"/>
    <w:rsid w:val="00D64FD1"/>
    <w:rsid w:val="00D65004"/>
    <w:rsid w:val="00D65096"/>
    <w:rsid w:val="00D651BE"/>
    <w:rsid w:val="00D65218"/>
    <w:rsid w:val="00D6546E"/>
    <w:rsid w:val="00D6569D"/>
    <w:rsid w:val="00D6586A"/>
    <w:rsid w:val="00D659A7"/>
    <w:rsid w:val="00D65B43"/>
    <w:rsid w:val="00D65C51"/>
    <w:rsid w:val="00D65E65"/>
    <w:rsid w:val="00D65F61"/>
    <w:rsid w:val="00D66088"/>
    <w:rsid w:val="00D66196"/>
    <w:rsid w:val="00D66A8B"/>
    <w:rsid w:val="00D66AFF"/>
    <w:rsid w:val="00D66B22"/>
    <w:rsid w:val="00D66B68"/>
    <w:rsid w:val="00D66BCB"/>
    <w:rsid w:val="00D670C6"/>
    <w:rsid w:val="00D67244"/>
    <w:rsid w:val="00D67569"/>
    <w:rsid w:val="00D67A26"/>
    <w:rsid w:val="00D67BAA"/>
    <w:rsid w:val="00D67CBF"/>
    <w:rsid w:val="00D67EC9"/>
    <w:rsid w:val="00D67FBB"/>
    <w:rsid w:val="00D700D0"/>
    <w:rsid w:val="00D70217"/>
    <w:rsid w:val="00D70455"/>
    <w:rsid w:val="00D7050A"/>
    <w:rsid w:val="00D70537"/>
    <w:rsid w:val="00D7066E"/>
    <w:rsid w:val="00D70792"/>
    <w:rsid w:val="00D707B1"/>
    <w:rsid w:val="00D7082E"/>
    <w:rsid w:val="00D7094A"/>
    <w:rsid w:val="00D70C58"/>
    <w:rsid w:val="00D70FA5"/>
    <w:rsid w:val="00D710A9"/>
    <w:rsid w:val="00D710E4"/>
    <w:rsid w:val="00D7111E"/>
    <w:rsid w:val="00D71424"/>
    <w:rsid w:val="00D71535"/>
    <w:rsid w:val="00D7153E"/>
    <w:rsid w:val="00D71700"/>
    <w:rsid w:val="00D7185E"/>
    <w:rsid w:val="00D718AA"/>
    <w:rsid w:val="00D71A79"/>
    <w:rsid w:val="00D71CEC"/>
    <w:rsid w:val="00D72343"/>
    <w:rsid w:val="00D724F3"/>
    <w:rsid w:val="00D7259D"/>
    <w:rsid w:val="00D72791"/>
    <w:rsid w:val="00D72A3E"/>
    <w:rsid w:val="00D72AC8"/>
    <w:rsid w:val="00D72BB1"/>
    <w:rsid w:val="00D72BC8"/>
    <w:rsid w:val="00D72C9C"/>
    <w:rsid w:val="00D72CD8"/>
    <w:rsid w:val="00D72D57"/>
    <w:rsid w:val="00D731E0"/>
    <w:rsid w:val="00D733CA"/>
    <w:rsid w:val="00D7356A"/>
    <w:rsid w:val="00D73742"/>
    <w:rsid w:val="00D73B66"/>
    <w:rsid w:val="00D73B6C"/>
    <w:rsid w:val="00D73C62"/>
    <w:rsid w:val="00D73DF5"/>
    <w:rsid w:val="00D73E5F"/>
    <w:rsid w:val="00D73E90"/>
    <w:rsid w:val="00D73F67"/>
    <w:rsid w:val="00D73FF6"/>
    <w:rsid w:val="00D74009"/>
    <w:rsid w:val="00D74199"/>
    <w:rsid w:val="00D742A7"/>
    <w:rsid w:val="00D742E1"/>
    <w:rsid w:val="00D7461E"/>
    <w:rsid w:val="00D74659"/>
    <w:rsid w:val="00D74769"/>
    <w:rsid w:val="00D747A7"/>
    <w:rsid w:val="00D74CCB"/>
    <w:rsid w:val="00D74D04"/>
    <w:rsid w:val="00D74D94"/>
    <w:rsid w:val="00D74DE4"/>
    <w:rsid w:val="00D74DFD"/>
    <w:rsid w:val="00D74E0B"/>
    <w:rsid w:val="00D74FD7"/>
    <w:rsid w:val="00D75163"/>
    <w:rsid w:val="00D751AC"/>
    <w:rsid w:val="00D752F3"/>
    <w:rsid w:val="00D75321"/>
    <w:rsid w:val="00D757A8"/>
    <w:rsid w:val="00D75805"/>
    <w:rsid w:val="00D7587C"/>
    <w:rsid w:val="00D758FC"/>
    <w:rsid w:val="00D7591E"/>
    <w:rsid w:val="00D75B8B"/>
    <w:rsid w:val="00D75C6A"/>
    <w:rsid w:val="00D75CA7"/>
    <w:rsid w:val="00D75EDE"/>
    <w:rsid w:val="00D75FF5"/>
    <w:rsid w:val="00D761FE"/>
    <w:rsid w:val="00D764EA"/>
    <w:rsid w:val="00D765B1"/>
    <w:rsid w:val="00D765C4"/>
    <w:rsid w:val="00D769DF"/>
    <w:rsid w:val="00D76C69"/>
    <w:rsid w:val="00D76E12"/>
    <w:rsid w:val="00D76EF0"/>
    <w:rsid w:val="00D770CD"/>
    <w:rsid w:val="00D77498"/>
    <w:rsid w:val="00D779E9"/>
    <w:rsid w:val="00D77A6E"/>
    <w:rsid w:val="00D77C22"/>
    <w:rsid w:val="00D77C87"/>
    <w:rsid w:val="00D77DA6"/>
    <w:rsid w:val="00D8013F"/>
    <w:rsid w:val="00D80648"/>
    <w:rsid w:val="00D809C1"/>
    <w:rsid w:val="00D80A6B"/>
    <w:rsid w:val="00D80B5C"/>
    <w:rsid w:val="00D80BAA"/>
    <w:rsid w:val="00D80D2C"/>
    <w:rsid w:val="00D80DD3"/>
    <w:rsid w:val="00D81886"/>
    <w:rsid w:val="00D81894"/>
    <w:rsid w:val="00D81E67"/>
    <w:rsid w:val="00D82181"/>
    <w:rsid w:val="00D822F3"/>
    <w:rsid w:val="00D82300"/>
    <w:rsid w:val="00D82317"/>
    <w:rsid w:val="00D8238D"/>
    <w:rsid w:val="00D824DF"/>
    <w:rsid w:val="00D828E8"/>
    <w:rsid w:val="00D8292D"/>
    <w:rsid w:val="00D82A76"/>
    <w:rsid w:val="00D82B03"/>
    <w:rsid w:val="00D82C6F"/>
    <w:rsid w:val="00D82FE5"/>
    <w:rsid w:val="00D830F2"/>
    <w:rsid w:val="00D83191"/>
    <w:rsid w:val="00D831F1"/>
    <w:rsid w:val="00D8321A"/>
    <w:rsid w:val="00D8336B"/>
    <w:rsid w:val="00D834D0"/>
    <w:rsid w:val="00D835C6"/>
    <w:rsid w:val="00D835CD"/>
    <w:rsid w:val="00D837AC"/>
    <w:rsid w:val="00D838DD"/>
    <w:rsid w:val="00D83BD4"/>
    <w:rsid w:val="00D83BFB"/>
    <w:rsid w:val="00D83CC3"/>
    <w:rsid w:val="00D83E14"/>
    <w:rsid w:val="00D841D6"/>
    <w:rsid w:val="00D84336"/>
    <w:rsid w:val="00D8461A"/>
    <w:rsid w:val="00D84924"/>
    <w:rsid w:val="00D84BCC"/>
    <w:rsid w:val="00D84DB7"/>
    <w:rsid w:val="00D84DD7"/>
    <w:rsid w:val="00D852B4"/>
    <w:rsid w:val="00D854F7"/>
    <w:rsid w:val="00D85558"/>
    <w:rsid w:val="00D85620"/>
    <w:rsid w:val="00D85B1B"/>
    <w:rsid w:val="00D85F54"/>
    <w:rsid w:val="00D86022"/>
    <w:rsid w:val="00D8613A"/>
    <w:rsid w:val="00D862B0"/>
    <w:rsid w:val="00D86339"/>
    <w:rsid w:val="00D865CE"/>
    <w:rsid w:val="00D866DC"/>
    <w:rsid w:val="00D86867"/>
    <w:rsid w:val="00D869B2"/>
    <w:rsid w:val="00D86AC7"/>
    <w:rsid w:val="00D86B2E"/>
    <w:rsid w:val="00D86BBA"/>
    <w:rsid w:val="00D86DB1"/>
    <w:rsid w:val="00D8716D"/>
    <w:rsid w:val="00D872C1"/>
    <w:rsid w:val="00D87453"/>
    <w:rsid w:val="00D874AE"/>
    <w:rsid w:val="00D87830"/>
    <w:rsid w:val="00D87866"/>
    <w:rsid w:val="00D87A96"/>
    <w:rsid w:val="00D87B6F"/>
    <w:rsid w:val="00D87CD0"/>
    <w:rsid w:val="00D87DFB"/>
    <w:rsid w:val="00D87E19"/>
    <w:rsid w:val="00D87E3C"/>
    <w:rsid w:val="00D9006A"/>
    <w:rsid w:val="00D901A5"/>
    <w:rsid w:val="00D90263"/>
    <w:rsid w:val="00D902A0"/>
    <w:rsid w:val="00D902DD"/>
    <w:rsid w:val="00D902FD"/>
    <w:rsid w:val="00D9039A"/>
    <w:rsid w:val="00D9044A"/>
    <w:rsid w:val="00D904EC"/>
    <w:rsid w:val="00D90586"/>
    <w:rsid w:val="00D90651"/>
    <w:rsid w:val="00D90696"/>
    <w:rsid w:val="00D906AA"/>
    <w:rsid w:val="00D907D7"/>
    <w:rsid w:val="00D90A4B"/>
    <w:rsid w:val="00D90B5C"/>
    <w:rsid w:val="00D90B75"/>
    <w:rsid w:val="00D90BFB"/>
    <w:rsid w:val="00D90E83"/>
    <w:rsid w:val="00D910FE"/>
    <w:rsid w:val="00D911BB"/>
    <w:rsid w:val="00D91336"/>
    <w:rsid w:val="00D913CC"/>
    <w:rsid w:val="00D9150D"/>
    <w:rsid w:val="00D91CEB"/>
    <w:rsid w:val="00D91F1C"/>
    <w:rsid w:val="00D91F7E"/>
    <w:rsid w:val="00D9209C"/>
    <w:rsid w:val="00D924C7"/>
    <w:rsid w:val="00D926C6"/>
    <w:rsid w:val="00D92719"/>
    <w:rsid w:val="00D92850"/>
    <w:rsid w:val="00D929E1"/>
    <w:rsid w:val="00D92B1C"/>
    <w:rsid w:val="00D92B7B"/>
    <w:rsid w:val="00D92CF4"/>
    <w:rsid w:val="00D931C3"/>
    <w:rsid w:val="00D9345B"/>
    <w:rsid w:val="00D93983"/>
    <w:rsid w:val="00D93BE2"/>
    <w:rsid w:val="00D93E1C"/>
    <w:rsid w:val="00D943AD"/>
    <w:rsid w:val="00D9475B"/>
    <w:rsid w:val="00D94AC1"/>
    <w:rsid w:val="00D94B38"/>
    <w:rsid w:val="00D94F01"/>
    <w:rsid w:val="00D94F7E"/>
    <w:rsid w:val="00D95116"/>
    <w:rsid w:val="00D9517F"/>
    <w:rsid w:val="00D9556B"/>
    <w:rsid w:val="00D955B1"/>
    <w:rsid w:val="00D95843"/>
    <w:rsid w:val="00D95A90"/>
    <w:rsid w:val="00D95AEA"/>
    <w:rsid w:val="00D95B90"/>
    <w:rsid w:val="00D95CBA"/>
    <w:rsid w:val="00D9608F"/>
    <w:rsid w:val="00D960CD"/>
    <w:rsid w:val="00D96541"/>
    <w:rsid w:val="00D966AF"/>
    <w:rsid w:val="00D966FB"/>
    <w:rsid w:val="00D969AB"/>
    <w:rsid w:val="00D96A38"/>
    <w:rsid w:val="00D96AF0"/>
    <w:rsid w:val="00D96C64"/>
    <w:rsid w:val="00D96EB7"/>
    <w:rsid w:val="00D972DF"/>
    <w:rsid w:val="00D9746A"/>
    <w:rsid w:val="00D975FA"/>
    <w:rsid w:val="00D97B01"/>
    <w:rsid w:val="00D97C41"/>
    <w:rsid w:val="00D97E30"/>
    <w:rsid w:val="00DA0395"/>
    <w:rsid w:val="00DA0526"/>
    <w:rsid w:val="00DA0680"/>
    <w:rsid w:val="00DA06B1"/>
    <w:rsid w:val="00DA071E"/>
    <w:rsid w:val="00DA09FE"/>
    <w:rsid w:val="00DA0BCE"/>
    <w:rsid w:val="00DA0D82"/>
    <w:rsid w:val="00DA1542"/>
    <w:rsid w:val="00DA172A"/>
    <w:rsid w:val="00DA1753"/>
    <w:rsid w:val="00DA1A0D"/>
    <w:rsid w:val="00DA1A3B"/>
    <w:rsid w:val="00DA1F6B"/>
    <w:rsid w:val="00DA1F8E"/>
    <w:rsid w:val="00DA2141"/>
    <w:rsid w:val="00DA25C8"/>
    <w:rsid w:val="00DA2842"/>
    <w:rsid w:val="00DA293A"/>
    <w:rsid w:val="00DA2A2F"/>
    <w:rsid w:val="00DA2B68"/>
    <w:rsid w:val="00DA2BA1"/>
    <w:rsid w:val="00DA2D74"/>
    <w:rsid w:val="00DA342C"/>
    <w:rsid w:val="00DA36D9"/>
    <w:rsid w:val="00DA39A4"/>
    <w:rsid w:val="00DA3FE9"/>
    <w:rsid w:val="00DA41DF"/>
    <w:rsid w:val="00DA42A8"/>
    <w:rsid w:val="00DA467F"/>
    <w:rsid w:val="00DA47FA"/>
    <w:rsid w:val="00DA48F9"/>
    <w:rsid w:val="00DA4966"/>
    <w:rsid w:val="00DA49C5"/>
    <w:rsid w:val="00DA4A20"/>
    <w:rsid w:val="00DA4B08"/>
    <w:rsid w:val="00DA4E6A"/>
    <w:rsid w:val="00DA4F0F"/>
    <w:rsid w:val="00DA501B"/>
    <w:rsid w:val="00DA5709"/>
    <w:rsid w:val="00DA5902"/>
    <w:rsid w:val="00DA591A"/>
    <w:rsid w:val="00DA6280"/>
    <w:rsid w:val="00DA6395"/>
    <w:rsid w:val="00DA6459"/>
    <w:rsid w:val="00DA64FC"/>
    <w:rsid w:val="00DA6719"/>
    <w:rsid w:val="00DA677E"/>
    <w:rsid w:val="00DA6961"/>
    <w:rsid w:val="00DA6A1D"/>
    <w:rsid w:val="00DA6B39"/>
    <w:rsid w:val="00DA6B67"/>
    <w:rsid w:val="00DA6BE2"/>
    <w:rsid w:val="00DA6CC5"/>
    <w:rsid w:val="00DA6F2A"/>
    <w:rsid w:val="00DA6FFC"/>
    <w:rsid w:val="00DA70A2"/>
    <w:rsid w:val="00DA720D"/>
    <w:rsid w:val="00DA7437"/>
    <w:rsid w:val="00DA75D8"/>
    <w:rsid w:val="00DA7A0E"/>
    <w:rsid w:val="00DA7A4B"/>
    <w:rsid w:val="00DA7AAF"/>
    <w:rsid w:val="00DA7ACC"/>
    <w:rsid w:val="00DA7AF9"/>
    <w:rsid w:val="00DA7C3D"/>
    <w:rsid w:val="00DB012A"/>
    <w:rsid w:val="00DB021C"/>
    <w:rsid w:val="00DB048F"/>
    <w:rsid w:val="00DB08C8"/>
    <w:rsid w:val="00DB0940"/>
    <w:rsid w:val="00DB0C50"/>
    <w:rsid w:val="00DB0F93"/>
    <w:rsid w:val="00DB17F5"/>
    <w:rsid w:val="00DB19B1"/>
    <w:rsid w:val="00DB1EEA"/>
    <w:rsid w:val="00DB230F"/>
    <w:rsid w:val="00DB247A"/>
    <w:rsid w:val="00DB278D"/>
    <w:rsid w:val="00DB2A8D"/>
    <w:rsid w:val="00DB2AD1"/>
    <w:rsid w:val="00DB2E2E"/>
    <w:rsid w:val="00DB2F5C"/>
    <w:rsid w:val="00DB3215"/>
    <w:rsid w:val="00DB3582"/>
    <w:rsid w:val="00DB3670"/>
    <w:rsid w:val="00DB38A0"/>
    <w:rsid w:val="00DB3A09"/>
    <w:rsid w:val="00DB3A34"/>
    <w:rsid w:val="00DB3C23"/>
    <w:rsid w:val="00DB3C59"/>
    <w:rsid w:val="00DB3CBC"/>
    <w:rsid w:val="00DB3DD9"/>
    <w:rsid w:val="00DB3E72"/>
    <w:rsid w:val="00DB40A6"/>
    <w:rsid w:val="00DB4162"/>
    <w:rsid w:val="00DB4590"/>
    <w:rsid w:val="00DB4742"/>
    <w:rsid w:val="00DB4935"/>
    <w:rsid w:val="00DB49DE"/>
    <w:rsid w:val="00DB4A4B"/>
    <w:rsid w:val="00DB4BD2"/>
    <w:rsid w:val="00DB4BED"/>
    <w:rsid w:val="00DB4EA5"/>
    <w:rsid w:val="00DB4F0F"/>
    <w:rsid w:val="00DB55D9"/>
    <w:rsid w:val="00DB571D"/>
    <w:rsid w:val="00DB59FD"/>
    <w:rsid w:val="00DB5A51"/>
    <w:rsid w:val="00DB5A9B"/>
    <w:rsid w:val="00DB5C61"/>
    <w:rsid w:val="00DB5E35"/>
    <w:rsid w:val="00DB60B5"/>
    <w:rsid w:val="00DB60EF"/>
    <w:rsid w:val="00DB61AE"/>
    <w:rsid w:val="00DB62AD"/>
    <w:rsid w:val="00DB6449"/>
    <w:rsid w:val="00DB6631"/>
    <w:rsid w:val="00DB67A2"/>
    <w:rsid w:val="00DB690A"/>
    <w:rsid w:val="00DB6D98"/>
    <w:rsid w:val="00DB6E34"/>
    <w:rsid w:val="00DB6EB9"/>
    <w:rsid w:val="00DB7222"/>
    <w:rsid w:val="00DB739B"/>
    <w:rsid w:val="00DB75EA"/>
    <w:rsid w:val="00DB768E"/>
    <w:rsid w:val="00DB79E5"/>
    <w:rsid w:val="00DB7B81"/>
    <w:rsid w:val="00DB7BC4"/>
    <w:rsid w:val="00DB7C04"/>
    <w:rsid w:val="00DC02B2"/>
    <w:rsid w:val="00DC02D5"/>
    <w:rsid w:val="00DC0400"/>
    <w:rsid w:val="00DC040B"/>
    <w:rsid w:val="00DC04E1"/>
    <w:rsid w:val="00DC063E"/>
    <w:rsid w:val="00DC09F6"/>
    <w:rsid w:val="00DC0B5B"/>
    <w:rsid w:val="00DC10D5"/>
    <w:rsid w:val="00DC12E1"/>
    <w:rsid w:val="00DC16CD"/>
    <w:rsid w:val="00DC1A18"/>
    <w:rsid w:val="00DC1A8B"/>
    <w:rsid w:val="00DC1AFE"/>
    <w:rsid w:val="00DC1D59"/>
    <w:rsid w:val="00DC206C"/>
    <w:rsid w:val="00DC228D"/>
    <w:rsid w:val="00DC22BA"/>
    <w:rsid w:val="00DC24F3"/>
    <w:rsid w:val="00DC252F"/>
    <w:rsid w:val="00DC2564"/>
    <w:rsid w:val="00DC27DE"/>
    <w:rsid w:val="00DC28B4"/>
    <w:rsid w:val="00DC2BAD"/>
    <w:rsid w:val="00DC2CBC"/>
    <w:rsid w:val="00DC2D5C"/>
    <w:rsid w:val="00DC2DC3"/>
    <w:rsid w:val="00DC2F5F"/>
    <w:rsid w:val="00DC2F74"/>
    <w:rsid w:val="00DC3078"/>
    <w:rsid w:val="00DC3086"/>
    <w:rsid w:val="00DC31B2"/>
    <w:rsid w:val="00DC34EA"/>
    <w:rsid w:val="00DC37BD"/>
    <w:rsid w:val="00DC3889"/>
    <w:rsid w:val="00DC3902"/>
    <w:rsid w:val="00DC39C8"/>
    <w:rsid w:val="00DC3AEA"/>
    <w:rsid w:val="00DC3AF9"/>
    <w:rsid w:val="00DC3C99"/>
    <w:rsid w:val="00DC3FA0"/>
    <w:rsid w:val="00DC4002"/>
    <w:rsid w:val="00DC40F1"/>
    <w:rsid w:val="00DC4118"/>
    <w:rsid w:val="00DC4169"/>
    <w:rsid w:val="00DC42AF"/>
    <w:rsid w:val="00DC42B2"/>
    <w:rsid w:val="00DC4347"/>
    <w:rsid w:val="00DC4361"/>
    <w:rsid w:val="00DC43CF"/>
    <w:rsid w:val="00DC455B"/>
    <w:rsid w:val="00DC46CF"/>
    <w:rsid w:val="00DC47D2"/>
    <w:rsid w:val="00DC4B81"/>
    <w:rsid w:val="00DC4B93"/>
    <w:rsid w:val="00DC4BE7"/>
    <w:rsid w:val="00DC5308"/>
    <w:rsid w:val="00DC57C4"/>
    <w:rsid w:val="00DC5958"/>
    <w:rsid w:val="00DC5AD5"/>
    <w:rsid w:val="00DC5DBC"/>
    <w:rsid w:val="00DC5F03"/>
    <w:rsid w:val="00DC5F11"/>
    <w:rsid w:val="00DC5F4B"/>
    <w:rsid w:val="00DC5FAE"/>
    <w:rsid w:val="00DC60A3"/>
    <w:rsid w:val="00DC60D5"/>
    <w:rsid w:val="00DC62BC"/>
    <w:rsid w:val="00DC62C6"/>
    <w:rsid w:val="00DC6409"/>
    <w:rsid w:val="00DC67E6"/>
    <w:rsid w:val="00DC6901"/>
    <w:rsid w:val="00DC6BD0"/>
    <w:rsid w:val="00DC6C10"/>
    <w:rsid w:val="00DC71F7"/>
    <w:rsid w:val="00DC7231"/>
    <w:rsid w:val="00DC74A2"/>
    <w:rsid w:val="00DC7823"/>
    <w:rsid w:val="00DC787B"/>
    <w:rsid w:val="00DC78B2"/>
    <w:rsid w:val="00DC78B4"/>
    <w:rsid w:val="00DC7BBD"/>
    <w:rsid w:val="00DC7E4F"/>
    <w:rsid w:val="00DD00C8"/>
    <w:rsid w:val="00DD0386"/>
    <w:rsid w:val="00DD09DC"/>
    <w:rsid w:val="00DD0B94"/>
    <w:rsid w:val="00DD0FE9"/>
    <w:rsid w:val="00DD12E2"/>
    <w:rsid w:val="00DD16E7"/>
    <w:rsid w:val="00DD177B"/>
    <w:rsid w:val="00DD179F"/>
    <w:rsid w:val="00DD1888"/>
    <w:rsid w:val="00DD18B5"/>
    <w:rsid w:val="00DD1B72"/>
    <w:rsid w:val="00DD1CBF"/>
    <w:rsid w:val="00DD1DCE"/>
    <w:rsid w:val="00DD202B"/>
    <w:rsid w:val="00DD2118"/>
    <w:rsid w:val="00DD279C"/>
    <w:rsid w:val="00DD27A2"/>
    <w:rsid w:val="00DD2B81"/>
    <w:rsid w:val="00DD2D60"/>
    <w:rsid w:val="00DD3022"/>
    <w:rsid w:val="00DD319B"/>
    <w:rsid w:val="00DD3361"/>
    <w:rsid w:val="00DD34A4"/>
    <w:rsid w:val="00DD37D5"/>
    <w:rsid w:val="00DD38FB"/>
    <w:rsid w:val="00DD397F"/>
    <w:rsid w:val="00DD3A96"/>
    <w:rsid w:val="00DD3AB6"/>
    <w:rsid w:val="00DD3C91"/>
    <w:rsid w:val="00DD3D5C"/>
    <w:rsid w:val="00DD4115"/>
    <w:rsid w:val="00DD4200"/>
    <w:rsid w:val="00DD4438"/>
    <w:rsid w:val="00DD47D8"/>
    <w:rsid w:val="00DD482D"/>
    <w:rsid w:val="00DD4BF3"/>
    <w:rsid w:val="00DD4E23"/>
    <w:rsid w:val="00DD4E3B"/>
    <w:rsid w:val="00DD5183"/>
    <w:rsid w:val="00DD52F1"/>
    <w:rsid w:val="00DD5499"/>
    <w:rsid w:val="00DD54D2"/>
    <w:rsid w:val="00DD54FD"/>
    <w:rsid w:val="00DD552B"/>
    <w:rsid w:val="00DD5A6A"/>
    <w:rsid w:val="00DD5A6E"/>
    <w:rsid w:val="00DD5C06"/>
    <w:rsid w:val="00DD5D1D"/>
    <w:rsid w:val="00DD5DD0"/>
    <w:rsid w:val="00DD63FD"/>
    <w:rsid w:val="00DD6ACB"/>
    <w:rsid w:val="00DD6C54"/>
    <w:rsid w:val="00DD6E11"/>
    <w:rsid w:val="00DD6E3B"/>
    <w:rsid w:val="00DD6EA5"/>
    <w:rsid w:val="00DD705D"/>
    <w:rsid w:val="00DD70A7"/>
    <w:rsid w:val="00DD7238"/>
    <w:rsid w:val="00DD72C3"/>
    <w:rsid w:val="00DD7356"/>
    <w:rsid w:val="00DD735B"/>
    <w:rsid w:val="00DD75DF"/>
    <w:rsid w:val="00DD7708"/>
    <w:rsid w:val="00DD7833"/>
    <w:rsid w:val="00DD7B04"/>
    <w:rsid w:val="00DD7CA7"/>
    <w:rsid w:val="00DD7CF6"/>
    <w:rsid w:val="00DE0070"/>
    <w:rsid w:val="00DE028D"/>
    <w:rsid w:val="00DE03C3"/>
    <w:rsid w:val="00DE05B6"/>
    <w:rsid w:val="00DE05B9"/>
    <w:rsid w:val="00DE071F"/>
    <w:rsid w:val="00DE07DE"/>
    <w:rsid w:val="00DE0821"/>
    <w:rsid w:val="00DE0987"/>
    <w:rsid w:val="00DE0996"/>
    <w:rsid w:val="00DE09EA"/>
    <w:rsid w:val="00DE0DE7"/>
    <w:rsid w:val="00DE0E1F"/>
    <w:rsid w:val="00DE0F8B"/>
    <w:rsid w:val="00DE1126"/>
    <w:rsid w:val="00DE14DB"/>
    <w:rsid w:val="00DE19C1"/>
    <w:rsid w:val="00DE19E9"/>
    <w:rsid w:val="00DE1A1A"/>
    <w:rsid w:val="00DE1BB0"/>
    <w:rsid w:val="00DE20CE"/>
    <w:rsid w:val="00DE2111"/>
    <w:rsid w:val="00DE24DA"/>
    <w:rsid w:val="00DE27B9"/>
    <w:rsid w:val="00DE291C"/>
    <w:rsid w:val="00DE2B63"/>
    <w:rsid w:val="00DE2E7C"/>
    <w:rsid w:val="00DE3281"/>
    <w:rsid w:val="00DE32BD"/>
    <w:rsid w:val="00DE32C2"/>
    <w:rsid w:val="00DE35DE"/>
    <w:rsid w:val="00DE36A0"/>
    <w:rsid w:val="00DE384A"/>
    <w:rsid w:val="00DE39EE"/>
    <w:rsid w:val="00DE3BAD"/>
    <w:rsid w:val="00DE405B"/>
    <w:rsid w:val="00DE422D"/>
    <w:rsid w:val="00DE433A"/>
    <w:rsid w:val="00DE468D"/>
    <w:rsid w:val="00DE4799"/>
    <w:rsid w:val="00DE480B"/>
    <w:rsid w:val="00DE4895"/>
    <w:rsid w:val="00DE4971"/>
    <w:rsid w:val="00DE4B61"/>
    <w:rsid w:val="00DE4C6A"/>
    <w:rsid w:val="00DE4E14"/>
    <w:rsid w:val="00DE4E3C"/>
    <w:rsid w:val="00DE4F04"/>
    <w:rsid w:val="00DE5100"/>
    <w:rsid w:val="00DE522B"/>
    <w:rsid w:val="00DE564F"/>
    <w:rsid w:val="00DE5A38"/>
    <w:rsid w:val="00DE5C44"/>
    <w:rsid w:val="00DE5C5D"/>
    <w:rsid w:val="00DE64CB"/>
    <w:rsid w:val="00DE679E"/>
    <w:rsid w:val="00DE710A"/>
    <w:rsid w:val="00DE71FD"/>
    <w:rsid w:val="00DE7222"/>
    <w:rsid w:val="00DE7562"/>
    <w:rsid w:val="00DE7836"/>
    <w:rsid w:val="00DE791B"/>
    <w:rsid w:val="00DE79CA"/>
    <w:rsid w:val="00DE7EE2"/>
    <w:rsid w:val="00DE7F6D"/>
    <w:rsid w:val="00DE7FCE"/>
    <w:rsid w:val="00DF0023"/>
    <w:rsid w:val="00DF0150"/>
    <w:rsid w:val="00DF0166"/>
    <w:rsid w:val="00DF04F9"/>
    <w:rsid w:val="00DF0786"/>
    <w:rsid w:val="00DF07EB"/>
    <w:rsid w:val="00DF0B12"/>
    <w:rsid w:val="00DF0BEF"/>
    <w:rsid w:val="00DF0C0A"/>
    <w:rsid w:val="00DF1047"/>
    <w:rsid w:val="00DF11CA"/>
    <w:rsid w:val="00DF1784"/>
    <w:rsid w:val="00DF17C0"/>
    <w:rsid w:val="00DF1932"/>
    <w:rsid w:val="00DF19BD"/>
    <w:rsid w:val="00DF1AF6"/>
    <w:rsid w:val="00DF1F53"/>
    <w:rsid w:val="00DF1F60"/>
    <w:rsid w:val="00DF2132"/>
    <w:rsid w:val="00DF2161"/>
    <w:rsid w:val="00DF21D2"/>
    <w:rsid w:val="00DF22E7"/>
    <w:rsid w:val="00DF2488"/>
    <w:rsid w:val="00DF254F"/>
    <w:rsid w:val="00DF26F1"/>
    <w:rsid w:val="00DF27D5"/>
    <w:rsid w:val="00DF2D87"/>
    <w:rsid w:val="00DF2EF3"/>
    <w:rsid w:val="00DF3385"/>
    <w:rsid w:val="00DF348C"/>
    <w:rsid w:val="00DF3528"/>
    <w:rsid w:val="00DF35BD"/>
    <w:rsid w:val="00DF3D62"/>
    <w:rsid w:val="00DF413F"/>
    <w:rsid w:val="00DF414C"/>
    <w:rsid w:val="00DF41F4"/>
    <w:rsid w:val="00DF4284"/>
    <w:rsid w:val="00DF439C"/>
    <w:rsid w:val="00DF43DD"/>
    <w:rsid w:val="00DF44B4"/>
    <w:rsid w:val="00DF4642"/>
    <w:rsid w:val="00DF4787"/>
    <w:rsid w:val="00DF4993"/>
    <w:rsid w:val="00DF4B20"/>
    <w:rsid w:val="00DF4E4F"/>
    <w:rsid w:val="00DF4E81"/>
    <w:rsid w:val="00DF50D5"/>
    <w:rsid w:val="00DF51A3"/>
    <w:rsid w:val="00DF52CD"/>
    <w:rsid w:val="00DF52EB"/>
    <w:rsid w:val="00DF5489"/>
    <w:rsid w:val="00DF54C2"/>
    <w:rsid w:val="00DF5538"/>
    <w:rsid w:val="00DF58D4"/>
    <w:rsid w:val="00DF58E0"/>
    <w:rsid w:val="00DF5DCE"/>
    <w:rsid w:val="00DF5FCB"/>
    <w:rsid w:val="00DF67BA"/>
    <w:rsid w:val="00DF68B6"/>
    <w:rsid w:val="00DF6A3D"/>
    <w:rsid w:val="00DF7123"/>
    <w:rsid w:val="00DF7419"/>
    <w:rsid w:val="00DF7441"/>
    <w:rsid w:val="00DF74D0"/>
    <w:rsid w:val="00DF7628"/>
    <w:rsid w:val="00DF7AD9"/>
    <w:rsid w:val="00DF7FED"/>
    <w:rsid w:val="00E0060F"/>
    <w:rsid w:val="00E0062E"/>
    <w:rsid w:val="00E00725"/>
    <w:rsid w:val="00E008B2"/>
    <w:rsid w:val="00E00AB1"/>
    <w:rsid w:val="00E00B08"/>
    <w:rsid w:val="00E00D33"/>
    <w:rsid w:val="00E00D3B"/>
    <w:rsid w:val="00E010AB"/>
    <w:rsid w:val="00E011D4"/>
    <w:rsid w:val="00E01382"/>
    <w:rsid w:val="00E01617"/>
    <w:rsid w:val="00E0186D"/>
    <w:rsid w:val="00E019C4"/>
    <w:rsid w:val="00E01AB5"/>
    <w:rsid w:val="00E01B68"/>
    <w:rsid w:val="00E01B9F"/>
    <w:rsid w:val="00E01CAE"/>
    <w:rsid w:val="00E01F0B"/>
    <w:rsid w:val="00E024BB"/>
    <w:rsid w:val="00E0258B"/>
    <w:rsid w:val="00E026D2"/>
    <w:rsid w:val="00E02818"/>
    <w:rsid w:val="00E02965"/>
    <w:rsid w:val="00E02AB8"/>
    <w:rsid w:val="00E02EBE"/>
    <w:rsid w:val="00E02FBB"/>
    <w:rsid w:val="00E03055"/>
    <w:rsid w:val="00E03063"/>
    <w:rsid w:val="00E0328B"/>
    <w:rsid w:val="00E03599"/>
    <w:rsid w:val="00E038C5"/>
    <w:rsid w:val="00E03911"/>
    <w:rsid w:val="00E039C9"/>
    <w:rsid w:val="00E03A5B"/>
    <w:rsid w:val="00E03AA7"/>
    <w:rsid w:val="00E03B69"/>
    <w:rsid w:val="00E03B78"/>
    <w:rsid w:val="00E03C29"/>
    <w:rsid w:val="00E03E7B"/>
    <w:rsid w:val="00E040C9"/>
    <w:rsid w:val="00E040DB"/>
    <w:rsid w:val="00E0438E"/>
    <w:rsid w:val="00E043A5"/>
    <w:rsid w:val="00E04631"/>
    <w:rsid w:val="00E046F2"/>
    <w:rsid w:val="00E04F25"/>
    <w:rsid w:val="00E04FDF"/>
    <w:rsid w:val="00E05054"/>
    <w:rsid w:val="00E0506C"/>
    <w:rsid w:val="00E05618"/>
    <w:rsid w:val="00E05786"/>
    <w:rsid w:val="00E05DD9"/>
    <w:rsid w:val="00E05EB7"/>
    <w:rsid w:val="00E05FBF"/>
    <w:rsid w:val="00E06213"/>
    <w:rsid w:val="00E064B3"/>
    <w:rsid w:val="00E0650D"/>
    <w:rsid w:val="00E0674E"/>
    <w:rsid w:val="00E06B90"/>
    <w:rsid w:val="00E06C46"/>
    <w:rsid w:val="00E06DBA"/>
    <w:rsid w:val="00E06E11"/>
    <w:rsid w:val="00E0707C"/>
    <w:rsid w:val="00E07120"/>
    <w:rsid w:val="00E07792"/>
    <w:rsid w:val="00E0783E"/>
    <w:rsid w:val="00E07915"/>
    <w:rsid w:val="00E079F6"/>
    <w:rsid w:val="00E07BF2"/>
    <w:rsid w:val="00E10092"/>
    <w:rsid w:val="00E105D3"/>
    <w:rsid w:val="00E107E6"/>
    <w:rsid w:val="00E10B17"/>
    <w:rsid w:val="00E10B2C"/>
    <w:rsid w:val="00E10B57"/>
    <w:rsid w:val="00E10E7D"/>
    <w:rsid w:val="00E10F3E"/>
    <w:rsid w:val="00E110EA"/>
    <w:rsid w:val="00E11351"/>
    <w:rsid w:val="00E117C6"/>
    <w:rsid w:val="00E117F7"/>
    <w:rsid w:val="00E1192E"/>
    <w:rsid w:val="00E11BCD"/>
    <w:rsid w:val="00E11E99"/>
    <w:rsid w:val="00E11F35"/>
    <w:rsid w:val="00E12047"/>
    <w:rsid w:val="00E120AE"/>
    <w:rsid w:val="00E12115"/>
    <w:rsid w:val="00E121FC"/>
    <w:rsid w:val="00E122D6"/>
    <w:rsid w:val="00E12340"/>
    <w:rsid w:val="00E1240C"/>
    <w:rsid w:val="00E124B1"/>
    <w:rsid w:val="00E126C2"/>
    <w:rsid w:val="00E1279C"/>
    <w:rsid w:val="00E1299B"/>
    <w:rsid w:val="00E12A10"/>
    <w:rsid w:val="00E12D70"/>
    <w:rsid w:val="00E12E8A"/>
    <w:rsid w:val="00E132A2"/>
    <w:rsid w:val="00E135E3"/>
    <w:rsid w:val="00E136E1"/>
    <w:rsid w:val="00E13EB5"/>
    <w:rsid w:val="00E1404F"/>
    <w:rsid w:val="00E140DB"/>
    <w:rsid w:val="00E142E2"/>
    <w:rsid w:val="00E14410"/>
    <w:rsid w:val="00E14664"/>
    <w:rsid w:val="00E14942"/>
    <w:rsid w:val="00E14F52"/>
    <w:rsid w:val="00E14F81"/>
    <w:rsid w:val="00E14FE7"/>
    <w:rsid w:val="00E15080"/>
    <w:rsid w:val="00E151A5"/>
    <w:rsid w:val="00E1547E"/>
    <w:rsid w:val="00E155A0"/>
    <w:rsid w:val="00E15832"/>
    <w:rsid w:val="00E15996"/>
    <w:rsid w:val="00E15AC1"/>
    <w:rsid w:val="00E15B7C"/>
    <w:rsid w:val="00E15B86"/>
    <w:rsid w:val="00E15CE9"/>
    <w:rsid w:val="00E16144"/>
    <w:rsid w:val="00E162F9"/>
    <w:rsid w:val="00E16428"/>
    <w:rsid w:val="00E16436"/>
    <w:rsid w:val="00E168FD"/>
    <w:rsid w:val="00E16B3B"/>
    <w:rsid w:val="00E16B94"/>
    <w:rsid w:val="00E16C7A"/>
    <w:rsid w:val="00E16D5B"/>
    <w:rsid w:val="00E16D97"/>
    <w:rsid w:val="00E170CB"/>
    <w:rsid w:val="00E170E5"/>
    <w:rsid w:val="00E172A6"/>
    <w:rsid w:val="00E17367"/>
    <w:rsid w:val="00E1736D"/>
    <w:rsid w:val="00E175F1"/>
    <w:rsid w:val="00E17606"/>
    <w:rsid w:val="00E177A5"/>
    <w:rsid w:val="00E1783E"/>
    <w:rsid w:val="00E1798C"/>
    <w:rsid w:val="00E179E0"/>
    <w:rsid w:val="00E17C6D"/>
    <w:rsid w:val="00E17DDB"/>
    <w:rsid w:val="00E17EED"/>
    <w:rsid w:val="00E17F95"/>
    <w:rsid w:val="00E202D0"/>
    <w:rsid w:val="00E2040F"/>
    <w:rsid w:val="00E2047C"/>
    <w:rsid w:val="00E20526"/>
    <w:rsid w:val="00E20551"/>
    <w:rsid w:val="00E20578"/>
    <w:rsid w:val="00E205FE"/>
    <w:rsid w:val="00E20680"/>
    <w:rsid w:val="00E20C81"/>
    <w:rsid w:val="00E21210"/>
    <w:rsid w:val="00E2135D"/>
    <w:rsid w:val="00E215BE"/>
    <w:rsid w:val="00E21688"/>
    <w:rsid w:val="00E21969"/>
    <w:rsid w:val="00E21D89"/>
    <w:rsid w:val="00E21E15"/>
    <w:rsid w:val="00E22111"/>
    <w:rsid w:val="00E222FC"/>
    <w:rsid w:val="00E223D9"/>
    <w:rsid w:val="00E22658"/>
    <w:rsid w:val="00E22694"/>
    <w:rsid w:val="00E2278E"/>
    <w:rsid w:val="00E227A5"/>
    <w:rsid w:val="00E22942"/>
    <w:rsid w:val="00E22A8C"/>
    <w:rsid w:val="00E22B2C"/>
    <w:rsid w:val="00E22CB9"/>
    <w:rsid w:val="00E22E60"/>
    <w:rsid w:val="00E22F11"/>
    <w:rsid w:val="00E23399"/>
    <w:rsid w:val="00E23BEA"/>
    <w:rsid w:val="00E23DED"/>
    <w:rsid w:val="00E23DFB"/>
    <w:rsid w:val="00E23E57"/>
    <w:rsid w:val="00E2410F"/>
    <w:rsid w:val="00E24147"/>
    <w:rsid w:val="00E2415F"/>
    <w:rsid w:val="00E245CD"/>
    <w:rsid w:val="00E247B4"/>
    <w:rsid w:val="00E2492F"/>
    <w:rsid w:val="00E24940"/>
    <w:rsid w:val="00E24F33"/>
    <w:rsid w:val="00E251A2"/>
    <w:rsid w:val="00E2526C"/>
    <w:rsid w:val="00E25286"/>
    <w:rsid w:val="00E254E5"/>
    <w:rsid w:val="00E254F5"/>
    <w:rsid w:val="00E2563E"/>
    <w:rsid w:val="00E25725"/>
    <w:rsid w:val="00E25889"/>
    <w:rsid w:val="00E25896"/>
    <w:rsid w:val="00E258F0"/>
    <w:rsid w:val="00E25A3B"/>
    <w:rsid w:val="00E25A47"/>
    <w:rsid w:val="00E25B74"/>
    <w:rsid w:val="00E25BCE"/>
    <w:rsid w:val="00E25F2C"/>
    <w:rsid w:val="00E2618F"/>
    <w:rsid w:val="00E262A3"/>
    <w:rsid w:val="00E263BC"/>
    <w:rsid w:val="00E268D7"/>
    <w:rsid w:val="00E269C0"/>
    <w:rsid w:val="00E269D3"/>
    <w:rsid w:val="00E26A34"/>
    <w:rsid w:val="00E26BBA"/>
    <w:rsid w:val="00E26E21"/>
    <w:rsid w:val="00E26E66"/>
    <w:rsid w:val="00E26EC7"/>
    <w:rsid w:val="00E26F2A"/>
    <w:rsid w:val="00E26F94"/>
    <w:rsid w:val="00E26FCC"/>
    <w:rsid w:val="00E2738E"/>
    <w:rsid w:val="00E277A5"/>
    <w:rsid w:val="00E27840"/>
    <w:rsid w:val="00E27927"/>
    <w:rsid w:val="00E27972"/>
    <w:rsid w:val="00E27A00"/>
    <w:rsid w:val="00E27A19"/>
    <w:rsid w:val="00E27CF0"/>
    <w:rsid w:val="00E27F2C"/>
    <w:rsid w:val="00E301D1"/>
    <w:rsid w:val="00E304A2"/>
    <w:rsid w:val="00E30AEC"/>
    <w:rsid w:val="00E30C6D"/>
    <w:rsid w:val="00E30C70"/>
    <w:rsid w:val="00E30CC9"/>
    <w:rsid w:val="00E30E8A"/>
    <w:rsid w:val="00E30EAD"/>
    <w:rsid w:val="00E30EE0"/>
    <w:rsid w:val="00E30F72"/>
    <w:rsid w:val="00E310B7"/>
    <w:rsid w:val="00E316E5"/>
    <w:rsid w:val="00E31B8A"/>
    <w:rsid w:val="00E31CCA"/>
    <w:rsid w:val="00E3206C"/>
    <w:rsid w:val="00E3215F"/>
    <w:rsid w:val="00E32822"/>
    <w:rsid w:val="00E329EA"/>
    <w:rsid w:val="00E32A05"/>
    <w:rsid w:val="00E32A08"/>
    <w:rsid w:val="00E32BE3"/>
    <w:rsid w:val="00E32E70"/>
    <w:rsid w:val="00E32F79"/>
    <w:rsid w:val="00E33375"/>
    <w:rsid w:val="00E333CB"/>
    <w:rsid w:val="00E333DD"/>
    <w:rsid w:val="00E3371C"/>
    <w:rsid w:val="00E33ACC"/>
    <w:rsid w:val="00E33DC8"/>
    <w:rsid w:val="00E34147"/>
    <w:rsid w:val="00E3435F"/>
    <w:rsid w:val="00E345B3"/>
    <w:rsid w:val="00E34859"/>
    <w:rsid w:val="00E34C7B"/>
    <w:rsid w:val="00E34CB6"/>
    <w:rsid w:val="00E34D14"/>
    <w:rsid w:val="00E34D35"/>
    <w:rsid w:val="00E3515A"/>
    <w:rsid w:val="00E35503"/>
    <w:rsid w:val="00E35576"/>
    <w:rsid w:val="00E355FD"/>
    <w:rsid w:val="00E3585C"/>
    <w:rsid w:val="00E358B1"/>
    <w:rsid w:val="00E35F9D"/>
    <w:rsid w:val="00E3606E"/>
    <w:rsid w:val="00E36308"/>
    <w:rsid w:val="00E364F6"/>
    <w:rsid w:val="00E36598"/>
    <w:rsid w:val="00E36708"/>
    <w:rsid w:val="00E368B6"/>
    <w:rsid w:val="00E36C0B"/>
    <w:rsid w:val="00E36CBB"/>
    <w:rsid w:val="00E36D43"/>
    <w:rsid w:val="00E36E2C"/>
    <w:rsid w:val="00E36ECB"/>
    <w:rsid w:val="00E37066"/>
    <w:rsid w:val="00E3707E"/>
    <w:rsid w:val="00E371D2"/>
    <w:rsid w:val="00E37291"/>
    <w:rsid w:val="00E3738F"/>
    <w:rsid w:val="00E37602"/>
    <w:rsid w:val="00E379C7"/>
    <w:rsid w:val="00E37C0A"/>
    <w:rsid w:val="00E37C0C"/>
    <w:rsid w:val="00E4061B"/>
    <w:rsid w:val="00E40673"/>
    <w:rsid w:val="00E40AFD"/>
    <w:rsid w:val="00E40B8E"/>
    <w:rsid w:val="00E40C05"/>
    <w:rsid w:val="00E40C6C"/>
    <w:rsid w:val="00E40E67"/>
    <w:rsid w:val="00E40FC4"/>
    <w:rsid w:val="00E410D6"/>
    <w:rsid w:val="00E41672"/>
    <w:rsid w:val="00E41749"/>
    <w:rsid w:val="00E41789"/>
    <w:rsid w:val="00E417BC"/>
    <w:rsid w:val="00E41A79"/>
    <w:rsid w:val="00E41AFB"/>
    <w:rsid w:val="00E41D88"/>
    <w:rsid w:val="00E421BF"/>
    <w:rsid w:val="00E426DA"/>
    <w:rsid w:val="00E4271E"/>
    <w:rsid w:val="00E427AF"/>
    <w:rsid w:val="00E4281C"/>
    <w:rsid w:val="00E42B3B"/>
    <w:rsid w:val="00E42C94"/>
    <w:rsid w:val="00E42D82"/>
    <w:rsid w:val="00E43398"/>
    <w:rsid w:val="00E433BE"/>
    <w:rsid w:val="00E435E2"/>
    <w:rsid w:val="00E436CF"/>
    <w:rsid w:val="00E437BC"/>
    <w:rsid w:val="00E4388C"/>
    <w:rsid w:val="00E43977"/>
    <w:rsid w:val="00E43C18"/>
    <w:rsid w:val="00E43CD5"/>
    <w:rsid w:val="00E43E12"/>
    <w:rsid w:val="00E441B1"/>
    <w:rsid w:val="00E44242"/>
    <w:rsid w:val="00E44B51"/>
    <w:rsid w:val="00E44D44"/>
    <w:rsid w:val="00E4522B"/>
    <w:rsid w:val="00E4591C"/>
    <w:rsid w:val="00E45934"/>
    <w:rsid w:val="00E45E43"/>
    <w:rsid w:val="00E45E79"/>
    <w:rsid w:val="00E4630A"/>
    <w:rsid w:val="00E465D5"/>
    <w:rsid w:val="00E4662B"/>
    <w:rsid w:val="00E46838"/>
    <w:rsid w:val="00E46901"/>
    <w:rsid w:val="00E46921"/>
    <w:rsid w:val="00E469C7"/>
    <w:rsid w:val="00E469DD"/>
    <w:rsid w:val="00E46C23"/>
    <w:rsid w:val="00E46D9C"/>
    <w:rsid w:val="00E4730C"/>
    <w:rsid w:val="00E473E7"/>
    <w:rsid w:val="00E47645"/>
    <w:rsid w:val="00E476D7"/>
    <w:rsid w:val="00E478EE"/>
    <w:rsid w:val="00E47958"/>
    <w:rsid w:val="00E47A98"/>
    <w:rsid w:val="00E47C3C"/>
    <w:rsid w:val="00E47CF6"/>
    <w:rsid w:val="00E47D1E"/>
    <w:rsid w:val="00E47D63"/>
    <w:rsid w:val="00E47E23"/>
    <w:rsid w:val="00E50111"/>
    <w:rsid w:val="00E50498"/>
    <w:rsid w:val="00E50571"/>
    <w:rsid w:val="00E507C5"/>
    <w:rsid w:val="00E50CB1"/>
    <w:rsid w:val="00E513DD"/>
    <w:rsid w:val="00E5145C"/>
    <w:rsid w:val="00E514AA"/>
    <w:rsid w:val="00E5164B"/>
    <w:rsid w:val="00E516A5"/>
    <w:rsid w:val="00E516F2"/>
    <w:rsid w:val="00E516FB"/>
    <w:rsid w:val="00E51886"/>
    <w:rsid w:val="00E51954"/>
    <w:rsid w:val="00E51B88"/>
    <w:rsid w:val="00E52159"/>
    <w:rsid w:val="00E52360"/>
    <w:rsid w:val="00E52623"/>
    <w:rsid w:val="00E52710"/>
    <w:rsid w:val="00E52730"/>
    <w:rsid w:val="00E52857"/>
    <w:rsid w:val="00E529E3"/>
    <w:rsid w:val="00E5384C"/>
    <w:rsid w:val="00E5396F"/>
    <w:rsid w:val="00E53C6F"/>
    <w:rsid w:val="00E53D2C"/>
    <w:rsid w:val="00E542B6"/>
    <w:rsid w:val="00E547C0"/>
    <w:rsid w:val="00E547E3"/>
    <w:rsid w:val="00E54971"/>
    <w:rsid w:val="00E549B0"/>
    <w:rsid w:val="00E54A1D"/>
    <w:rsid w:val="00E54C3F"/>
    <w:rsid w:val="00E54CA9"/>
    <w:rsid w:val="00E550C7"/>
    <w:rsid w:val="00E5518C"/>
    <w:rsid w:val="00E552E0"/>
    <w:rsid w:val="00E554A7"/>
    <w:rsid w:val="00E55516"/>
    <w:rsid w:val="00E55730"/>
    <w:rsid w:val="00E55F48"/>
    <w:rsid w:val="00E562E6"/>
    <w:rsid w:val="00E563C9"/>
    <w:rsid w:val="00E56564"/>
    <w:rsid w:val="00E56586"/>
    <w:rsid w:val="00E5662B"/>
    <w:rsid w:val="00E56993"/>
    <w:rsid w:val="00E571E9"/>
    <w:rsid w:val="00E5721E"/>
    <w:rsid w:val="00E57243"/>
    <w:rsid w:val="00E5734B"/>
    <w:rsid w:val="00E57739"/>
    <w:rsid w:val="00E5774A"/>
    <w:rsid w:val="00E578AE"/>
    <w:rsid w:val="00E5797B"/>
    <w:rsid w:val="00E57AC7"/>
    <w:rsid w:val="00E57AD7"/>
    <w:rsid w:val="00E57BBE"/>
    <w:rsid w:val="00E57C52"/>
    <w:rsid w:val="00E57D1A"/>
    <w:rsid w:val="00E57DCD"/>
    <w:rsid w:val="00E57E28"/>
    <w:rsid w:val="00E57F2D"/>
    <w:rsid w:val="00E602E3"/>
    <w:rsid w:val="00E60536"/>
    <w:rsid w:val="00E605ED"/>
    <w:rsid w:val="00E60B0F"/>
    <w:rsid w:val="00E60BE7"/>
    <w:rsid w:val="00E60DE1"/>
    <w:rsid w:val="00E60DF1"/>
    <w:rsid w:val="00E61262"/>
    <w:rsid w:val="00E6130D"/>
    <w:rsid w:val="00E614CE"/>
    <w:rsid w:val="00E62013"/>
    <w:rsid w:val="00E6202F"/>
    <w:rsid w:val="00E620C5"/>
    <w:rsid w:val="00E62139"/>
    <w:rsid w:val="00E6239D"/>
    <w:rsid w:val="00E62573"/>
    <w:rsid w:val="00E626BE"/>
    <w:rsid w:val="00E62825"/>
    <w:rsid w:val="00E62D73"/>
    <w:rsid w:val="00E62DAB"/>
    <w:rsid w:val="00E62DF1"/>
    <w:rsid w:val="00E62E78"/>
    <w:rsid w:val="00E63280"/>
    <w:rsid w:val="00E632CD"/>
    <w:rsid w:val="00E63541"/>
    <w:rsid w:val="00E63602"/>
    <w:rsid w:val="00E63761"/>
    <w:rsid w:val="00E63879"/>
    <w:rsid w:val="00E63C72"/>
    <w:rsid w:val="00E63EB2"/>
    <w:rsid w:val="00E63EF1"/>
    <w:rsid w:val="00E63F97"/>
    <w:rsid w:val="00E6422A"/>
    <w:rsid w:val="00E6449A"/>
    <w:rsid w:val="00E644BF"/>
    <w:rsid w:val="00E64565"/>
    <w:rsid w:val="00E645AF"/>
    <w:rsid w:val="00E6468D"/>
    <w:rsid w:val="00E64788"/>
    <w:rsid w:val="00E6494F"/>
    <w:rsid w:val="00E6498F"/>
    <w:rsid w:val="00E649B0"/>
    <w:rsid w:val="00E649E8"/>
    <w:rsid w:val="00E64B70"/>
    <w:rsid w:val="00E64C55"/>
    <w:rsid w:val="00E64C57"/>
    <w:rsid w:val="00E652F7"/>
    <w:rsid w:val="00E6537D"/>
    <w:rsid w:val="00E65528"/>
    <w:rsid w:val="00E65531"/>
    <w:rsid w:val="00E6553D"/>
    <w:rsid w:val="00E65566"/>
    <w:rsid w:val="00E65768"/>
    <w:rsid w:val="00E6587B"/>
    <w:rsid w:val="00E65CBD"/>
    <w:rsid w:val="00E65E13"/>
    <w:rsid w:val="00E65E5B"/>
    <w:rsid w:val="00E65FE0"/>
    <w:rsid w:val="00E66042"/>
    <w:rsid w:val="00E664E1"/>
    <w:rsid w:val="00E667CF"/>
    <w:rsid w:val="00E66E18"/>
    <w:rsid w:val="00E66EA9"/>
    <w:rsid w:val="00E66F17"/>
    <w:rsid w:val="00E66F4A"/>
    <w:rsid w:val="00E66FDE"/>
    <w:rsid w:val="00E672F0"/>
    <w:rsid w:val="00E67309"/>
    <w:rsid w:val="00E67381"/>
    <w:rsid w:val="00E67576"/>
    <w:rsid w:val="00E67BA4"/>
    <w:rsid w:val="00E67EB2"/>
    <w:rsid w:val="00E67EB6"/>
    <w:rsid w:val="00E67FF0"/>
    <w:rsid w:val="00E700B0"/>
    <w:rsid w:val="00E70127"/>
    <w:rsid w:val="00E7015C"/>
    <w:rsid w:val="00E701D1"/>
    <w:rsid w:val="00E70983"/>
    <w:rsid w:val="00E70A71"/>
    <w:rsid w:val="00E70CD0"/>
    <w:rsid w:val="00E70EFC"/>
    <w:rsid w:val="00E70F61"/>
    <w:rsid w:val="00E70F83"/>
    <w:rsid w:val="00E71024"/>
    <w:rsid w:val="00E71204"/>
    <w:rsid w:val="00E712F5"/>
    <w:rsid w:val="00E71640"/>
    <w:rsid w:val="00E71A0B"/>
    <w:rsid w:val="00E71B78"/>
    <w:rsid w:val="00E71C37"/>
    <w:rsid w:val="00E71D0B"/>
    <w:rsid w:val="00E71E58"/>
    <w:rsid w:val="00E72054"/>
    <w:rsid w:val="00E720F4"/>
    <w:rsid w:val="00E723F8"/>
    <w:rsid w:val="00E7246B"/>
    <w:rsid w:val="00E72A3B"/>
    <w:rsid w:val="00E72D8A"/>
    <w:rsid w:val="00E72FBA"/>
    <w:rsid w:val="00E730F7"/>
    <w:rsid w:val="00E73199"/>
    <w:rsid w:val="00E73266"/>
    <w:rsid w:val="00E7362F"/>
    <w:rsid w:val="00E739B0"/>
    <w:rsid w:val="00E73A26"/>
    <w:rsid w:val="00E73C1A"/>
    <w:rsid w:val="00E73DF4"/>
    <w:rsid w:val="00E73E3F"/>
    <w:rsid w:val="00E74013"/>
    <w:rsid w:val="00E741AB"/>
    <w:rsid w:val="00E7432C"/>
    <w:rsid w:val="00E743A9"/>
    <w:rsid w:val="00E7442C"/>
    <w:rsid w:val="00E74623"/>
    <w:rsid w:val="00E74A3E"/>
    <w:rsid w:val="00E74CBF"/>
    <w:rsid w:val="00E74F74"/>
    <w:rsid w:val="00E74FC7"/>
    <w:rsid w:val="00E753E8"/>
    <w:rsid w:val="00E754EA"/>
    <w:rsid w:val="00E75FFA"/>
    <w:rsid w:val="00E76018"/>
    <w:rsid w:val="00E764C6"/>
    <w:rsid w:val="00E76B60"/>
    <w:rsid w:val="00E76CA2"/>
    <w:rsid w:val="00E76FFD"/>
    <w:rsid w:val="00E773AD"/>
    <w:rsid w:val="00E776DD"/>
    <w:rsid w:val="00E77C08"/>
    <w:rsid w:val="00E77CAE"/>
    <w:rsid w:val="00E77DDD"/>
    <w:rsid w:val="00E77E8E"/>
    <w:rsid w:val="00E77F7A"/>
    <w:rsid w:val="00E80058"/>
    <w:rsid w:val="00E8017A"/>
    <w:rsid w:val="00E8018B"/>
    <w:rsid w:val="00E803A4"/>
    <w:rsid w:val="00E80430"/>
    <w:rsid w:val="00E80615"/>
    <w:rsid w:val="00E807E2"/>
    <w:rsid w:val="00E80C62"/>
    <w:rsid w:val="00E80F85"/>
    <w:rsid w:val="00E81611"/>
    <w:rsid w:val="00E816AF"/>
    <w:rsid w:val="00E818C3"/>
    <w:rsid w:val="00E81B61"/>
    <w:rsid w:val="00E81C5F"/>
    <w:rsid w:val="00E81CDF"/>
    <w:rsid w:val="00E81D89"/>
    <w:rsid w:val="00E81E6A"/>
    <w:rsid w:val="00E82166"/>
    <w:rsid w:val="00E822F7"/>
    <w:rsid w:val="00E82366"/>
    <w:rsid w:val="00E82488"/>
    <w:rsid w:val="00E824E4"/>
    <w:rsid w:val="00E825EC"/>
    <w:rsid w:val="00E829ED"/>
    <w:rsid w:val="00E82A80"/>
    <w:rsid w:val="00E82B4E"/>
    <w:rsid w:val="00E82BEF"/>
    <w:rsid w:val="00E82E6A"/>
    <w:rsid w:val="00E82F26"/>
    <w:rsid w:val="00E82FD4"/>
    <w:rsid w:val="00E83286"/>
    <w:rsid w:val="00E833D1"/>
    <w:rsid w:val="00E8372C"/>
    <w:rsid w:val="00E839A7"/>
    <w:rsid w:val="00E83A82"/>
    <w:rsid w:val="00E83B5D"/>
    <w:rsid w:val="00E83B6E"/>
    <w:rsid w:val="00E83CF0"/>
    <w:rsid w:val="00E83F79"/>
    <w:rsid w:val="00E84126"/>
    <w:rsid w:val="00E84532"/>
    <w:rsid w:val="00E84542"/>
    <w:rsid w:val="00E845CB"/>
    <w:rsid w:val="00E84621"/>
    <w:rsid w:val="00E846AF"/>
    <w:rsid w:val="00E8499E"/>
    <w:rsid w:val="00E84F34"/>
    <w:rsid w:val="00E85523"/>
    <w:rsid w:val="00E856DD"/>
    <w:rsid w:val="00E85776"/>
    <w:rsid w:val="00E85A14"/>
    <w:rsid w:val="00E85D3D"/>
    <w:rsid w:val="00E85E8B"/>
    <w:rsid w:val="00E861E8"/>
    <w:rsid w:val="00E86240"/>
    <w:rsid w:val="00E862C4"/>
    <w:rsid w:val="00E862CC"/>
    <w:rsid w:val="00E863F9"/>
    <w:rsid w:val="00E864BC"/>
    <w:rsid w:val="00E8694A"/>
    <w:rsid w:val="00E86D58"/>
    <w:rsid w:val="00E86D88"/>
    <w:rsid w:val="00E86D91"/>
    <w:rsid w:val="00E86F02"/>
    <w:rsid w:val="00E8700F"/>
    <w:rsid w:val="00E87202"/>
    <w:rsid w:val="00E87347"/>
    <w:rsid w:val="00E87550"/>
    <w:rsid w:val="00E87779"/>
    <w:rsid w:val="00E87920"/>
    <w:rsid w:val="00E879F4"/>
    <w:rsid w:val="00E87B07"/>
    <w:rsid w:val="00E87B3F"/>
    <w:rsid w:val="00E87FE1"/>
    <w:rsid w:val="00E90062"/>
    <w:rsid w:val="00E90079"/>
    <w:rsid w:val="00E902E4"/>
    <w:rsid w:val="00E904D3"/>
    <w:rsid w:val="00E90569"/>
    <w:rsid w:val="00E905FB"/>
    <w:rsid w:val="00E9072E"/>
    <w:rsid w:val="00E908B6"/>
    <w:rsid w:val="00E90F97"/>
    <w:rsid w:val="00E910FD"/>
    <w:rsid w:val="00E913C4"/>
    <w:rsid w:val="00E915BF"/>
    <w:rsid w:val="00E9176C"/>
    <w:rsid w:val="00E91B4C"/>
    <w:rsid w:val="00E92289"/>
    <w:rsid w:val="00E923AA"/>
    <w:rsid w:val="00E924B0"/>
    <w:rsid w:val="00E924D6"/>
    <w:rsid w:val="00E9267D"/>
    <w:rsid w:val="00E927F0"/>
    <w:rsid w:val="00E929C4"/>
    <w:rsid w:val="00E92BD6"/>
    <w:rsid w:val="00E92D9C"/>
    <w:rsid w:val="00E92DEA"/>
    <w:rsid w:val="00E92EAF"/>
    <w:rsid w:val="00E92F07"/>
    <w:rsid w:val="00E92FBA"/>
    <w:rsid w:val="00E93029"/>
    <w:rsid w:val="00E9381A"/>
    <w:rsid w:val="00E9390B"/>
    <w:rsid w:val="00E93D98"/>
    <w:rsid w:val="00E93F6E"/>
    <w:rsid w:val="00E94042"/>
    <w:rsid w:val="00E9404C"/>
    <w:rsid w:val="00E94055"/>
    <w:rsid w:val="00E94C5C"/>
    <w:rsid w:val="00E94DDE"/>
    <w:rsid w:val="00E94F85"/>
    <w:rsid w:val="00E95021"/>
    <w:rsid w:val="00E95025"/>
    <w:rsid w:val="00E95227"/>
    <w:rsid w:val="00E953AF"/>
    <w:rsid w:val="00E95450"/>
    <w:rsid w:val="00E95464"/>
    <w:rsid w:val="00E95576"/>
    <w:rsid w:val="00E95B0D"/>
    <w:rsid w:val="00E95BC2"/>
    <w:rsid w:val="00E95E98"/>
    <w:rsid w:val="00E962AA"/>
    <w:rsid w:val="00E9636B"/>
    <w:rsid w:val="00E96576"/>
    <w:rsid w:val="00E96816"/>
    <w:rsid w:val="00E968AC"/>
    <w:rsid w:val="00E96D09"/>
    <w:rsid w:val="00E96FED"/>
    <w:rsid w:val="00E97294"/>
    <w:rsid w:val="00E972BF"/>
    <w:rsid w:val="00E9746A"/>
    <w:rsid w:val="00E9749B"/>
    <w:rsid w:val="00E97610"/>
    <w:rsid w:val="00E97776"/>
    <w:rsid w:val="00E9781F"/>
    <w:rsid w:val="00E97868"/>
    <w:rsid w:val="00E979FE"/>
    <w:rsid w:val="00E97BCE"/>
    <w:rsid w:val="00E97D06"/>
    <w:rsid w:val="00EA045E"/>
    <w:rsid w:val="00EA08B3"/>
    <w:rsid w:val="00EA09C8"/>
    <w:rsid w:val="00EA0AC5"/>
    <w:rsid w:val="00EA0F13"/>
    <w:rsid w:val="00EA114B"/>
    <w:rsid w:val="00EA115A"/>
    <w:rsid w:val="00EA1178"/>
    <w:rsid w:val="00EA1449"/>
    <w:rsid w:val="00EA175A"/>
    <w:rsid w:val="00EA1822"/>
    <w:rsid w:val="00EA182F"/>
    <w:rsid w:val="00EA1831"/>
    <w:rsid w:val="00EA1847"/>
    <w:rsid w:val="00EA19E3"/>
    <w:rsid w:val="00EA1A4F"/>
    <w:rsid w:val="00EA1BEA"/>
    <w:rsid w:val="00EA1C12"/>
    <w:rsid w:val="00EA1D08"/>
    <w:rsid w:val="00EA228E"/>
    <w:rsid w:val="00EA23F0"/>
    <w:rsid w:val="00EA2415"/>
    <w:rsid w:val="00EA2438"/>
    <w:rsid w:val="00EA26DD"/>
    <w:rsid w:val="00EA2772"/>
    <w:rsid w:val="00EA2788"/>
    <w:rsid w:val="00EA28ED"/>
    <w:rsid w:val="00EA29DF"/>
    <w:rsid w:val="00EA2B4E"/>
    <w:rsid w:val="00EA2B70"/>
    <w:rsid w:val="00EA2F56"/>
    <w:rsid w:val="00EA3073"/>
    <w:rsid w:val="00EA3163"/>
    <w:rsid w:val="00EA3433"/>
    <w:rsid w:val="00EA3498"/>
    <w:rsid w:val="00EA360C"/>
    <w:rsid w:val="00EA3674"/>
    <w:rsid w:val="00EA36C2"/>
    <w:rsid w:val="00EA387E"/>
    <w:rsid w:val="00EA397A"/>
    <w:rsid w:val="00EA39D6"/>
    <w:rsid w:val="00EA3A00"/>
    <w:rsid w:val="00EA3D5C"/>
    <w:rsid w:val="00EA3F5A"/>
    <w:rsid w:val="00EA3FC0"/>
    <w:rsid w:val="00EA4107"/>
    <w:rsid w:val="00EA42C8"/>
    <w:rsid w:val="00EA43B3"/>
    <w:rsid w:val="00EA44D6"/>
    <w:rsid w:val="00EA46A2"/>
    <w:rsid w:val="00EA4BD0"/>
    <w:rsid w:val="00EA4C44"/>
    <w:rsid w:val="00EA4D19"/>
    <w:rsid w:val="00EA4F0C"/>
    <w:rsid w:val="00EA4F8A"/>
    <w:rsid w:val="00EA511C"/>
    <w:rsid w:val="00EA57A3"/>
    <w:rsid w:val="00EA5A1D"/>
    <w:rsid w:val="00EA5A7F"/>
    <w:rsid w:val="00EA5B99"/>
    <w:rsid w:val="00EA5C9A"/>
    <w:rsid w:val="00EA5CE7"/>
    <w:rsid w:val="00EA5D58"/>
    <w:rsid w:val="00EA622E"/>
    <w:rsid w:val="00EA660E"/>
    <w:rsid w:val="00EA6624"/>
    <w:rsid w:val="00EA6916"/>
    <w:rsid w:val="00EA6BAD"/>
    <w:rsid w:val="00EA6BBC"/>
    <w:rsid w:val="00EA6C0C"/>
    <w:rsid w:val="00EA6C70"/>
    <w:rsid w:val="00EA6DD0"/>
    <w:rsid w:val="00EA7530"/>
    <w:rsid w:val="00EA773D"/>
    <w:rsid w:val="00EA77A4"/>
    <w:rsid w:val="00EA77D7"/>
    <w:rsid w:val="00EA7B71"/>
    <w:rsid w:val="00EA7BF6"/>
    <w:rsid w:val="00EA7C61"/>
    <w:rsid w:val="00EB0092"/>
    <w:rsid w:val="00EB042B"/>
    <w:rsid w:val="00EB09B8"/>
    <w:rsid w:val="00EB0DB4"/>
    <w:rsid w:val="00EB0E57"/>
    <w:rsid w:val="00EB0FD3"/>
    <w:rsid w:val="00EB115B"/>
    <w:rsid w:val="00EB1343"/>
    <w:rsid w:val="00EB1712"/>
    <w:rsid w:val="00EB1856"/>
    <w:rsid w:val="00EB1869"/>
    <w:rsid w:val="00EB1B4B"/>
    <w:rsid w:val="00EB1E5E"/>
    <w:rsid w:val="00EB1E86"/>
    <w:rsid w:val="00EB2258"/>
    <w:rsid w:val="00EB2307"/>
    <w:rsid w:val="00EB2474"/>
    <w:rsid w:val="00EB247A"/>
    <w:rsid w:val="00EB2661"/>
    <w:rsid w:val="00EB28E6"/>
    <w:rsid w:val="00EB2A7B"/>
    <w:rsid w:val="00EB2AB5"/>
    <w:rsid w:val="00EB2DE6"/>
    <w:rsid w:val="00EB2F34"/>
    <w:rsid w:val="00EB3213"/>
    <w:rsid w:val="00EB3226"/>
    <w:rsid w:val="00EB3564"/>
    <w:rsid w:val="00EB38F4"/>
    <w:rsid w:val="00EB3C9C"/>
    <w:rsid w:val="00EB3DBF"/>
    <w:rsid w:val="00EB3EB1"/>
    <w:rsid w:val="00EB3F45"/>
    <w:rsid w:val="00EB3F8C"/>
    <w:rsid w:val="00EB3FB3"/>
    <w:rsid w:val="00EB4036"/>
    <w:rsid w:val="00EB428C"/>
    <w:rsid w:val="00EB4B1A"/>
    <w:rsid w:val="00EB4C0C"/>
    <w:rsid w:val="00EB4C90"/>
    <w:rsid w:val="00EB52AF"/>
    <w:rsid w:val="00EB537B"/>
    <w:rsid w:val="00EB5537"/>
    <w:rsid w:val="00EB5578"/>
    <w:rsid w:val="00EB5708"/>
    <w:rsid w:val="00EB5868"/>
    <w:rsid w:val="00EB5940"/>
    <w:rsid w:val="00EB5BD3"/>
    <w:rsid w:val="00EB5F11"/>
    <w:rsid w:val="00EB61ED"/>
    <w:rsid w:val="00EB65AC"/>
    <w:rsid w:val="00EB6BC8"/>
    <w:rsid w:val="00EB6D43"/>
    <w:rsid w:val="00EB6E43"/>
    <w:rsid w:val="00EB6F5E"/>
    <w:rsid w:val="00EB6F9C"/>
    <w:rsid w:val="00EB71D3"/>
    <w:rsid w:val="00EB728D"/>
    <w:rsid w:val="00EB74D6"/>
    <w:rsid w:val="00EB75D6"/>
    <w:rsid w:val="00EB7608"/>
    <w:rsid w:val="00EB760C"/>
    <w:rsid w:val="00EB7C4F"/>
    <w:rsid w:val="00EB7D60"/>
    <w:rsid w:val="00EC0320"/>
    <w:rsid w:val="00EC0454"/>
    <w:rsid w:val="00EC0786"/>
    <w:rsid w:val="00EC07D1"/>
    <w:rsid w:val="00EC08F4"/>
    <w:rsid w:val="00EC0A69"/>
    <w:rsid w:val="00EC0D4A"/>
    <w:rsid w:val="00EC0EE4"/>
    <w:rsid w:val="00EC12C3"/>
    <w:rsid w:val="00EC1681"/>
    <w:rsid w:val="00EC16B0"/>
    <w:rsid w:val="00EC199D"/>
    <w:rsid w:val="00EC1A00"/>
    <w:rsid w:val="00EC1C96"/>
    <w:rsid w:val="00EC25E6"/>
    <w:rsid w:val="00EC2D95"/>
    <w:rsid w:val="00EC2DF7"/>
    <w:rsid w:val="00EC2F6C"/>
    <w:rsid w:val="00EC2F77"/>
    <w:rsid w:val="00EC3001"/>
    <w:rsid w:val="00EC3013"/>
    <w:rsid w:val="00EC31D0"/>
    <w:rsid w:val="00EC320C"/>
    <w:rsid w:val="00EC32F7"/>
    <w:rsid w:val="00EC34FC"/>
    <w:rsid w:val="00EC37B0"/>
    <w:rsid w:val="00EC3971"/>
    <w:rsid w:val="00EC39A2"/>
    <w:rsid w:val="00EC39E0"/>
    <w:rsid w:val="00EC3B69"/>
    <w:rsid w:val="00EC40F8"/>
    <w:rsid w:val="00EC4250"/>
    <w:rsid w:val="00EC446D"/>
    <w:rsid w:val="00EC483B"/>
    <w:rsid w:val="00EC4911"/>
    <w:rsid w:val="00EC4E38"/>
    <w:rsid w:val="00EC50C9"/>
    <w:rsid w:val="00EC51B4"/>
    <w:rsid w:val="00EC532C"/>
    <w:rsid w:val="00EC5360"/>
    <w:rsid w:val="00EC5523"/>
    <w:rsid w:val="00EC563C"/>
    <w:rsid w:val="00EC56F4"/>
    <w:rsid w:val="00EC59E7"/>
    <w:rsid w:val="00EC5C13"/>
    <w:rsid w:val="00EC5C28"/>
    <w:rsid w:val="00EC5EE0"/>
    <w:rsid w:val="00EC5FFB"/>
    <w:rsid w:val="00EC6060"/>
    <w:rsid w:val="00EC60CD"/>
    <w:rsid w:val="00EC621C"/>
    <w:rsid w:val="00EC6270"/>
    <w:rsid w:val="00EC6402"/>
    <w:rsid w:val="00EC6615"/>
    <w:rsid w:val="00EC6748"/>
    <w:rsid w:val="00EC682D"/>
    <w:rsid w:val="00EC686D"/>
    <w:rsid w:val="00EC69FB"/>
    <w:rsid w:val="00EC6A32"/>
    <w:rsid w:val="00EC6AA7"/>
    <w:rsid w:val="00EC6ABA"/>
    <w:rsid w:val="00EC6B9F"/>
    <w:rsid w:val="00EC6F90"/>
    <w:rsid w:val="00EC7054"/>
    <w:rsid w:val="00EC729A"/>
    <w:rsid w:val="00EC7338"/>
    <w:rsid w:val="00EC7351"/>
    <w:rsid w:val="00EC73BF"/>
    <w:rsid w:val="00EC76A9"/>
    <w:rsid w:val="00EC77BC"/>
    <w:rsid w:val="00EC7833"/>
    <w:rsid w:val="00EC79FC"/>
    <w:rsid w:val="00EC7A43"/>
    <w:rsid w:val="00EC7AAB"/>
    <w:rsid w:val="00EC7B8F"/>
    <w:rsid w:val="00EC7C2E"/>
    <w:rsid w:val="00EC7DF5"/>
    <w:rsid w:val="00ED00CE"/>
    <w:rsid w:val="00ED0436"/>
    <w:rsid w:val="00ED04E3"/>
    <w:rsid w:val="00ED06E0"/>
    <w:rsid w:val="00ED0875"/>
    <w:rsid w:val="00ED090C"/>
    <w:rsid w:val="00ED09D9"/>
    <w:rsid w:val="00ED0C6B"/>
    <w:rsid w:val="00ED0EAE"/>
    <w:rsid w:val="00ED0F86"/>
    <w:rsid w:val="00ED1183"/>
    <w:rsid w:val="00ED1197"/>
    <w:rsid w:val="00ED11D5"/>
    <w:rsid w:val="00ED12C1"/>
    <w:rsid w:val="00ED1445"/>
    <w:rsid w:val="00ED1531"/>
    <w:rsid w:val="00ED1704"/>
    <w:rsid w:val="00ED19A8"/>
    <w:rsid w:val="00ED1BD6"/>
    <w:rsid w:val="00ED1FE7"/>
    <w:rsid w:val="00ED218F"/>
    <w:rsid w:val="00ED21D5"/>
    <w:rsid w:val="00ED23BA"/>
    <w:rsid w:val="00ED2657"/>
    <w:rsid w:val="00ED27EF"/>
    <w:rsid w:val="00ED2A41"/>
    <w:rsid w:val="00ED2C4B"/>
    <w:rsid w:val="00ED2CBA"/>
    <w:rsid w:val="00ED2E75"/>
    <w:rsid w:val="00ED2E76"/>
    <w:rsid w:val="00ED2EB8"/>
    <w:rsid w:val="00ED2F22"/>
    <w:rsid w:val="00ED2FD8"/>
    <w:rsid w:val="00ED3014"/>
    <w:rsid w:val="00ED346C"/>
    <w:rsid w:val="00ED34F6"/>
    <w:rsid w:val="00ED3573"/>
    <w:rsid w:val="00ED35C0"/>
    <w:rsid w:val="00ED383E"/>
    <w:rsid w:val="00ED3911"/>
    <w:rsid w:val="00ED3A76"/>
    <w:rsid w:val="00ED3DA0"/>
    <w:rsid w:val="00ED3F78"/>
    <w:rsid w:val="00ED42F0"/>
    <w:rsid w:val="00ED466F"/>
    <w:rsid w:val="00ED477D"/>
    <w:rsid w:val="00ED47B6"/>
    <w:rsid w:val="00ED4B1D"/>
    <w:rsid w:val="00ED4CAD"/>
    <w:rsid w:val="00ED4E4B"/>
    <w:rsid w:val="00ED506D"/>
    <w:rsid w:val="00ED5115"/>
    <w:rsid w:val="00ED5179"/>
    <w:rsid w:val="00ED545D"/>
    <w:rsid w:val="00ED5589"/>
    <w:rsid w:val="00ED57CE"/>
    <w:rsid w:val="00ED5887"/>
    <w:rsid w:val="00ED5C19"/>
    <w:rsid w:val="00ED5F50"/>
    <w:rsid w:val="00ED607E"/>
    <w:rsid w:val="00ED60C0"/>
    <w:rsid w:val="00ED6202"/>
    <w:rsid w:val="00ED640B"/>
    <w:rsid w:val="00ED644A"/>
    <w:rsid w:val="00ED651A"/>
    <w:rsid w:val="00ED657F"/>
    <w:rsid w:val="00ED6636"/>
    <w:rsid w:val="00ED68ED"/>
    <w:rsid w:val="00ED6A0C"/>
    <w:rsid w:val="00ED6D45"/>
    <w:rsid w:val="00ED7313"/>
    <w:rsid w:val="00ED7391"/>
    <w:rsid w:val="00ED744E"/>
    <w:rsid w:val="00ED74C9"/>
    <w:rsid w:val="00ED750B"/>
    <w:rsid w:val="00ED77EB"/>
    <w:rsid w:val="00ED78A6"/>
    <w:rsid w:val="00ED78FB"/>
    <w:rsid w:val="00ED7B45"/>
    <w:rsid w:val="00ED7BD2"/>
    <w:rsid w:val="00ED7CF4"/>
    <w:rsid w:val="00ED7D94"/>
    <w:rsid w:val="00ED7FC4"/>
    <w:rsid w:val="00EE025C"/>
    <w:rsid w:val="00EE0439"/>
    <w:rsid w:val="00EE081C"/>
    <w:rsid w:val="00EE0BDC"/>
    <w:rsid w:val="00EE0CC9"/>
    <w:rsid w:val="00EE0E20"/>
    <w:rsid w:val="00EE0F75"/>
    <w:rsid w:val="00EE10E5"/>
    <w:rsid w:val="00EE134A"/>
    <w:rsid w:val="00EE1603"/>
    <w:rsid w:val="00EE1628"/>
    <w:rsid w:val="00EE1741"/>
    <w:rsid w:val="00EE18EB"/>
    <w:rsid w:val="00EE19E3"/>
    <w:rsid w:val="00EE1A55"/>
    <w:rsid w:val="00EE1A73"/>
    <w:rsid w:val="00EE1BDF"/>
    <w:rsid w:val="00EE1D16"/>
    <w:rsid w:val="00EE1D5D"/>
    <w:rsid w:val="00EE1EAA"/>
    <w:rsid w:val="00EE2153"/>
    <w:rsid w:val="00EE2531"/>
    <w:rsid w:val="00EE2837"/>
    <w:rsid w:val="00EE2A06"/>
    <w:rsid w:val="00EE2C3B"/>
    <w:rsid w:val="00EE2C83"/>
    <w:rsid w:val="00EE2D21"/>
    <w:rsid w:val="00EE3271"/>
    <w:rsid w:val="00EE33A6"/>
    <w:rsid w:val="00EE368D"/>
    <w:rsid w:val="00EE36B2"/>
    <w:rsid w:val="00EE3808"/>
    <w:rsid w:val="00EE38AE"/>
    <w:rsid w:val="00EE3A69"/>
    <w:rsid w:val="00EE3CA3"/>
    <w:rsid w:val="00EE3D13"/>
    <w:rsid w:val="00EE3D35"/>
    <w:rsid w:val="00EE3EBB"/>
    <w:rsid w:val="00EE40A1"/>
    <w:rsid w:val="00EE40FC"/>
    <w:rsid w:val="00EE4997"/>
    <w:rsid w:val="00EE4A52"/>
    <w:rsid w:val="00EE4AFC"/>
    <w:rsid w:val="00EE4B4A"/>
    <w:rsid w:val="00EE4C4B"/>
    <w:rsid w:val="00EE4D49"/>
    <w:rsid w:val="00EE51CA"/>
    <w:rsid w:val="00EE576A"/>
    <w:rsid w:val="00EE5877"/>
    <w:rsid w:val="00EE5B89"/>
    <w:rsid w:val="00EE5E02"/>
    <w:rsid w:val="00EE5F56"/>
    <w:rsid w:val="00EE61AD"/>
    <w:rsid w:val="00EE6236"/>
    <w:rsid w:val="00EE6268"/>
    <w:rsid w:val="00EE6601"/>
    <w:rsid w:val="00EE6840"/>
    <w:rsid w:val="00EE687C"/>
    <w:rsid w:val="00EE68EB"/>
    <w:rsid w:val="00EE6943"/>
    <w:rsid w:val="00EE6A67"/>
    <w:rsid w:val="00EE6BC6"/>
    <w:rsid w:val="00EE6E5F"/>
    <w:rsid w:val="00EE6E6F"/>
    <w:rsid w:val="00EE6EF4"/>
    <w:rsid w:val="00EE74A3"/>
    <w:rsid w:val="00EE757A"/>
    <w:rsid w:val="00EE782E"/>
    <w:rsid w:val="00EE78DF"/>
    <w:rsid w:val="00EE7946"/>
    <w:rsid w:val="00EE7A5B"/>
    <w:rsid w:val="00EE7B87"/>
    <w:rsid w:val="00EE7CAB"/>
    <w:rsid w:val="00EE7D8E"/>
    <w:rsid w:val="00EF00BE"/>
    <w:rsid w:val="00EF0356"/>
    <w:rsid w:val="00EF0375"/>
    <w:rsid w:val="00EF040F"/>
    <w:rsid w:val="00EF04E0"/>
    <w:rsid w:val="00EF0723"/>
    <w:rsid w:val="00EF07AB"/>
    <w:rsid w:val="00EF0C59"/>
    <w:rsid w:val="00EF0C8E"/>
    <w:rsid w:val="00EF0D1B"/>
    <w:rsid w:val="00EF0D5E"/>
    <w:rsid w:val="00EF0F35"/>
    <w:rsid w:val="00EF10D9"/>
    <w:rsid w:val="00EF10E3"/>
    <w:rsid w:val="00EF110A"/>
    <w:rsid w:val="00EF123C"/>
    <w:rsid w:val="00EF1399"/>
    <w:rsid w:val="00EF13CD"/>
    <w:rsid w:val="00EF1498"/>
    <w:rsid w:val="00EF14F8"/>
    <w:rsid w:val="00EF16BD"/>
    <w:rsid w:val="00EF16FD"/>
    <w:rsid w:val="00EF1837"/>
    <w:rsid w:val="00EF1BF6"/>
    <w:rsid w:val="00EF1C91"/>
    <w:rsid w:val="00EF1DF8"/>
    <w:rsid w:val="00EF202A"/>
    <w:rsid w:val="00EF20AD"/>
    <w:rsid w:val="00EF2C79"/>
    <w:rsid w:val="00EF33EA"/>
    <w:rsid w:val="00EF3458"/>
    <w:rsid w:val="00EF360D"/>
    <w:rsid w:val="00EF373E"/>
    <w:rsid w:val="00EF39F9"/>
    <w:rsid w:val="00EF3A15"/>
    <w:rsid w:val="00EF3D3F"/>
    <w:rsid w:val="00EF3EEF"/>
    <w:rsid w:val="00EF3F56"/>
    <w:rsid w:val="00EF413C"/>
    <w:rsid w:val="00EF41DA"/>
    <w:rsid w:val="00EF430B"/>
    <w:rsid w:val="00EF43A7"/>
    <w:rsid w:val="00EF43CB"/>
    <w:rsid w:val="00EF4495"/>
    <w:rsid w:val="00EF460B"/>
    <w:rsid w:val="00EF4648"/>
    <w:rsid w:val="00EF48D0"/>
    <w:rsid w:val="00EF496E"/>
    <w:rsid w:val="00EF49BE"/>
    <w:rsid w:val="00EF4A80"/>
    <w:rsid w:val="00EF5070"/>
    <w:rsid w:val="00EF5517"/>
    <w:rsid w:val="00EF5586"/>
    <w:rsid w:val="00EF563F"/>
    <w:rsid w:val="00EF5823"/>
    <w:rsid w:val="00EF594E"/>
    <w:rsid w:val="00EF5E3B"/>
    <w:rsid w:val="00EF6097"/>
    <w:rsid w:val="00EF6108"/>
    <w:rsid w:val="00EF6341"/>
    <w:rsid w:val="00EF653E"/>
    <w:rsid w:val="00EF6562"/>
    <w:rsid w:val="00EF6658"/>
    <w:rsid w:val="00EF682B"/>
    <w:rsid w:val="00EF683C"/>
    <w:rsid w:val="00EF692B"/>
    <w:rsid w:val="00EF6A89"/>
    <w:rsid w:val="00EF6F83"/>
    <w:rsid w:val="00EF7A5F"/>
    <w:rsid w:val="00EF7AB9"/>
    <w:rsid w:val="00EF7D9A"/>
    <w:rsid w:val="00EF7FED"/>
    <w:rsid w:val="00F00183"/>
    <w:rsid w:val="00F004EB"/>
    <w:rsid w:val="00F00518"/>
    <w:rsid w:val="00F005B0"/>
    <w:rsid w:val="00F00693"/>
    <w:rsid w:val="00F0072E"/>
    <w:rsid w:val="00F009B0"/>
    <w:rsid w:val="00F00C96"/>
    <w:rsid w:val="00F00D19"/>
    <w:rsid w:val="00F011BB"/>
    <w:rsid w:val="00F01211"/>
    <w:rsid w:val="00F01238"/>
    <w:rsid w:val="00F01570"/>
    <w:rsid w:val="00F017D4"/>
    <w:rsid w:val="00F01895"/>
    <w:rsid w:val="00F018EC"/>
    <w:rsid w:val="00F01B77"/>
    <w:rsid w:val="00F01DFD"/>
    <w:rsid w:val="00F01E57"/>
    <w:rsid w:val="00F01F96"/>
    <w:rsid w:val="00F022A2"/>
    <w:rsid w:val="00F02687"/>
    <w:rsid w:val="00F028E1"/>
    <w:rsid w:val="00F02C33"/>
    <w:rsid w:val="00F02D86"/>
    <w:rsid w:val="00F0302F"/>
    <w:rsid w:val="00F03444"/>
    <w:rsid w:val="00F03856"/>
    <w:rsid w:val="00F038E2"/>
    <w:rsid w:val="00F038F7"/>
    <w:rsid w:val="00F03B5A"/>
    <w:rsid w:val="00F03C23"/>
    <w:rsid w:val="00F0415F"/>
    <w:rsid w:val="00F04172"/>
    <w:rsid w:val="00F041AE"/>
    <w:rsid w:val="00F041BD"/>
    <w:rsid w:val="00F04227"/>
    <w:rsid w:val="00F04535"/>
    <w:rsid w:val="00F046E7"/>
    <w:rsid w:val="00F048BD"/>
    <w:rsid w:val="00F04B57"/>
    <w:rsid w:val="00F04D17"/>
    <w:rsid w:val="00F04EB7"/>
    <w:rsid w:val="00F05235"/>
    <w:rsid w:val="00F052D6"/>
    <w:rsid w:val="00F056C8"/>
    <w:rsid w:val="00F0591D"/>
    <w:rsid w:val="00F05A31"/>
    <w:rsid w:val="00F05BBE"/>
    <w:rsid w:val="00F05C62"/>
    <w:rsid w:val="00F05C6D"/>
    <w:rsid w:val="00F05EE8"/>
    <w:rsid w:val="00F05FBE"/>
    <w:rsid w:val="00F0604E"/>
    <w:rsid w:val="00F06147"/>
    <w:rsid w:val="00F062DB"/>
    <w:rsid w:val="00F06322"/>
    <w:rsid w:val="00F06435"/>
    <w:rsid w:val="00F06508"/>
    <w:rsid w:val="00F0654C"/>
    <w:rsid w:val="00F0669A"/>
    <w:rsid w:val="00F068E6"/>
    <w:rsid w:val="00F06C36"/>
    <w:rsid w:val="00F06FAA"/>
    <w:rsid w:val="00F072B7"/>
    <w:rsid w:val="00F073B3"/>
    <w:rsid w:val="00F074C2"/>
    <w:rsid w:val="00F07639"/>
    <w:rsid w:val="00F076EE"/>
    <w:rsid w:val="00F07792"/>
    <w:rsid w:val="00F078A2"/>
    <w:rsid w:val="00F078CD"/>
    <w:rsid w:val="00F07A4A"/>
    <w:rsid w:val="00F07ADB"/>
    <w:rsid w:val="00F10572"/>
    <w:rsid w:val="00F10954"/>
    <w:rsid w:val="00F10FB7"/>
    <w:rsid w:val="00F11097"/>
    <w:rsid w:val="00F11189"/>
    <w:rsid w:val="00F11349"/>
    <w:rsid w:val="00F114B0"/>
    <w:rsid w:val="00F11738"/>
    <w:rsid w:val="00F11892"/>
    <w:rsid w:val="00F11BF9"/>
    <w:rsid w:val="00F11CCD"/>
    <w:rsid w:val="00F11DB8"/>
    <w:rsid w:val="00F12070"/>
    <w:rsid w:val="00F12288"/>
    <w:rsid w:val="00F124C4"/>
    <w:rsid w:val="00F1284F"/>
    <w:rsid w:val="00F128E3"/>
    <w:rsid w:val="00F12F21"/>
    <w:rsid w:val="00F12FE6"/>
    <w:rsid w:val="00F13053"/>
    <w:rsid w:val="00F1306F"/>
    <w:rsid w:val="00F131F2"/>
    <w:rsid w:val="00F13416"/>
    <w:rsid w:val="00F13577"/>
    <w:rsid w:val="00F13590"/>
    <w:rsid w:val="00F136C6"/>
    <w:rsid w:val="00F137D3"/>
    <w:rsid w:val="00F13B6C"/>
    <w:rsid w:val="00F13EF6"/>
    <w:rsid w:val="00F13F1F"/>
    <w:rsid w:val="00F14412"/>
    <w:rsid w:val="00F14445"/>
    <w:rsid w:val="00F1473E"/>
    <w:rsid w:val="00F147F3"/>
    <w:rsid w:val="00F14DA6"/>
    <w:rsid w:val="00F1503B"/>
    <w:rsid w:val="00F1523E"/>
    <w:rsid w:val="00F15553"/>
    <w:rsid w:val="00F15559"/>
    <w:rsid w:val="00F15911"/>
    <w:rsid w:val="00F159B8"/>
    <w:rsid w:val="00F15D96"/>
    <w:rsid w:val="00F16146"/>
    <w:rsid w:val="00F162B3"/>
    <w:rsid w:val="00F164B1"/>
    <w:rsid w:val="00F165DD"/>
    <w:rsid w:val="00F16698"/>
    <w:rsid w:val="00F166CF"/>
    <w:rsid w:val="00F167A6"/>
    <w:rsid w:val="00F16978"/>
    <w:rsid w:val="00F169C8"/>
    <w:rsid w:val="00F169D7"/>
    <w:rsid w:val="00F16B11"/>
    <w:rsid w:val="00F17158"/>
    <w:rsid w:val="00F17214"/>
    <w:rsid w:val="00F17447"/>
    <w:rsid w:val="00F1756F"/>
    <w:rsid w:val="00F175E4"/>
    <w:rsid w:val="00F177D0"/>
    <w:rsid w:val="00F17B70"/>
    <w:rsid w:val="00F200B1"/>
    <w:rsid w:val="00F204AA"/>
    <w:rsid w:val="00F205CD"/>
    <w:rsid w:val="00F20682"/>
    <w:rsid w:val="00F20DF0"/>
    <w:rsid w:val="00F210A1"/>
    <w:rsid w:val="00F212CB"/>
    <w:rsid w:val="00F21329"/>
    <w:rsid w:val="00F21378"/>
    <w:rsid w:val="00F21646"/>
    <w:rsid w:val="00F2171D"/>
    <w:rsid w:val="00F21940"/>
    <w:rsid w:val="00F21A36"/>
    <w:rsid w:val="00F21A74"/>
    <w:rsid w:val="00F21E4C"/>
    <w:rsid w:val="00F21F1B"/>
    <w:rsid w:val="00F21F5F"/>
    <w:rsid w:val="00F22101"/>
    <w:rsid w:val="00F2220C"/>
    <w:rsid w:val="00F2224D"/>
    <w:rsid w:val="00F222FA"/>
    <w:rsid w:val="00F22793"/>
    <w:rsid w:val="00F2284B"/>
    <w:rsid w:val="00F22851"/>
    <w:rsid w:val="00F229EB"/>
    <w:rsid w:val="00F22B2E"/>
    <w:rsid w:val="00F22E99"/>
    <w:rsid w:val="00F23191"/>
    <w:rsid w:val="00F23278"/>
    <w:rsid w:val="00F2338E"/>
    <w:rsid w:val="00F233A8"/>
    <w:rsid w:val="00F233FC"/>
    <w:rsid w:val="00F2367D"/>
    <w:rsid w:val="00F2380E"/>
    <w:rsid w:val="00F2397D"/>
    <w:rsid w:val="00F23A20"/>
    <w:rsid w:val="00F23C87"/>
    <w:rsid w:val="00F23D4B"/>
    <w:rsid w:val="00F23E78"/>
    <w:rsid w:val="00F23EA0"/>
    <w:rsid w:val="00F24333"/>
    <w:rsid w:val="00F244FE"/>
    <w:rsid w:val="00F247C5"/>
    <w:rsid w:val="00F248B9"/>
    <w:rsid w:val="00F24944"/>
    <w:rsid w:val="00F24A08"/>
    <w:rsid w:val="00F24C06"/>
    <w:rsid w:val="00F24C84"/>
    <w:rsid w:val="00F24DDE"/>
    <w:rsid w:val="00F24FC8"/>
    <w:rsid w:val="00F25193"/>
    <w:rsid w:val="00F25298"/>
    <w:rsid w:val="00F255AC"/>
    <w:rsid w:val="00F25616"/>
    <w:rsid w:val="00F259B6"/>
    <w:rsid w:val="00F25B71"/>
    <w:rsid w:val="00F25FA8"/>
    <w:rsid w:val="00F26447"/>
    <w:rsid w:val="00F26508"/>
    <w:rsid w:val="00F26603"/>
    <w:rsid w:val="00F26689"/>
    <w:rsid w:val="00F267DB"/>
    <w:rsid w:val="00F268F2"/>
    <w:rsid w:val="00F269A3"/>
    <w:rsid w:val="00F269D8"/>
    <w:rsid w:val="00F26F39"/>
    <w:rsid w:val="00F27031"/>
    <w:rsid w:val="00F271BB"/>
    <w:rsid w:val="00F272C0"/>
    <w:rsid w:val="00F276E5"/>
    <w:rsid w:val="00F27780"/>
    <w:rsid w:val="00F277A6"/>
    <w:rsid w:val="00F27A37"/>
    <w:rsid w:val="00F27A3F"/>
    <w:rsid w:val="00F27A4A"/>
    <w:rsid w:val="00F27AB5"/>
    <w:rsid w:val="00F27C48"/>
    <w:rsid w:val="00F27D5C"/>
    <w:rsid w:val="00F301CC"/>
    <w:rsid w:val="00F302EB"/>
    <w:rsid w:val="00F303A1"/>
    <w:rsid w:val="00F304DF"/>
    <w:rsid w:val="00F3095E"/>
    <w:rsid w:val="00F3096A"/>
    <w:rsid w:val="00F30A12"/>
    <w:rsid w:val="00F30A46"/>
    <w:rsid w:val="00F30A4F"/>
    <w:rsid w:val="00F30DF9"/>
    <w:rsid w:val="00F30F33"/>
    <w:rsid w:val="00F30F65"/>
    <w:rsid w:val="00F31384"/>
    <w:rsid w:val="00F315CA"/>
    <w:rsid w:val="00F31A4A"/>
    <w:rsid w:val="00F31A5B"/>
    <w:rsid w:val="00F31C91"/>
    <w:rsid w:val="00F31D19"/>
    <w:rsid w:val="00F3204F"/>
    <w:rsid w:val="00F32598"/>
    <w:rsid w:val="00F327AA"/>
    <w:rsid w:val="00F328BC"/>
    <w:rsid w:val="00F32B81"/>
    <w:rsid w:val="00F32BA4"/>
    <w:rsid w:val="00F32C26"/>
    <w:rsid w:val="00F32F2E"/>
    <w:rsid w:val="00F32F9A"/>
    <w:rsid w:val="00F3304D"/>
    <w:rsid w:val="00F331B8"/>
    <w:rsid w:val="00F331DA"/>
    <w:rsid w:val="00F33227"/>
    <w:rsid w:val="00F3335E"/>
    <w:rsid w:val="00F33447"/>
    <w:rsid w:val="00F33775"/>
    <w:rsid w:val="00F33A04"/>
    <w:rsid w:val="00F33A4C"/>
    <w:rsid w:val="00F33B54"/>
    <w:rsid w:val="00F33D77"/>
    <w:rsid w:val="00F33DEA"/>
    <w:rsid w:val="00F33DF9"/>
    <w:rsid w:val="00F33E55"/>
    <w:rsid w:val="00F33E93"/>
    <w:rsid w:val="00F33FD2"/>
    <w:rsid w:val="00F340DB"/>
    <w:rsid w:val="00F34393"/>
    <w:rsid w:val="00F3465B"/>
    <w:rsid w:val="00F34A54"/>
    <w:rsid w:val="00F34DD7"/>
    <w:rsid w:val="00F34EAC"/>
    <w:rsid w:val="00F3523F"/>
    <w:rsid w:val="00F3555A"/>
    <w:rsid w:val="00F3577B"/>
    <w:rsid w:val="00F35807"/>
    <w:rsid w:val="00F35840"/>
    <w:rsid w:val="00F3585E"/>
    <w:rsid w:val="00F359F3"/>
    <w:rsid w:val="00F35D9B"/>
    <w:rsid w:val="00F35FDF"/>
    <w:rsid w:val="00F360AE"/>
    <w:rsid w:val="00F362AD"/>
    <w:rsid w:val="00F364D2"/>
    <w:rsid w:val="00F367B3"/>
    <w:rsid w:val="00F36894"/>
    <w:rsid w:val="00F368D7"/>
    <w:rsid w:val="00F36AF7"/>
    <w:rsid w:val="00F36C78"/>
    <w:rsid w:val="00F36F11"/>
    <w:rsid w:val="00F36F9D"/>
    <w:rsid w:val="00F370FA"/>
    <w:rsid w:val="00F37261"/>
    <w:rsid w:val="00F372E7"/>
    <w:rsid w:val="00F375AE"/>
    <w:rsid w:val="00F3776B"/>
    <w:rsid w:val="00F378BE"/>
    <w:rsid w:val="00F37E93"/>
    <w:rsid w:val="00F40403"/>
    <w:rsid w:val="00F4067D"/>
    <w:rsid w:val="00F40AB4"/>
    <w:rsid w:val="00F40B29"/>
    <w:rsid w:val="00F40BF0"/>
    <w:rsid w:val="00F41112"/>
    <w:rsid w:val="00F411B4"/>
    <w:rsid w:val="00F41594"/>
    <w:rsid w:val="00F4185B"/>
    <w:rsid w:val="00F418D3"/>
    <w:rsid w:val="00F41C8A"/>
    <w:rsid w:val="00F41D32"/>
    <w:rsid w:val="00F4206A"/>
    <w:rsid w:val="00F42107"/>
    <w:rsid w:val="00F42211"/>
    <w:rsid w:val="00F42355"/>
    <w:rsid w:val="00F4252C"/>
    <w:rsid w:val="00F4283D"/>
    <w:rsid w:val="00F4283F"/>
    <w:rsid w:val="00F42A49"/>
    <w:rsid w:val="00F42A7A"/>
    <w:rsid w:val="00F42EFD"/>
    <w:rsid w:val="00F43039"/>
    <w:rsid w:val="00F43447"/>
    <w:rsid w:val="00F43BFB"/>
    <w:rsid w:val="00F43C60"/>
    <w:rsid w:val="00F43FDB"/>
    <w:rsid w:val="00F440C9"/>
    <w:rsid w:val="00F440EE"/>
    <w:rsid w:val="00F443AF"/>
    <w:rsid w:val="00F44552"/>
    <w:rsid w:val="00F44747"/>
    <w:rsid w:val="00F44818"/>
    <w:rsid w:val="00F448F3"/>
    <w:rsid w:val="00F44961"/>
    <w:rsid w:val="00F44CD8"/>
    <w:rsid w:val="00F44ECD"/>
    <w:rsid w:val="00F44FD9"/>
    <w:rsid w:val="00F44FDA"/>
    <w:rsid w:val="00F450CC"/>
    <w:rsid w:val="00F451F3"/>
    <w:rsid w:val="00F45271"/>
    <w:rsid w:val="00F4541A"/>
    <w:rsid w:val="00F4554B"/>
    <w:rsid w:val="00F456BC"/>
    <w:rsid w:val="00F456DB"/>
    <w:rsid w:val="00F458E9"/>
    <w:rsid w:val="00F45ABB"/>
    <w:rsid w:val="00F45C9E"/>
    <w:rsid w:val="00F45CA1"/>
    <w:rsid w:val="00F460EC"/>
    <w:rsid w:val="00F46173"/>
    <w:rsid w:val="00F46526"/>
    <w:rsid w:val="00F46901"/>
    <w:rsid w:val="00F46AF7"/>
    <w:rsid w:val="00F46C39"/>
    <w:rsid w:val="00F46D18"/>
    <w:rsid w:val="00F46E46"/>
    <w:rsid w:val="00F47012"/>
    <w:rsid w:val="00F4711A"/>
    <w:rsid w:val="00F4729A"/>
    <w:rsid w:val="00F47307"/>
    <w:rsid w:val="00F4743B"/>
    <w:rsid w:val="00F4763B"/>
    <w:rsid w:val="00F47BB9"/>
    <w:rsid w:val="00F47D1F"/>
    <w:rsid w:val="00F47E7E"/>
    <w:rsid w:val="00F4A74C"/>
    <w:rsid w:val="00F501F3"/>
    <w:rsid w:val="00F5023D"/>
    <w:rsid w:val="00F5042D"/>
    <w:rsid w:val="00F5097D"/>
    <w:rsid w:val="00F50A03"/>
    <w:rsid w:val="00F50C6C"/>
    <w:rsid w:val="00F50F92"/>
    <w:rsid w:val="00F51056"/>
    <w:rsid w:val="00F510FB"/>
    <w:rsid w:val="00F51676"/>
    <w:rsid w:val="00F51918"/>
    <w:rsid w:val="00F51FD4"/>
    <w:rsid w:val="00F52233"/>
    <w:rsid w:val="00F5225B"/>
    <w:rsid w:val="00F5239B"/>
    <w:rsid w:val="00F52448"/>
    <w:rsid w:val="00F525AE"/>
    <w:rsid w:val="00F5277F"/>
    <w:rsid w:val="00F52A74"/>
    <w:rsid w:val="00F52C6B"/>
    <w:rsid w:val="00F52D87"/>
    <w:rsid w:val="00F52E42"/>
    <w:rsid w:val="00F52F87"/>
    <w:rsid w:val="00F5317E"/>
    <w:rsid w:val="00F531E0"/>
    <w:rsid w:val="00F534CD"/>
    <w:rsid w:val="00F534E4"/>
    <w:rsid w:val="00F536DF"/>
    <w:rsid w:val="00F53818"/>
    <w:rsid w:val="00F538E5"/>
    <w:rsid w:val="00F539CF"/>
    <w:rsid w:val="00F53BA6"/>
    <w:rsid w:val="00F53D55"/>
    <w:rsid w:val="00F53D5F"/>
    <w:rsid w:val="00F54144"/>
    <w:rsid w:val="00F54320"/>
    <w:rsid w:val="00F546D3"/>
    <w:rsid w:val="00F54785"/>
    <w:rsid w:val="00F54ACF"/>
    <w:rsid w:val="00F54B22"/>
    <w:rsid w:val="00F54BF9"/>
    <w:rsid w:val="00F54D7B"/>
    <w:rsid w:val="00F54DCD"/>
    <w:rsid w:val="00F54DEE"/>
    <w:rsid w:val="00F55384"/>
    <w:rsid w:val="00F5592B"/>
    <w:rsid w:val="00F55D4A"/>
    <w:rsid w:val="00F55E20"/>
    <w:rsid w:val="00F55EC0"/>
    <w:rsid w:val="00F5608A"/>
    <w:rsid w:val="00F560C2"/>
    <w:rsid w:val="00F560E1"/>
    <w:rsid w:val="00F560F9"/>
    <w:rsid w:val="00F56166"/>
    <w:rsid w:val="00F56360"/>
    <w:rsid w:val="00F56525"/>
    <w:rsid w:val="00F56679"/>
    <w:rsid w:val="00F56717"/>
    <w:rsid w:val="00F56721"/>
    <w:rsid w:val="00F568C1"/>
    <w:rsid w:val="00F56983"/>
    <w:rsid w:val="00F569C8"/>
    <w:rsid w:val="00F56C33"/>
    <w:rsid w:val="00F56C8F"/>
    <w:rsid w:val="00F56DE0"/>
    <w:rsid w:val="00F56FD2"/>
    <w:rsid w:val="00F56FE8"/>
    <w:rsid w:val="00F57028"/>
    <w:rsid w:val="00F57133"/>
    <w:rsid w:val="00F5713F"/>
    <w:rsid w:val="00F57678"/>
    <w:rsid w:val="00F576AB"/>
    <w:rsid w:val="00F57714"/>
    <w:rsid w:val="00F57931"/>
    <w:rsid w:val="00F57C42"/>
    <w:rsid w:val="00F57F59"/>
    <w:rsid w:val="00F60202"/>
    <w:rsid w:val="00F603AE"/>
    <w:rsid w:val="00F60468"/>
    <w:rsid w:val="00F6074C"/>
    <w:rsid w:val="00F60818"/>
    <w:rsid w:val="00F6092F"/>
    <w:rsid w:val="00F60961"/>
    <w:rsid w:val="00F60AB8"/>
    <w:rsid w:val="00F60BCE"/>
    <w:rsid w:val="00F60BD7"/>
    <w:rsid w:val="00F60CE8"/>
    <w:rsid w:val="00F6122E"/>
    <w:rsid w:val="00F6126C"/>
    <w:rsid w:val="00F6141B"/>
    <w:rsid w:val="00F6151A"/>
    <w:rsid w:val="00F6158A"/>
    <w:rsid w:val="00F619F6"/>
    <w:rsid w:val="00F61ADE"/>
    <w:rsid w:val="00F61E59"/>
    <w:rsid w:val="00F61FD4"/>
    <w:rsid w:val="00F62020"/>
    <w:rsid w:val="00F62154"/>
    <w:rsid w:val="00F62241"/>
    <w:rsid w:val="00F622B9"/>
    <w:rsid w:val="00F623CC"/>
    <w:rsid w:val="00F625A2"/>
    <w:rsid w:val="00F62602"/>
    <w:rsid w:val="00F62649"/>
    <w:rsid w:val="00F6293E"/>
    <w:rsid w:val="00F629AB"/>
    <w:rsid w:val="00F62E1F"/>
    <w:rsid w:val="00F62FAC"/>
    <w:rsid w:val="00F630AA"/>
    <w:rsid w:val="00F63217"/>
    <w:rsid w:val="00F6362E"/>
    <w:rsid w:val="00F636B1"/>
    <w:rsid w:val="00F63B30"/>
    <w:rsid w:val="00F63BA8"/>
    <w:rsid w:val="00F63BEE"/>
    <w:rsid w:val="00F63D49"/>
    <w:rsid w:val="00F63E68"/>
    <w:rsid w:val="00F63EC8"/>
    <w:rsid w:val="00F64039"/>
    <w:rsid w:val="00F64328"/>
    <w:rsid w:val="00F6440A"/>
    <w:rsid w:val="00F64728"/>
    <w:rsid w:val="00F64B87"/>
    <w:rsid w:val="00F64B89"/>
    <w:rsid w:val="00F64D03"/>
    <w:rsid w:val="00F64D45"/>
    <w:rsid w:val="00F64D52"/>
    <w:rsid w:val="00F64F0C"/>
    <w:rsid w:val="00F64F51"/>
    <w:rsid w:val="00F652DA"/>
    <w:rsid w:val="00F65345"/>
    <w:rsid w:val="00F6545C"/>
    <w:rsid w:val="00F655CD"/>
    <w:rsid w:val="00F658E4"/>
    <w:rsid w:val="00F65936"/>
    <w:rsid w:val="00F65C86"/>
    <w:rsid w:val="00F65CDF"/>
    <w:rsid w:val="00F65FA2"/>
    <w:rsid w:val="00F66210"/>
    <w:rsid w:val="00F66384"/>
    <w:rsid w:val="00F663C4"/>
    <w:rsid w:val="00F66536"/>
    <w:rsid w:val="00F6666A"/>
    <w:rsid w:val="00F667EF"/>
    <w:rsid w:val="00F66BAC"/>
    <w:rsid w:val="00F66C58"/>
    <w:rsid w:val="00F6712F"/>
    <w:rsid w:val="00F67155"/>
    <w:rsid w:val="00F67262"/>
    <w:rsid w:val="00F6729C"/>
    <w:rsid w:val="00F672D7"/>
    <w:rsid w:val="00F673BA"/>
    <w:rsid w:val="00F674E3"/>
    <w:rsid w:val="00F67688"/>
    <w:rsid w:val="00F676C9"/>
    <w:rsid w:val="00F67729"/>
    <w:rsid w:val="00F67A8F"/>
    <w:rsid w:val="00F67AFF"/>
    <w:rsid w:val="00F67C55"/>
    <w:rsid w:val="00F67C84"/>
    <w:rsid w:val="00F700B6"/>
    <w:rsid w:val="00F7012D"/>
    <w:rsid w:val="00F7028C"/>
    <w:rsid w:val="00F7048B"/>
    <w:rsid w:val="00F7061C"/>
    <w:rsid w:val="00F707AA"/>
    <w:rsid w:val="00F70890"/>
    <w:rsid w:val="00F70913"/>
    <w:rsid w:val="00F70A30"/>
    <w:rsid w:val="00F70CC0"/>
    <w:rsid w:val="00F70D77"/>
    <w:rsid w:val="00F70D8F"/>
    <w:rsid w:val="00F70E37"/>
    <w:rsid w:val="00F71003"/>
    <w:rsid w:val="00F71473"/>
    <w:rsid w:val="00F7191E"/>
    <w:rsid w:val="00F7215C"/>
    <w:rsid w:val="00F721BA"/>
    <w:rsid w:val="00F72873"/>
    <w:rsid w:val="00F72A89"/>
    <w:rsid w:val="00F72CD7"/>
    <w:rsid w:val="00F72DC1"/>
    <w:rsid w:val="00F72DE5"/>
    <w:rsid w:val="00F72FE6"/>
    <w:rsid w:val="00F731FF"/>
    <w:rsid w:val="00F73292"/>
    <w:rsid w:val="00F733F4"/>
    <w:rsid w:val="00F73B13"/>
    <w:rsid w:val="00F73E79"/>
    <w:rsid w:val="00F73F66"/>
    <w:rsid w:val="00F74063"/>
    <w:rsid w:val="00F740A1"/>
    <w:rsid w:val="00F7442B"/>
    <w:rsid w:val="00F745FB"/>
    <w:rsid w:val="00F7495B"/>
    <w:rsid w:val="00F74CA7"/>
    <w:rsid w:val="00F74D16"/>
    <w:rsid w:val="00F74E3B"/>
    <w:rsid w:val="00F74FB5"/>
    <w:rsid w:val="00F751BE"/>
    <w:rsid w:val="00F75223"/>
    <w:rsid w:val="00F7540C"/>
    <w:rsid w:val="00F7550A"/>
    <w:rsid w:val="00F7594C"/>
    <w:rsid w:val="00F75957"/>
    <w:rsid w:val="00F75DDA"/>
    <w:rsid w:val="00F75E2C"/>
    <w:rsid w:val="00F75E81"/>
    <w:rsid w:val="00F760EE"/>
    <w:rsid w:val="00F76223"/>
    <w:rsid w:val="00F765CB"/>
    <w:rsid w:val="00F7662C"/>
    <w:rsid w:val="00F76A33"/>
    <w:rsid w:val="00F76B07"/>
    <w:rsid w:val="00F76BA7"/>
    <w:rsid w:val="00F77136"/>
    <w:rsid w:val="00F77161"/>
    <w:rsid w:val="00F77549"/>
    <w:rsid w:val="00F7758A"/>
    <w:rsid w:val="00F77596"/>
    <w:rsid w:val="00F77896"/>
    <w:rsid w:val="00F77BB3"/>
    <w:rsid w:val="00F77E71"/>
    <w:rsid w:val="00F77ECC"/>
    <w:rsid w:val="00F800B0"/>
    <w:rsid w:val="00F80204"/>
    <w:rsid w:val="00F8025D"/>
    <w:rsid w:val="00F802E1"/>
    <w:rsid w:val="00F80770"/>
    <w:rsid w:val="00F8097E"/>
    <w:rsid w:val="00F80ACE"/>
    <w:rsid w:val="00F80CBB"/>
    <w:rsid w:val="00F8112A"/>
    <w:rsid w:val="00F813D6"/>
    <w:rsid w:val="00F8149A"/>
    <w:rsid w:val="00F814A5"/>
    <w:rsid w:val="00F814DD"/>
    <w:rsid w:val="00F8154D"/>
    <w:rsid w:val="00F816B7"/>
    <w:rsid w:val="00F8178C"/>
    <w:rsid w:val="00F8185E"/>
    <w:rsid w:val="00F81A7A"/>
    <w:rsid w:val="00F81B80"/>
    <w:rsid w:val="00F81C1E"/>
    <w:rsid w:val="00F81D98"/>
    <w:rsid w:val="00F81E14"/>
    <w:rsid w:val="00F82018"/>
    <w:rsid w:val="00F8269E"/>
    <w:rsid w:val="00F8291D"/>
    <w:rsid w:val="00F82B46"/>
    <w:rsid w:val="00F83203"/>
    <w:rsid w:val="00F8360D"/>
    <w:rsid w:val="00F836D5"/>
    <w:rsid w:val="00F8374E"/>
    <w:rsid w:val="00F83875"/>
    <w:rsid w:val="00F83CF5"/>
    <w:rsid w:val="00F83F40"/>
    <w:rsid w:val="00F83F67"/>
    <w:rsid w:val="00F83FA1"/>
    <w:rsid w:val="00F8413F"/>
    <w:rsid w:val="00F841AF"/>
    <w:rsid w:val="00F842A2"/>
    <w:rsid w:val="00F84461"/>
    <w:rsid w:val="00F844AF"/>
    <w:rsid w:val="00F84ED7"/>
    <w:rsid w:val="00F84FB5"/>
    <w:rsid w:val="00F850F9"/>
    <w:rsid w:val="00F85101"/>
    <w:rsid w:val="00F851C4"/>
    <w:rsid w:val="00F85286"/>
    <w:rsid w:val="00F85475"/>
    <w:rsid w:val="00F858E0"/>
    <w:rsid w:val="00F8593B"/>
    <w:rsid w:val="00F85FB9"/>
    <w:rsid w:val="00F8615D"/>
    <w:rsid w:val="00F862D2"/>
    <w:rsid w:val="00F864E7"/>
    <w:rsid w:val="00F8670F"/>
    <w:rsid w:val="00F8680D"/>
    <w:rsid w:val="00F868BF"/>
    <w:rsid w:val="00F86963"/>
    <w:rsid w:val="00F86BC3"/>
    <w:rsid w:val="00F86BF7"/>
    <w:rsid w:val="00F86D2D"/>
    <w:rsid w:val="00F86F73"/>
    <w:rsid w:val="00F87086"/>
    <w:rsid w:val="00F8746B"/>
    <w:rsid w:val="00F87BD4"/>
    <w:rsid w:val="00F87FCA"/>
    <w:rsid w:val="00F90121"/>
    <w:rsid w:val="00F90134"/>
    <w:rsid w:val="00F9029D"/>
    <w:rsid w:val="00F907C7"/>
    <w:rsid w:val="00F9082B"/>
    <w:rsid w:val="00F9100F"/>
    <w:rsid w:val="00F911E1"/>
    <w:rsid w:val="00F914D5"/>
    <w:rsid w:val="00F9198D"/>
    <w:rsid w:val="00F91AAC"/>
    <w:rsid w:val="00F91B15"/>
    <w:rsid w:val="00F91B7E"/>
    <w:rsid w:val="00F91D55"/>
    <w:rsid w:val="00F92016"/>
    <w:rsid w:val="00F921AD"/>
    <w:rsid w:val="00F9230B"/>
    <w:rsid w:val="00F92382"/>
    <w:rsid w:val="00F925B4"/>
    <w:rsid w:val="00F925F6"/>
    <w:rsid w:val="00F92747"/>
    <w:rsid w:val="00F92BDD"/>
    <w:rsid w:val="00F92D85"/>
    <w:rsid w:val="00F9390F"/>
    <w:rsid w:val="00F93A10"/>
    <w:rsid w:val="00F93A8C"/>
    <w:rsid w:val="00F93AA3"/>
    <w:rsid w:val="00F93AB7"/>
    <w:rsid w:val="00F93B40"/>
    <w:rsid w:val="00F93C3A"/>
    <w:rsid w:val="00F93CE7"/>
    <w:rsid w:val="00F93E3A"/>
    <w:rsid w:val="00F94191"/>
    <w:rsid w:val="00F9422B"/>
    <w:rsid w:val="00F9443B"/>
    <w:rsid w:val="00F94741"/>
    <w:rsid w:val="00F94C3A"/>
    <w:rsid w:val="00F94CA5"/>
    <w:rsid w:val="00F950D9"/>
    <w:rsid w:val="00F952C5"/>
    <w:rsid w:val="00F953FE"/>
    <w:rsid w:val="00F956F6"/>
    <w:rsid w:val="00F958B5"/>
    <w:rsid w:val="00F95DAD"/>
    <w:rsid w:val="00F95F21"/>
    <w:rsid w:val="00F96117"/>
    <w:rsid w:val="00F96483"/>
    <w:rsid w:val="00F964A8"/>
    <w:rsid w:val="00F9654C"/>
    <w:rsid w:val="00F9682F"/>
    <w:rsid w:val="00F96B7E"/>
    <w:rsid w:val="00F96C06"/>
    <w:rsid w:val="00F96C17"/>
    <w:rsid w:val="00F96CD6"/>
    <w:rsid w:val="00F97210"/>
    <w:rsid w:val="00F97540"/>
    <w:rsid w:val="00F9777B"/>
    <w:rsid w:val="00F978E1"/>
    <w:rsid w:val="00F979B0"/>
    <w:rsid w:val="00F97A64"/>
    <w:rsid w:val="00F97E29"/>
    <w:rsid w:val="00F97EA4"/>
    <w:rsid w:val="00F97FB0"/>
    <w:rsid w:val="00FA014F"/>
    <w:rsid w:val="00FA02C1"/>
    <w:rsid w:val="00FA02EA"/>
    <w:rsid w:val="00FA0689"/>
    <w:rsid w:val="00FA0827"/>
    <w:rsid w:val="00FA0AD4"/>
    <w:rsid w:val="00FA0BCC"/>
    <w:rsid w:val="00FA0DD0"/>
    <w:rsid w:val="00FA0FB6"/>
    <w:rsid w:val="00FA1070"/>
    <w:rsid w:val="00FA11A3"/>
    <w:rsid w:val="00FA1336"/>
    <w:rsid w:val="00FA1453"/>
    <w:rsid w:val="00FA1598"/>
    <w:rsid w:val="00FA164F"/>
    <w:rsid w:val="00FA165E"/>
    <w:rsid w:val="00FA16DF"/>
    <w:rsid w:val="00FA19D3"/>
    <w:rsid w:val="00FA1ACB"/>
    <w:rsid w:val="00FA1BB5"/>
    <w:rsid w:val="00FA1C79"/>
    <w:rsid w:val="00FA1E38"/>
    <w:rsid w:val="00FA1F3A"/>
    <w:rsid w:val="00FA1FDF"/>
    <w:rsid w:val="00FA2003"/>
    <w:rsid w:val="00FA21F4"/>
    <w:rsid w:val="00FA2295"/>
    <w:rsid w:val="00FA2AD7"/>
    <w:rsid w:val="00FA2F39"/>
    <w:rsid w:val="00FA2F3A"/>
    <w:rsid w:val="00FA304B"/>
    <w:rsid w:val="00FA3214"/>
    <w:rsid w:val="00FA34C3"/>
    <w:rsid w:val="00FA397C"/>
    <w:rsid w:val="00FA39C2"/>
    <w:rsid w:val="00FA3D5B"/>
    <w:rsid w:val="00FA4AA4"/>
    <w:rsid w:val="00FA4C1A"/>
    <w:rsid w:val="00FA4C7D"/>
    <w:rsid w:val="00FA4ED6"/>
    <w:rsid w:val="00FA4FCB"/>
    <w:rsid w:val="00FA4FD7"/>
    <w:rsid w:val="00FA52AE"/>
    <w:rsid w:val="00FA539F"/>
    <w:rsid w:val="00FA54D5"/>
    <w:rsid w:val="00FA5750"/>
    <w:rsid w:val="00FA57AB"/>
    <w:rsid w:val="00FA5874"/>
    <w:rsid w:val="00FA5AD3"/>
    <w:rsid w:val="00FA5FA6"/>
    <w:rsid w:val="00FA610D"/>
    <w:rsid w:val="00FA61D3"/>
    <w:rsid w:val="00FA6253"/>
    <w:rsid w:val="00FA62DB"/>
    <w:rsid w:val="00FA6476"/>
    <w:rsid w:val="00FA65D3"/>
    <w:rsid w:val="00FA6786"/>
    <w:rsid w:val="00FA6A95"/>
    <w:rsid w:val="00FA6E13"/>
    <w:rsid w:val="00FA70CC"/>
    <w:rsid w:val="00FA71E0"/>
    <w:rsid w:val="00FA72D9"/>
    <w:rsid w:val="00FA7316"/>
    <w:rsid w:val="00FA7438"/>
    <w:rsid w:val="00FA758E"/>
    <w:rsid w:val="00FA7724"/>
    <w:rsid w:val="00FA77CA"/>
    <w:rsid w:val="00FA77D4"/>
    <w:rsid w:val="00FA7917"/>
    <w:rsid w:val="00FA798A"/>
    <w:rsid w:val="00FA7D74"/>
    <w:rsid w:val="00FA7E20"/>
    <w:rsid w:val="00FB0140"/>
    <w:rsid w:val="00FB055A"/>
    <w:rsid w:val="00FB088A"/>
    <w:rsid w:val="00FB08CB"/>
    <w:rsid w:val="00FB0FF2"/>
    <w:rsid w:val="00FB11DA"/>
    <w:rsid w:val="00FB145E"/>
    <w:rsid w:val="00FB152F"/>
    <w:rsid w:val="00FB165A"/>
    <w:rsid w:val="00FB171F"/>
    <w:rsid w:val="00FB183C"/>
    <w:rsid w:val="00FB18B5"/>
    <w:rsid w:val="00FB197F"/>
    <w:rsid w:val="00FB19B6"/>
    <w:rsid w:val="00FB1C79"/>
    <w:rsid w:val="00FB1F97"/>
    <w:rsid w:val="00FB23DD"/>
    <w:rsid w:val="00FB246C"/>
    <w:rsid w:val="00FB26DE"/>
    <w:rsid w:val="00FB2830"/>
    <w:rsid w:val="00FB2C7B"/>
    <w:rsid w:val="00FB2ED9"/>
    <w:rsid w:val="00FB30BC"/>
    <w:rsid w:val="00FB312F"/>
    <w:rsid w:val="00FB35C3"/>
    <w:rsid w:val="00FB3BCB"/>
    <w:rsid w:val="00FB3D58"/>
    <w:rsid w:val="00FB4059"/>
    <w:rsid w:val="00FB409D"/>
    <w:rsid w:val="00FB4198"/>
    <w:rsid w:val="00FB4272"/>
    <w:rsid w:val="00FB474A"/>
    <w:rsid w:val="00FB47E7"/>
    <w:rsid w:val="00FB4A4D"/>
    <w:rsid w:val="00FB4A6A"/>
    <w:rsid w:val="00FB4C21"/>
    <w:rsid w:val="00FB4CDD"/>
    <w:rsid w:val="00FB50D5"/>
    <w:rsid w:val="00FB539B"/>
    <w:rsid w:val="00FB5417"/>
    <w:rsid w:val="00FB546C"/>
    <w:rsid w:val="00FB580C"/>
    <w:rsid w:val="00FB584F"/>
    <w:rsid w:val="00FB5D61"/>
    <w:rsid w:val="00FB6343"/>
    <w:rsid w:val="00FB650F"/>
    <w:rsid w:val="00FB66B3"/>
    <w:rsid w:val="00FB6A75"/>
    <w:rsid w:val="00FB6B6A"/>
    <w:rsid w:val="00FB6BF7"/>
    <w:rsid w:val="00FB6C7D"/>
    <w:rsid w:val="00FB6D95"/>
    <w:rsid w:val="00FB746B"/>
    <w:rsid w:val="00FB74A0"/>
    <w:rsid w:val="00FB778E"/>
    <w:rsid w:val="00FB7A2C"/>
    <w:rsid w:val="00FB7B5A"/>
    <w:rsid w:val="00FB7D55"/>
    <w:rsid w:val="00FB7D96"/>
    <w:rsid w:val="00FB7DFE"/>
    <w:rsid w:val="00FB7E4F"/>
    <w:rsid w:val="00FC00C4"/>
    <w:rsid w:val="00FC0142"/>
    <w:rsid w:val="00FC03A1"/>
    <w:rsid w:val="00FC03FF"/>
    <w:rsid w:val="00FC041C"/>
    <w:rsid w:val="00FC0623"/>
    <w:rsid w:val="00FC08B5"/>
    <w:rsid w:val="00FC09EB"/>
    <w:rsid w:val="00FC0AD5"/>
    <w:rsid w:val="00FC0B08"/>
    <w:rsid w:val="00FC0B11"/>
    <w:rsid w:val="00FC11CA"/>
    <w:rsid w:val="00FC16E5"/>
    <w:rsid w:val="00FC1890"/>
    <w:rsid w:val="00FC19EC"/>
    <w:rsid w:val="00FC1BFB"/>
    <w:rsid w:val="00FC1C18"/>
    <w:rsid w:val="00FC1D06"/>
    <w:rsid w:val="00FC1ED5"/>
    <w:rsid w:val="00FC1F16"/>
    <w:rsid w:val="00FC1FB3"/>
    <w:rsid w:val="00FC21DE"/>
    <w:rsid w:val="00FC2756"/>
    <w:rsid w:val="00FC2855"/>
    <w:rsid w:val="00FC295C"/>
    <w:rsid w:val="00FC2977"/>
    <w:rsid w:val="00FC2F6E"/>
    <w:rsid w:val="00FC317B"/>
    <w:rsid w:val="00FC3416"/>
    <w:rsid w:val="00FC3AF0"/>
    <w:rsid w:val="00FC3C61"/>
    <w:rsid w:val="00FC3C67"/>
    <w:rsid w:val="00FC3CCA"/>
    <w:rsid w:val="00FC4199"/>
    <w:rsid w:val="00FC42C3"/>
    <w:rsid w:val="00FC44DD"/>
    <w:rsid w:val="00FC47DD"/>
    <w:rsid w:val="00FC47DE"/>
    <w:rsid w:val="00FC48B4"/>
    <w:rsid w:val="00FC4A9E"/>
    <w:rsid w:val="00FC4DDB"/>
    <w:rsid w:val="00FC4E7F"/>
    <w:rsid w:val="00FC5110"/>
    <w:rsid w:val="00FC51A3"/>
    <w:rsid w:val="00FC5353"/>
    <w:rsid w:val="00FC539A"/>
    <w:rsid w:val="00FC5ADD"/>
    <w:rsid w:val="00FC5D8A"/>
    <w:rsid w:val="00FC5D8C"/>
    <w:rsid w:val="00FC5DF3"/>
    <w:rsid w:val="00FC5F49"/>
    <w:rsid w:val="00FC5F6D"/>
    <w:rsid w:val="00FC6250"/>
    <w:rsid w:val="00FC6457"/>
    <w:rsid w:val="00FC66C1"/>
    <w:rsid w:val="00FC6703"/>
    <w:rsid w:val="00FC6982"/>
    <w:rsid w:val="00FC6BA8"/>
    <w:rsid w:val="00FC6C88"/>
    <w:rsid w:val="00FC6D07"/>
    <w:rsid w:val="00FC6F4F"/>
    <w:rsid w:val="00FC6F53"/>
    <w:rsid w:val="00FC7248"/>
    <w:rsid w:val="00FC7270"/>
    <w:rsid w:val="00FC78D3"/>
    <w:rsid w:val="00FC7EE6"/>
    <w:rsid w:val="00FD0117"/>
    <w:rsid w:val="00FD03D1"/>
    <w:rsid w:val="00FD0442"/>
    <w:rsid w:val="00FD0EDB"/>
    <w:rsid w:val="00FD0F80"/>
    <w:rsid w:val="00FD1149"/>
    <w:rsid w:val="00FD11A3"/>
    <w:rsid w:val="00FD14EB"/>
    <w:rsid w:val="00FD18FD"/>
    <w:rsid w:val="00FD19A1"/>
    <w:rsid w:val="00FD1A8B"/>
    <w:rsid w:val="00FD1E4D"/>
    <w:rsid w:val="00FD1F1D"/>
    <w:rsid w:val="00FD2043"/>
    <w:rsid w:val="00FD20F4"/>
    <w:rsid w:val="00FD2206"/>
    <w:rsid w:val="00FD245D"/>
    <w:rsid w:val="00FD2767"/>
    <w:rsid w:val="00FD27D7"/>
    <w:rsid w:val="00FD296C"/>
    <w:rsid w:val="00FD2AFD"/>
    <w:rsid w:val="00FD2B5C"/>
    <w:rsid w:val="00FD2CB2"/>
    <w:rsid w:val="00FD315A"/>
    <w:rsid w:val="00FD319A"/>
    <w:rsid w:val="00FD31A5"/>
    <w:rsid w:val="00FD3378"/>
    <w:rsid w:val="00FD3406"/>
    <w:rsid w:val="00FD3499"/>
    <w:rsid w:val="00FD370A"/>
    <w:rsid w:val="00FD376D"/>
    <w:rsid w:val="00FD3BEE"/>
    <w:rsid w:val="00FD3D3D"/>
    <w:rsid w:val="00FD3E15"/>
    <w:rsid w:val="00FD49B4"/>
    <w:rsid w:val="00FD4A9D"/>
    <w:rsid w:val="00FD4B84"/>
    <w:rsid w:val="00FD4DDD"/>
    <w:rsid w:val="00FD4E13"/>
    <w:rsid w:val="00FD4E1A"/>
    <w:rsid w:val="00FD50F5"/>
    <w:rsid w:val="00FD5F8B"/>
    <w:rsid w:val="00FD61E3"/>
    <w:rsid w:val="00FD668C"/>
    <w:rsid w:val="00FD6751"/>
    <w:rsid w:val="00FD698A"/>
    <w:rsid w:val="00FD6AC9"/>
    <w:rsid w:val="00FD6ACF"/>
    <w:rsid w:val="00FD6D64"/>
    <w:rsid w:val="00FD6DE4"/>
    <w:rsid w:val="00FD701C"/>
    <w:rsid w:val="00FD76D9"/>
    <w:rsid w:val="00FD78CB"/>
    <w:rsid w:val="00FD7A25"/>
    <w:rsid w:val="00FD7C6C"/>
    <w:rsid w:val="00FD7D76"/>
    <w:rsid w:val="00FD7DCF"/>
    <w:rsid w:val="00FD7F1A"/>
    <w:rsid w:val="00FE0017"/>
    <w:rsid w:val="00FE00DF"/>
    <w:rsid w:val="00FE00FB"/>
    <w:rsid w:val="00FE016B"/>
    <w:rsid w:val="00FE01CC"/>
    <w:rsid w:val="00FE01E9"/>
    <w:rsid w:val="00FE0461"/>
    <w:rsid w:val="00FE04BD"/>
    <w:rsid w:val="00FE0888"/>
    <w:rsid w:val="00FE098A"/>
    <w:rsid w:val="00FE0AF7"/>
    <w:rsid w:val="00FE0ED5"/>
    <w:rsid w:val="00FE1177"/>
    <w:rsid w:val="00FE1224"/>
    <w:rsid w:val="00FE1296"/>
    <w:rsid w:val="00FE1330"/>
    <w:rsid w:val="00FE1448"/>
    <w:rsid w:val="00FE144C"/>
    <w:rsid w:val="00FE1AC0"/>
    <w:rsid w:val="00FE1B15"/>
    <w:rsid w:val="00FE22B4"/>
    <w:rsid w:val="00FE22B8"/>
    <w:rsid w:val="00FE26A7"/>
    <w:rsid w:val="00FE2843"/>
    <w:rsid w:val="00FE3162"/>
    <w:rsid w:val="00FE31A3"/>
    <w:rsid w:val="00FE31B9"/>
    <w:rsid w:val="00FE35E9"/>
    <w:rsid w:val="00FE3716"/>
    <w:rsid w:val="00FE377A"/>
    <w:rsid w:val="00FE37FF"/>
    <w:rsid w:val="00FE389E"/>
    <w:rsid w:val="00FE38CC"/>
    <w:rsid w:val="00FE3AEB"/>
    <w:rsid w:val="00FE4175"/>
    <w:rsid w:val="00FE4190"/>
    <w:rsid w:val="00FE449C"/>
    <w:rsid w:val="00FE4636"/>
    <w:rsid w:val="00FE4949"/>
    <w:rsid w:val="00FE4B78"/>
    <w:rsid w:val="00FE4B9D"/>
    <w:rsid w:val="00FE4BB2"/>
    <w:rsid w:val="00FE507C"/>
    <w:rsid w:val="00FE55DF"/>
    <w:rsid w:val="00FE5641"/>
    <w:rsid w:val="00FE5A58"/>
    <w:rsid w:val="00FE5C8E"/>
    <w:rsid w:val="00FE5CAA"/>
    <w:rsid w:val="00FE5D14"/>
    <w:rsid w:val="00FE5F75"/>
    <w:rsid w:val="00FE68BA"/>
    <w:rsid w:val="00FE6915"/>
    <w:rsid w:val="00FE6E29"/>
    <w:rsid w:val="00FE72AE"/>
    <w:rsid w:val="00FE740D"/>
    <w:rsid w:val="00FE74F5"/>
    <w:rsid w:val="00FE7873"/>
    <w:rsid w:val="00FE7B2E"/>
    <w:rsid w:val="00FE7BC4"/>
    <w:rsid w:val="00FF01AB"/>
    <w:rsid w:val="00FF034A"/>
    <w:rsid w:val="00FF0A09"/>
    <w:rsid w:val="00FF0BE3"/>
    <w:rsid w:val="00FF0BF3"/>
    <w:rsid w:val="00FF0EE2"/>
    <w:rsid w:val="00FF1166"/>
    <w:rsid w:val="00FF118E"/>
    <w:rsid w:val="00FF11C6"/>
    <w:rsid w:val="00FF1384"/>
    <w:rsid w:val="00FF13A0"/>
    <w:rsid w:val="00FF16E4"/>
    <w:rsid w:val="00FF1A33"/>
    <w:rsid w:val="00FF1A36"/>
    <w:rsid w:val="00FF1B34"/>
    <w:rsid w:val="00FF1FEA"/>
    <w:rsid w:val="00FF22CB"/>
    <w:rsid w:val="00FF2495"/>
    <w:rsid w:val="00FF27E3"/>
    <w:rsid w:val="00FF2AC3"/>
    <w:rsid w:val="00FF2C71"/>
    <w:rsid w:val="00FF2EC4"/>
    <w:rsid w:val="00FF3138"/>
    <w:rsid w:val="00FF3625"/>
    <w:rsid w:val="00FF36AA"/>
    <w:rsid w:val="00FF36D7"/>
    <w:rsid w:val="00FF38D2"/>
    <w:rsid w:val="00FF3D9F"/>
    <w:rsid w:val="00FF4055"/>
    <w:rsid w:val="00FF42AC"/>
    <w:rsid w:val="00FF4632"/>
    <w:rsid w:val="00FF4786"/>
    <w:rsid w:val="00FF4BA5"/>
    <w:rsid w:val="00FF4D07"/>
    <w:rsid w:val="00FF4D59"/>
    <w:rsid w:val="00FF5169"/>
    <w:rsid w:val="00FF51D1"/>
    <w:rsid w:val="00FF5328"/>
    <w:rsid w:val="00FF5337"/>
    <w:rsid w:val="00FF5399"/>
    <w:rsid w:val="00FF58A7"/>
    <w:rsid w:val="00FF5A16"/>
    <w:rsid w:val="00FF5AE3"/>
    <w:rsid w:val="00FF5B3F"/>
    <w:rsid w:val="00FF5B46"/>
    <w:rsid w:val="00FF5B6F"/>
    <w:rsid w:val="00FF5BA8"/>
    <w:rsid w:val="00FF5C97"/>
    <w:rsid w:val="00FF5EF7"/>
    <w:rsid w:val="00FF6263"/>
    <w:rsid w:val="00FF6A50"/>
    <w:rsid w:val="00FF6B74"/>
    <w:rsid w:val="00FF6C0E"/>
    <w:rsid w:val="00FF6D0F"/>
    <w:rsid w:val="00FF6EBB"/>
    <w:rsid w:val="00FF6F42"/>
    <w:rsid w:val="00FF7331"/>
    <w:rsid w:val="00FF74EF"/>
    <w:rsid w:val="00FF75FD"/>
    <w:rsid w:val="00FF77E2"/>
    <w:rsid w:val="00FF785A"/>
    <w:rsid w:val="00FF786F"/>
    <w:rsid w:val="01063FE6"/>
    <w:rsid w:val="0108696A"/>
    <w:rsid w:val="016B12BA"/>
    <w:rsid w:val="016B8A36"/>
    <w:rsid w:val="01C44936"/>
    <w:rsid w:val="01D540D8"/>
    <w:rsid w:val="01ED604F"/>
    <w:rsid w:val="01F94DA6"/>
    <w:rsid w:val="02052B77"/>
    <w:rsid w:val="028BAAA3"/>
    <w:rsid w:val="029679A0"/>
    <w:rsid w:val="02A039EC"/>
    <w:rsid w:val="02A4E1F9"/>
    <w:rsid w:val="02ACD846"/>
    <w:rsid w:val="02B94BF9"/>
    <w:rsid w:val="02CCFA05"/>
    <w:rsid w:val="02EDDD78"/>
    <w:rsid w:val="0358381A"/>
    <w:rsid w:val="036001F0"/>
    <w:rsid w:val="036FDD6F"/>
    <w:rsid w:val="03DB4836"/>
    <w:rsid w:val="03E0F764"/>
    <w:rsid w:val="041CD873"/>
    <w:rsid w:val="043FBE5B"/>
    <w:rsid w:val="0458DA4A"/>
    <w:rsid w:val="049827B7"/>
    <w:rsid w:val="04C71D2E"/>
    <w:rsid w:val="05473AAF"/>
    <w:rsid w:val="055146CF"/>
    <w:rsid w:val="056B96FE"/>
    <w:rsid w:val="05792EE9"/>
    <w:rsid w:val="06047250"/>
    <w:rsid w:val="0606F8A7"/>
    <w:rsid w:val="06A3235C"/>
    <w:rsid w:val="06B64C8C"/>
    <w:rsid w:val="0796F4DE"/>
    <w:rsid w:val="07A19C3D"/>
    <w:rsid w:val="08270F86"/>
    <w:rsid w:val="0856C551"/>
    <w:rsid w:val="0878205F"/>
    <w:rsid w:val="088AD5AE"/>
    <w:rsid w:val="08CE2965"/>
    <w:rsid w:val="08E266E3"/>
    <w:rsid w:val="08EC8058"/>
    <w:rsid w:val="0938B283"/>
    <w:rsid w:val="0973313F"/>
    <w:rsid w:val="097EC6E0"/>
    <w:rsid w:val="098E6760"/>
    <w:rsid w:val="0996C8B0"/>
    <w:rsid w:val="099FF824"/>
    <w:rsid w:val="09A099E9"/>
    <w:rsid w:val="09B9A955"/>
    <w:rsid w:val="09C2CB78"/>
    <w:rsid w:val="09C59B9F"/>
    <w:rsid w:val="09D3AD15"/>
    <w:rsid w:val="09FEA044"/>
    <w:rsid w:val="0A0D89D6"/>
    <w:rsid w:val="0A0E5224"/>
    <w:rsid w:val="0A259EE1"/>
    <w:rsid w:val="0A7ACFF6"/>
    <w:rsid w:val="0A898627"/>
    <w:rsid w:val="0AA4AEC1"/>
    <w:rsid w:val="0AEAC065"/>
    <w:rsid w:val="0B0C7C20"/>
    <w:rsid w:val="0B3F5F34"/>
    <w:rsid w:val="0B72D2F8"/>
    <w:rsid w:val="0B8FB600"/>
    <w:rsid w:val="0BA8DE5D"/>
    <w:rsid w:val="0BCD2762"/>
    <w:rsid w:val="0BD8EE27"/>
    <w:rsid w:val="0C30144C"/>
    <w:rsid w:val="0C446822"/>
    <w:rsid w:val="0C4A92D7"/>
    <w:rsid w:val="0C7F48D6"/>
    <w:rsid w:val="0CAABEFA"/>
    <w:rsid w:val="0CB01C66"/>
    <w:rsid w:val="0CD1AC63"/>
    <w:rsid w:val="0D11B65B"/>
    <w:rsid w:val="0D4CEB2F"/>
    <w:rsid w:val="0D555DB0"/>
    <w:rsid w:val="0D578624"/>
    <w:rsid w:val="0D59F03C"/>
    <w:rsid w:val="0D6AFB2B"/>
    <w:rsid w:val="0D715AA5"/>
    <w:rsid w:val="0D940E32"/>
    <w:rsid w:val="0D958ED7"/>
    <w:rsid w:val="0DAEEB38"/>
    <w:rsid w:val="0DCE2611"/>
    <w:rsid w:val="0DDBF18F"/>
    <w:rsid w:val="0E02305C"/>
    <w:rsid w:val="0E0CF423"/>
    <w:rsid w:val="0E511849"/>
    <w:rsid w:val="0E74A9C8"/>
    <w:rsid w:val="0E7B59E4"/>
    <w:rsid w:val="0EC7B926"/>
    <w:rsid w:val="0F04D160"/>
    <w:rsid w:val="0F26AD35"/>
    <w:rsid w:val="0F581376"/>
    <w:rsid w:val="0FAF3467"/>
    <w:rsid w:val="0FD02C85"/>
    <w:rsid w:val="0FD8B3D1"/>
    <w:rsid w:val="0FE5DB1C"/>
    <w:rsid w:val="1060395B"/>
    <w:rsid w:val="107569AC"/>
    <w:rsid w:val="10905776"/>
    <w:rsid w:val="10E1A416"/>
    <w:rsid w:val="111DA4B8"/>
    <w:rsid w:val="112D68CE"/>
    <w:rsid w:val="11302349"/>
    <w:rsid w:val="114D93BE"/>
    <w:rsid w:val="118C6BF7"/>
    <w:rsid w:val="1195FFFA"/>
    <w:rsid w:val="11A7CF0D"/>
    <w:rsid w:val="11D92821"/>
    <w:rsid w:val="125F2C6C"/>
    <w:rsid w:val="1274CC26"/>
    <w:rsid w:val="12B44BED"/>
    <w:rsid w:val="12C2D2ED"/>
    <w:rsid w:val="12C50C67"/>
    <w:rsid w:val="12C7786C"/>
    <w:rsid w:val="12DB8C31"/>
    <w:rsid w:val="1303F61D"/>
    <w:rsid w:val="131726CB"/>
    <w:rsid w:val="1356EAB6"/>
    <w:rsid w:val="137B680F"/>
    <w:rsid w:val="138D7CC1"/>
    <w:rsid w:val="13A84F53"/>
    <w:rsid w:val="13B746BC"/>
    <w:rsid w:val="13E8FA9D"/>
    <w:rsid w:val="146D1149"/>
    <w:rsid w:val="147D82D2"/>
    <w:rsid w:val="14A4480A"/>
    <w:rsid w:val="14AFE77E"/>
    <w:rsid w:val="14BE7DB2"/>
    <w:rsid w:val="14EB8BA8"/>
    <w:rsid w:val="15439637"/>
    <w:rsid w:val="1592AB1F"/>
    <w:rsid w:val="1598F10A"/>
    <w:rsid w:val="15E79AEC"/>
    <w:rsid w:val="15FFF900"/>
    <w:rsid w:val="163F875E"/>
    <w:rsid w:val="16611741"/>
    <w:rsid w:val="1667D4DC"/>
    <w:rsid w:val="169445AF"/>
    <w:rsid w:val="16E5A74F"/>
    <w:rsid w:val="170AC6D2"/>
    <w:rsid w:val="171B2B5E"/>
    <w:rsid w:val="177457CB"/>
    <w:rsid w:val="1781E4AB"/>
    <w:rsid w:val="179B82BF"/>
    <w:rsid w:val="17DB47EE"/>
    <w:rsid w:val="17E7E64C"/>
    <w:rsid w:val="17EDE30F"/>
    <w:rsid w:val="182E632D"/>
    <w:rsid w:val="18570BD0"/>
    <w:rsid w:val="18802605"/>
    <w:rsid w:val="18BF7E33"/>
    <w:rsid w:val="1932E85B"/>
    <w:rsid w:val="1957C861"/>
    <w:rsid w:val="1987F45E"/>
    <w:rsid w:val="19AC3E93"/>
    <w:rsid w:val="19D4EC8B"/>
    <w:rsid w:val="19F51D52"/>
    <w:rsid w:val="1A1613D9"/>
    <w:rsid w:val="1A335395"/>
    <w:rsid w:val="1A7F07E7"/>
    <w:rsid w:val="1AD0CEDA"/>
    <w:rsid w:val="1AD1CAF9"/>
    <w:rsid w:val="1B051E9C"/>
    <w:rsid w:val="1B1B0924"/>
    <w:rsid w:val="1B2850EE"/>
    <w:rsid w:val="1B526B80"/>
    <w:rsid w:val="1B6C460B"/>
    <w:rsid w:val="1B7F318B"/>
    <w:rsid w:val="1BBAA4FA"/>
    <w:rsid w:val="1C1F40EF"/>
    <w:rsid w:val="1C2DBE3E"/>
    <w:rsid w:val="1C4BE96F"/>
    <w:rsid w:val="1C67A70D"/>
    <w:rsid w:val="1CAAFFED"/>
    <w:rsid w:val="1CB4A291"/>
    <w:rsid w:val="1D06FF5C"/>
    <w:rsid w:val="1D0E28E7"/>
    <w:rsid w:val="1D1BDB79"/>
    <w:rsid w:val="1D47951B"/>
    <w:rsid w:val="1D6153B5"/>
    <w:rsid w:val="1D6AF457"/>
    <w:rsid w:val="1D6B297B"/>
    <w:rsid w:val="1D6D05E7"/>
    <w:rsid w:val="1D8C7A15"/>
    <w:rsid w:val="1DEA1D3B"/>
    <w:rsid w:val="1E1C6CFA"/>
    <w:rsid w:val="1E297B5D"/>
    <w:rsid w:val="1E6A2C53"/>
    <w:rsid w:val="1E7B92FD"/>
    <w:rsid w:val="1E813746"/>
    <w:rsid w:val="1EA2AE46"/>
    <w:rsid w:val="1EDD15E5"/>
    <w:rsid w:val="1F3747A7"/>
    <w:rsid w:val="1F54C288"/>
    <w:rsid w:val="1F5ADCA6"/>
    <w:rsid w:val="1F7EBE95"/>
    <w:rsid w:val="1FD9C0F1"/>
    <w:rsid w:val="1FF4C784"/>
    <w:rsid w:val="2006AF60"/>
    <w:rsid w:val="202CFEEB"/>
    <w:rsid w:val="2050D71F"/>
    <w:rsid w:val="205AFA4C"/>
    <w:rsid w:val="208F4493"/>
    <w:rsid w:val="209BC196"/>
    <w:rsid w:val="20C13E99"/>
    <w:rsid w:val="20EB2A2E"/>
    <w:rsid w:val="210767AB"/>
    <w:rsid w:val="2136BDAB"/>
    <w:rsid w:val="21671402"/>
    <w:rsid w:val="217C7486"/>
    <w:rsid w:val="21BE530B"/>
    <w:rsid w:val="21C761C9"/>
    <w:rsid w:val="21CD6CE7"/>
    <w:rsid w:val="221C7C2F"/>
    <w:rsid w:val="22569B47"/>
    <w:rsid w:val="225C5F1B"/>
    <w:rsid w:val="226DD9B4"/>
    <w:rsid w:val="228F17F1"/>
    <w:rsid w:val="22A99100"/>
    <w:rsid w:val="22AECA84"/>
    <w:rsid w:val="22C2AFA3"/>
    <w:rsid w:val="22D59248"/>
    <w:rsid w:val="22DDD566"/>
    <w:rsid w:val="231AA0AC"/>
    <w:rsid w:val="231B4471"/>
    <w:rsid w:val="232CAF1C"/>
    <w:rsid w:val="232FF309"/>
    <w:rsid w:val="233FBB7A"/>
    <w:rsid w:val="23800849"/>
    <w:rsid w:val="238FFAD4"/>
    <w:rsid w:val="23A8AECC"/>
    <w:rsid w:val="23D0729F"/>
    <w:rsid w:val="23D51934"/>
    <w:rsid w:val="23F3558B"/>
    <w:rsid w:val="24263F13"/>
    <w:rsid w:val="24409824"/>
    <w:rsid w:val="24710872"/>
    <w:rsid w:val="24798E96"/>
    <w:rsid w:val="2486EE99"/>
    <w:rsid w:val="249B83DD"/>
    <w:rsid w:val="249D9F51"/>
    <w:rsid w:val="24C6BC12"/>
    <w:rsid w:val="24F24589"/>
    <w:rsid w:val="25253E25"/>
    <w:rsid w:val="25347702"/>
    <w:rsid w:val="25388C4E"/>
    <w:rsid w:val="255DE3A8"/>
    <w:rsid w:val="259218A1"/>
    <w:rsid w:val="25BA66C6"/>
    <w:rsid w:val="25FA1622"/>
    <w:rsid w:val="2631ACA4"/>
    <w:rsid w:val="263C1AB6"/>
    <w:rsid w:val="264145DE"/>
    <w:rsid w:val="26546915"/>
    <w:rsid w:val="269C406F"/>
    <w:rsid w:val="26A7A113"/>
    <w:rsid w:val="26D97CA9"/>
    <w:rsid w:val="26F70DF6"/>
    <w:rsid w:val="26FE5B1B"/>
    <w:rsid w:val="2742B6D2"/>
    <w:rsid w:val="274A5D70"/>
    <w:rsid w:val="2791D462"/>
    <w:rsid w:val="27D74A05"/>
    <w:rsid w:val="27F8C33B"/>
    <w:rsid w:val="28127E79"/>
    <w:rsid w:val="28138E52"/>
    <w:rsid w:val="283FD61D"/>
    <w:rsid w:val="284AFBE4"/>
    <w:rsid w:val="2856D36B"/>
    <w:rsid w:val="28BD2D72"/>
    <w:rsid w:val="28C2ACBC"/>
    <w:rsid w:val="29189184"/>
    <w:rsid w:val="29199CCD"/>
    <w:rsid w:val="292A4AC4"/>
    <w:rsid w:val="2931D146"/>
    <w:rsid w:val="294B37C2"/>
    <w:rsid w:val="295EDF4A"/>
    <w:rsid w:val="296BED26"/>
    <w:rsid w:val="29B068C3"/>
    <w:rsid w:val="29B0B15C"/>
    <w:rsid w:val="29D92C68"/>
    <w:rsid w:val="29F932D9"/>
    <w:rsid w:val="2A1E4789"/>
    <w:rsid w:val="2A3175B5"/>
    <w:rsid w:val="2A4249CD"/>
    <w:rsid w:val="2A60058A"/>
    <w:rsid w:val="2A900CC0"/>
    <w:rsid w:val="2AABD3B5"/>
    <w:rsid w:val="2ACCA216"/>
    <w:rsid w:val="2B783E05"/>
    <w:rsid w:val="2B7A43FE"/>
    <w:rsid w:val="2BA75A8F"/>
    <w:rsid w:val="2BAECF63"/>
    <w:rsid w:val="2BE6FCD1"/>
    <w:rsid w:val="2BEB3258"/>
    <w:rsid w:val="2D1A842C"/>
    <w:rsid w:val="2DAB424E"/>
    <w:rsid w:val="2DEBFFAA"/>
    <w:rsid w:val="2DF40080"/>
    <w:rsid w:val="2DFF5DF5"/>
    <w:rsid w:val="2E057A27"/>
    <w:rsid w:val="2E242DA4"/>
    <w:rsid w:val="2E47D7F4"/>
    <w:rsid w:val="2E5475FB"/>
    <w:rsid w:val="2E5C5365"/>
    <w:rsid w:val="2E692079"/>
    <w:rsid w:val="2EB88994"/>
    <w:rsid w:val="2EF36C80"/>
    <w:rsid w:val="2EFBDE33"/>
    <w:rsid w:val="2F276601"/>
    <w:rsid w:val="2F7452AE"/>
    <w:rsid w:val="2F7A86AB"/>
    <w:rsid w:val="2F9A42ED"/>
    <w:rsid w:val="2FA8F61F"/>
    <w:rsid w:val="3014CF05"/>
    <w:rsid w:val="30230BC1"/>
    <w:rsid w:val="30479F1E"/>
    <w:rsid w:val="307668FA"/>
    <w:rsid w:val="30B4D2EA"/>
    <w:rsid w:val="30E81488"/>
    <w:rsid w:val="3103724E"/>
    <w:rsid w:val="314F59A4"/>
    <w:rsid w:val="314FD9EC"/>
    <w:rsid w:val="3168B3D7"/>
    <w:rsid w:val="31C80FE0"/>
    <w:rsid w:val="31F2DB14"/>
    <w:rsid w:val="31FA8C80"/>
    <w:rsid w:val="32373C91"/>
    <w:rsid w:val="324073DF"/>
    <w:rsid w:val="325020A4"/>
    <w:rsid w:val="32822210"/>
    <w:rsid w:val="32B5CAEC"/>
    <w:rsid w:val="32FC4706"/>
    <w:rsid w:val="333AEBF4"/>
    <w:rsid w:val="33436F58"/>
    <w:rsid w:val="338DD3D8"/>
    <w:rsid w:val="339282D5"/>
    <w:rsid w:val="33958A03"/>
    <w:rsid w:val="339BF11E"/>
    <w:rsid w:val="33AD9E47"/>
    <w:rsid w:val="33BDD715"/>
    <w:rsid w:val="33D9F136"/>
    <w:rsid w:val="33E2DF85"/>
    <w:rsid w:val="33EBA108"/>
    <w:rsid w:val="34291FD4"/>
    <w:rsid w:val="343EABB7"/>
    <w:rsid w:val="3463B695"/>
    <w:rsid w:val="348F77F1"/>
    <w:rsid w:val="349FDFBE"/>
    <w:rsid w:val="34ABA9EB"/>
    <w:rsid w:val="34ABD36A"/>
    <w:rsid w:val="34C48B67"/>
    <w:rsid w:val="34E34F30"/>
    <w:rsid w:val="353201AE"/>
    <w:rsid w:val="3532452D"/>
    <w:rsid w:val="35898B52"/>
    <w:rsid w:val="359D2C0E"/>
    <w:rsid w:val="35DAC70B"/>
    <w:rsid w:val="35DC0578"/>
    <w:rsid w:val="35ED17C1"/>
    <w:rsid w:val="361C872D"/>
    <w:rsid w:val="361E81B3"/>
    <w:rsid w:val="3666A7D5"/>
    <w:rsid w:val="367EC5C7"/>
    <w:rsid w:val="36E888C9"/>
    <w:rsid w:val="36E97955"/>
    <w:rsid w:val="36EF87BA"/>
    <w:rsid w:val="36FB268E"/>
    <w:rsid w:val="375ACEAB"/>
    <w:rsid w:val="376665D4"/>
    <w:rsid w:val="377C8AE8"/>
    <w:rsid w:val="378D31A0"/>
    <w:rsid w:val="37E21FD9"/>
    <w:rsid w:val="381D2BDF"/>
    <w:rsid w:val="38274B6E"/>
    <w:rsid w:val="38475E46"/>
    <w:rsid w:val="384FF460"/>
    <w:rsid w:val="386AA708"/>
    <w:rsid w:val="389DE683"/>
    <w:rsid w:val="38DB7128"/>
    <w:rsid w:val="38E877A0"/>
    <w:rsid w:val="390CA248"/>
    <w:rsid w:val="3912D6B6"/>
    <w:rsid w:val="39229480"/>
    <w:rsid w:val="392B0F19"/>
    <w:rsid w:val="395A36F5"/>
    <w:rsid w:val="39637D07"/>
    <w:rsid w:val="39BBFC8C"/>
    <w:rsid w:val="39F694AC"/>
    <w:rsid w:val="3A0D364E"/>
    <w:rsid w:val="3A221979"/>
    <w:rsid w:val="3A424335"/>
    <w:rsid w:val="3A502BE6"/>
    <w:rsid w:val="3A80E4B4"/>
    <w:rsid w:val="3A98478A"/>
    <w:rsid w:val="3ACF3B72"/>
    <w:rsid w:val="3B0B2A17"/>
    <w:rsid w:val="3B145917"/>
    <w:rsid w:val="3B1D21E7"/>
    <w:rsid w:val="3B34001F"/>
    <w:rsid w:val="3B3A32D9"/>
    <w:rsid w:val="3B3A35BF"/>
    <w:rsid w:val="3B3D3C6D"/>
    <w:rsid w:val="3BEDC99C"/>
    <w:rsid w:val="3BEF04A3"/>
    <w:rsid w:val="3BF86015"/>
    <w:rsid w:val="3C27D910"/>
    <w:rsid w:val="3C55CBE1"/>
    <w:rsid w:val="3C8248C1"/>
    <w:rsid w:val="3D032B61"/>
    <w:rsid w:val="3D171351"/>
    <w:rsid w:val="3D1948F8"/>
    <w:rsid w:val="3D3A9B49"/>
    <w:rsid w:val="3D63B2E7"/>
    <w:rsid w:val="3D7B95C9"/>
    <w:rsid w:val="3D8616AF"/>
    <w:rsid w:val="3D8659D8"/>
    <w:rsid w:val="3D901E92"/>
    <w:rsid w:val="3DB579E2"/>
    <w:rsid w:val="3DDCBF02"/>
    <w:rsid w:val="3DFCE35E"/>
    <w:rsid w:val="3DFDE60A"/>
    <w:rsid w:val="3DFEFCD4"/>
    <w:rsid w:val="3E765FB3"/>
    <w:rsid w:val="3E7E55C0"/>
    <w:rsid w:val="3E92EBAC"/>
    <w:rsid w:val="3F27BA2E"/>
    <w:rsid w:val="3F41CDC2"/>
    <w:rsid w:val="3F4420D2"/>
    <w:rsid w:val="3F89E1F6"/>
    <w:rsid w:val="3F93140B"/>
    <w:rsid w:val="3FA321ED"/>
    <w:rsid w:val="3FBB1E48"/>
    <w:rsid w:val="3FD5F663"/>
    <w:rsid w:val="3FE1CDFB"/>
    <w:rsid w:val="401AA53E"/>
    <w:rsid w:val="40218657"/>
    <w:rsid w:val="407FEFBD"/>
    <w:rsid w:val="40F9F347"/>
    <w:rsid w:val="410B1030"/>
    <w:rsid w:val="412F80AC"/>
    <w:rsid w:val="41463CE5"/>
    <w:rsid w:val="414A4046"/>
    <w:rsid w:val="414E3DAF"/>
    <w:rsid w:val="416F6593"/>
    <w:rsid w:val="41B8D6C5"/>
    <w:rsid w:val="41F32C6D"/>
    <w:rsid w:val="41F8826A"/>
    <w:rsid w:val="42112D9F"/>
    <w:rsid w:val="4245751C"/>
    <w:rsid w:val="425039B4"/>
    <w:rsid w:val="425184FE"/>
    <w:rsid w:val="427DEBDE"/>
    <w:rsid w:val="42840784"/>
    <w:rsid w:val="42BC6245"/>
    <w:rsid w:val="42F9CC54"/>
    <w:rsid w:val="430C23D8"/>
    <w:rsid w:val="43125618"/>
    <w:rsid w:val="43186374"/>
    <w:rsid w:val="43822DCA"/>
    <w:rsid w:val="439A15B5"/>
    <w:rsid w:val="43B3D7E5"/>
    <w:rsid w:val="43D160D4"/>
    <w:rsid w:val="4419F403"/>
    <w:rsid w:val="441C81D8"/>
    <w:rsid w:val="444C5196"/>
    <w:rsid w:val="44556DA0"/>
    <w:rsid w:val="448D695C"/>
    <w:rsid w:val="44A85597"/>
    <w:rsid w:val="44C0EA4F"/>
    <w:rsid w:val="44D39FB4"/>
    <w:rsid w:val="44D400BE"/>
    <w:rsid w:val="44ECD494"/>
    <w:rsid w:val="454AD82D"/>
    <w:rsid w:val="454C2050"/>
    <w:rsid w:val="4555CCD5"/>
    <w:rsid w:val="4566A570"/>
    <w:rsid w:val="457297E2"/>
    <w:rsid w:val="457A46C6"/>
    <w:rsid w:val="459CD47F"/>
    <w:rsid w:val="459D0DE4"/>
    <w:rsid w:val="45B35714"/>
    <w:rsid w:val="45B3A619"/>
    <w:rsid w:val="45B5C574"/>
    <w:rsid w:val="45BF7184"/>
    <w:rsid w:val="45C72C39"/>
    <w:rsid w:val="45DE0616"/>
    <w:rsid w:val="461E8CEF"/>
    <w:rsid w:val="46837478"/>
    <w:rsid w:val="4697CACD"/>
    <w:rsid w:val="46A3D58D"/>
    <w:rsid w:val="46C054A2"/>
    <w:rsid w:val="4703978B"/>
    <w:rsid w:val="471F8581"/>
    <w:rsid w:val="472F9A91"/>
    <w:rsid w:val="47340F9C"/>
    <w:rsid w:val="473F7F3A"/>
    <w:rsid w:val="47438E53"/>
    <w:rsid w:val="47A763A3"/>
    <w:rsid w:val="47D120D1"/>
    <w:rsid w:val="47DB397C"/>
    <w:rsid w:val="47F1D80E"/>
    <w:rsid w:val="47F853C4"/>
    <w:rsid w:val="481936C0"/>
    <w:rsid w:val="483023C5"/>
    <w:rsid w:val="48444B2E"/>
    <w:rsid w:val="4848AD54"/>
    <w:rsid w:val="48AFA31F"/>
    <w:rsid w:val="48AFDE40"/>
    <w:rsid w:val="48C23E4B"/>
    <w:rsid w:val="48C8B3BB"/>
    <w:rsid w:val="48CAB11F"/>
    <w:rsid w:val="48D448A0"/>
    <w:rsid w:val="48E5B53E"/>
    <w:rsid w:val="48F8BCEA"/>
    <w:rsid w:val="490DF5DF"/>
    <w:rsid w:val="49229540"/>
    <w:rsid w:val="492B56FF"/>
    <w:rsid w:val="4997B453"/>
    <w:rsid w:val="49EFC658"/>
    <w:rsid w:val="4A3E3442"/>
    <w:rsid w:val="4A4A17E2"/>
    <w:rsid w:val="4AD47A13"/>
    <w:rsid w:val="4AE08C45"/>
    <w:rsid w:val="4AE1C48F"/>
    <w:rsid w:val="4AF674B0"/>
    <w:rsid w:val="4B00B126"/>
    <w:rsid w:val="4B0C8735"/>
    <w:rsid w:val="4BB3DC68"/>
    <w:rsid w:val="4C1E2174"/>
    <w:rsid w:val="4C488BF4"/>
    <w:rsid w:val="4C528A12"/>
    <w:rsid w:val="4C530B57"/>
    <w:rsid w:val="4C5CB0A6"/>
    <w:rsid w:val="4CA5875A"/>
    <w:rsid w:val="4D23A4EB"/>
    <w:rsid w:val="4D5E4830"/>
    <w:rsid w:val="4DBF0C2E"/>
    <w:rsid w:val="4DD1EA73"/>
    <w:rsid w:val="4DEC4ED9"/>
    <w:rsid w:val="4E65AC1E"/>
    <w:rsid w:val="4E80176E"/>
    <w:rsid w:val="4E8FC188"/>
    <w:rsid w:val="4E965F5A"/>
    <w:rsid w:val="4EA23BB0"/>
    <w:rsid w:val="4EC11BAA"/>
    <w:rsid w:val="4EC50AA0"/>
    <w:rsid w:val="4EE50F3A"/>
    <w:rsid w:val="4EFFB93F"/>
    <w:rsid w:val="4F1AC67E"/>
    <w:rsid w:val="4F1FF672"/>
    <w:rsid w:val="4F49FAA2"/>
    <w:rsid w:val="4F64FF66"/>
    <w:rsid w:val="4F8D5267"/>
    <w:rsid w:val="4FACB7E6"/>
    <w:rsid w:val="4FB17E09"/>
    <w:rsid w:val="4FC88BCB"/>
    <w:rsid w:val="50128FD5"/>
    <w:rsid w:val="502383FD"/>
    <w:rsid w:val="502B45BD"/>
    <w:rsid w:val="5042DCB2"/>
    <w:rsid w:val="5065FEFD"/>
    <w:rsid w:val="50823050"/>
    <w:rsid w:val="508999D3"/>
    <w:rsid w:val="50BC0F9E"/>
    <w:rsid w:val="50CD4A12"/>
    <w:rsid w:val="50D47917"/>
    <w:rsid w:val="50D4A8E5"/>
    <w:rsid w:val="50D8FA50"/>
    <w:rsid w:val="50E80497"/>
    <w:rsid w:val="50FE73EC"/>
    <w:rsid w:val="510A9BC9"/>
    <w:rsid w:val="510DF795"/>
    <w:rsid w:val="5166C789"/>
    <w:rsid w:val="51AE569C"/>
    <w:rsid w:val="5200FBD2"/>
    <w:rsid w:val="52127A07"/>
    <w:rsid w:val="5215CD16"/>
    <w:rsid w:val="522677A6"/>
    <w:rsid w:val="5227C79E"/>
    <w:rsid w:val="52348519"/>
    <w:rsid w:val="52400F2F"/>
    <w:rsid w:val="52A73859"/>
    <w:rsid w:val="52E34A36"/>
    <w:rsid w:val="5302C31B"/>
    <w:rsid w:val="532F534A"/>
    <w:rsid w:val="535ABC4D"/>
    <w:rsid w:val="536FA80E"/>
    <w:rsid w:val="53A5391B"/>
    <w:rsid w:val="53AA3CD1"/>
    <w:rsid w:val="53CCBE12"/>
    <w:rsid w:val="53D3CB46"/>
    <w:rsid w:val="5410BC39"/>
    <w:rsid w:val="542090CB"/>
    <w:rsid w:val="54383156"/>
    <w:rsid w:val="54436D48"/>
    <w:rsid w:val="544DFD1C"/>
    <w:rsid w:val="54656247"/>
    <w:rsid w:val="546ABF69"/>
    <w:rsid w:val="54A5933B"/>
    <w:rsid w:val="54A63C61"/>
    <w:rsid w:val="54FAC5B4"/>
    <w:rsid w:val="551542DB"/>
    <w:rsid w:val="552855DB"/>
    <w:rsid w:val="5534904A"/>
    <w:rsid w:val="557D7198"/>
    <w:rsid w:val="558E134B"/>
    <w:rsid w:val="558E335E"/>
    <w:rsid w:val="5595F775"/>
    <w:rsid w:val="559917CA"/>
    <w:rsid w:val="55B2E237"/>
    <w:rsid w:val="55F87AAB"/>
    <w:rsid w:val="5605C5B9"/>
    <w:rsid w:val="5611386E"/>
    <w:rsid w:val="5626C9DC"/>
    <w:rsid w:val="566C5676"/>
    <w:rsid w:val="5676388C"/>
    <w:rsid w:val="5696C081"/>
    <w:rsid w:val="56BD5C0F"/>
    <w:rsid w:val="56DCF224"/>
    <w:rsid w:val="56FA55BF"/>
    <w:rsid w:val="570F4272"/>
    <w:rsid w:val="5727DC34"/>
    <w:rsid w:val="5746F4D0"/>
    <w:rsid w:val="574A6E88"/>
    <w:rsid w:val="5775944C"/>
    <w:rsid w:val="57B1A043"/>
    <w:rsid w:val="57C0911B"/>
    <w:rsid w:val="57E7AA0F"/>
    <w:rsid w:val="57FC3ED2"/>
    <w:rsid w:val="5810EF1A"/>
    <w:rsid w:val="5813F38E"/>
    <w:rsid w:val="5846B03E"/>
    <w:rsid w:val="58B10565"/>
    <w:rsid w:val="58B63064"/>
    <w:rsid w:val="58C04BA7"/>
    <w:rsid w:val="58C347EE"/>
    <w:rsid w:val="590E22D7"/>
    <w:rsid w:val="594C06DC"/>
    <w:rsid w:val="594C3777"/>
    <w:rsid w:val="5969EE4C"/>
    <w:rsid w:val="5970A799"/>
    <w:rsid w:val="5988F675"/>
    <w:rsid w:val="59B3F087"/>
    <w:rsid w:val="59D72AA3"/>
    <w:rsid w:val="59F59F94"/>
    <w:rsid w:val="59FD2E0D"/>
    <w:rsid w:val="5A14064D"/>
    <w:rsid w:val="5A2CC0EA"/>
    <w:rsid w:val="5A3AB523"/>
    <w:rsid w:val="5A916729"/>
    <w:rsid w:val="5A9B2835"/>
    <w:rsid w:val="5AD52109"/>
    <w:rsid w:val="5AEC71C2"/>
    <w:rsid w:val="5AF91214"/>
    <w:rsid w:val="5B2DD8D0"/>
    <w:rsid w:val="5B76EF1F"/>
    <w:rsid w:val="5B7C581C"/>
    <w:rsid w:val="5BA36B11"/>
    <w:rsid w:val="5BA3ECA1"/>
    <w:rsid w:val="5BDA0711"/>
    <w:rsid w:val="5BDC2615"/>
    <w:rsid w:val="5C0F4AB5"/>
    <w:rsid w:val="5C3D1D18"/>
    <w:rsid w:val="5C465FD1"/>
    <w:rsid w:val="5C9EB90F"/>
    <w:rsid w:val="5CD93CEC"/>
    <w:rsid w:val="5CE024D8"/>
    <w:rsid w:val="5CF112DD"/>
    <w:rsid w:val="5CF5D978"/>
    <w:rsid w:val="5D01F910"/>
    <w:rsid w:val="5D05434F"/>
    <w:rsid w:val="5D568519"/>
    <w:rsid w:val="5D649090"/>
    <w:rsid w:val="5D795250"/>
    <w:rsid w:val="5DC45BAA"/>
    <w:rsid w:val="5DF6328F"/>
    <w:rsid w:val="5E2067A5"/>
    <w:rsid w:val="5E8DCA63"/>
    <w:rsid w:val="5E945635"/>
    <w:rsid w:val="5E9D7980"/>
    <w:rsid w:val="5ED92972"/>
    <w:rsid w:val="5EF74576"/>
    <w:rsid w:val="5EF9B469"/>
    <w:rsid w:val="5F1CBF8D"/>
    <w:rsid w:val="5F31D4CD"/>
    <w:rsid w:val="5F4145CC"/>
    <w:rsid w:val="5F44A7D5"/>
    <w:rsid w:val="5F5AF833"/>
    <w:rsid w:val="5F677DD4"/>
    <w:rsid w:val="5F758DC5"/>
    <w:rsid w:val="5F85D574"/>
    <w:rsid w:val="5FC70729"/>
    <w:rsid w:val="5FDFD2F2"/>
    <w:rsid w:val="6057A288"/>
    <w:rsid w:val="606F5744"/>
    <w:rsid w:val="611D4192"/>
    <w:rsid w:val="614EB216"/>
    <w:rsid w:val="61B58DFD"/>
    <w:rsid w:val="61C7799B"/>
    <w:rsid w:val="61CC7186"/>
    <w:rsid w:val="61CD0846"/>
    <w:rsid w:val="61E0AC6D"/>
    <w:rsid w:val="6200551F"/>
    <w:rsid w:val="62095583"/>
    <w:rsid w:val="621D9329"/>
    <w:rsid w:val="624738A6"/>
    <w:rsid w:val="6247E73B"/>
    <w:rsid w:val="627055F8"/>
    <w:rsid w:val="62B9E7AE"/>
    <w:rsid w:val="62C99872"/>
    <w:rsid w:val="634F198A"/>
    <w:rsid w:val="63630BD0"/>
    <w:rsid w:val="63815897"/>
    <w:rsid w:val="639B509F"/>
    <w:rsid w:val="63D6BF43"/>
    <w:rsid w:val="64027D94"/>
    <w:rsid w:val="644398D0"/>
    <w:rsid w:val="6480A4DF"/>
    <w:rsid w:val="6492DFF3"/>
    <w:rsid w:val="64B92DCA"/>
    <w:rsid w:val="64CB2B74"/>
    <w:rsid w:val="64D9F4CB"/>
    <w:rsid w:val="650DDC95"/>
    <w:rsid w:val="651EB510"/>
    <w:rsid w:val="652D2A7D"/>
    <w:rsid w:val="654FB98B"/>
    <w:rsid w:val="655CB430"/>
    <w:rsid w:val="65889BEE"/>
    <w:rsid w:val="658D51F5"/>
    <w:rsid w:val="658DFB8D"/>
    <w:rsid w:val="65A8F731"/>
    <w:rsid w:val="65E099A2"/>
    <w:rsid w:val="66191C8D"/>
    <w:rsid w:val="66961E51"/>
    <w:rsid w:val="66BBCD9B"/>
    <w:rsid w:val="66DEE493"/>
    <w:rsid w:val="66E375E9"/>
    <w:rsid w:val="671592AD"/>
    <w:rsid w:val="6752D23D"/>
    <w:rsid w:val="67807F94"/>
    <w:rsid w:val="678512D2"/>
    <w:rsid w:val="679F82E6"/>
    <w:rsid w:val="67A3ED23"/>
    <w:rsid w:val="67EFE231"/>
    <w:rsid w:val="683DAB8B"/>
    <w:rsid w:val="685BA30E"/>
    <w:rsid w:val="68794996"/>
    <w:rsid w:val="69330FC7"/>
    <w:rsid w:val="6984AAEC"/>
    <w:rsid w:val="69A10623"/>
    <w:rsid w:val="69A7FC91"/>
    <w:rsid w:val="69C08CDB"/>
    <w:rsid w:val="69D02D5D"/>
    <w:rsid w:val="69D890E0"/>
    <w:rsid w:val="6A1B4B6A"/>
    <w:rsid w:val="6A41157B"/>
    <w:rsid w:val="6A725A78"/>
    <w:rsid w:val="6A736B19"/>
    <w:rsid w:val="6AAA307B"/>
    <w:rsid w:val="6B249D26"/>
    <w:rsid w:val="6B49AF91"/>
    <w:rsid w:val="6B587F87"/>
    <w:rsid w:val="6B62FF86"/>
    <w:rsid w:val="6B869DBD"/>
    <w:rsid w:val="6B8D40C1"/>
    <w:rsid w:val="6B8F9375"/>
    <w:rsid w:val="6B900BCA"/>
    <w:rsid w:val="6B95D412"/>
    <w:rsid w:val="6BC61853"/>
    <w:rsid w:val="6BDB5824"/>
    <w:rsid w:val="6C0CCC6E"/>
    <w:rsid w:val="6C31EE61"/>
    <w:rsid w:val="6C33BD13"/>
    <w:rsid w:val="6C5F2939"/>
    <w:rsid w:val="6C62B551"/>
    <w:rsid w:val="6C996B75"/>
    <w:rsid w:val="6CEF4687"/>
    <w:rsid w:val="6D005791"/>
    <w:rsid w:val="6D4A2170"/>
    <w:rsid w:val="6DC1A387"/>
    <w:rsid w:val="6DC5C45C"/>
    <w:rsid w:val="6DE0AEB7"/>
    <w:rsid w:val="6DF1FB08"/>
    <w:rsid w:val="6DF71D91"/>
    <w:rsid w:val="6DFAF99A"/>
    <w:rsid w:val="6E166348"/>
    <w:rsid w:val="6E353169"/>
    <w:rsid w:val="6E46ED17"/>
    <w:rsid w:val="6E4AE50B"/>
    <w:rsid w:val="6E7BE092"/>
    <w:rsid w:val="6E86ADB1"/>
    <w:rsid w:val="6EB41F7A"/>
    <w:rsid w:val="6EC303E1"/>
    <w:rsid w:val="6EDF6D18"/>
    <w:rsid w:val="6F04AD63"/>
    <w:rsid w:val="6F539974"/>
    <w:rsid w:val="6F573411"/>
    <w:rsid w:val="6F6740F3"/>
    <w:rsid w:val="6F922700"/>
    <w:rsid w:val="6FA80CD2"/>
    <w:rsid w:val="6FCE3E7E"/>
    <w:rsid w:val="6FE36220"/>
    <w:rsid w:val="6FE8CD24"/>
    <w:rsid w:val="6FE98CD5"/>
    <w:rsid w:val="702928B9"/>
    <w:rsid w:val="702A4036"/>
    <w:rsid w:val="7035A606"/>
    <w:rsid w:val="7038720E"/>
    <w:rsid w:val="70418EF8"/>
    <w:rsid w:val="707E10FC"/>
    <w:rsid w:val="70BA0257"/>
    <w:rsid w:val="70E80972"/>
    <w:rsid w:val="711971FF"/>
    <w:rsid w:val="713521A3"/>
    <w:rsid w:val="71664E7B"/>
    <w:rsid w:val="72211C68"/>
    <w:rsid w:val="724A10B5"/>
    <w:rsid w:val="72668E29"/>
    <w:rsid w:val="726D3E5A"/>
    <w:rsid w:val="7284A321"/>
    <w:rsid w:val="7285D211"/>
    <w:rsid w:val="728AEA48"/>
    <w:rsid w:val="72B54260"/>
    <w:rsid w:val="72B8A73A"/>
    <w:rsid w:val="72BD2FE6"/>
    <w:rsid w:val="72DBE7EE"/>
    <w:rsid w:val="72E6F8D0"/>
    <w:rsid w:val="7313378B"/>
    <w:rsid w:val="73A60DD5"/>
    <w:rsid w:val="73AB4CBA"/>
    <w:rsid w:val="73BC92BA"/>
    <w:rsid w:val="73D0ABFB"/>
    <w:rsid w:val="73F16C96"/>
    <w:rsid w:val="744C9D0A"/>
    <w:rsid w:val="74B399C2"/>
    <w:rsid w:val="7562D8C4"/>
    <w:rsid w:val="7581FCF0"/>
    <w:rsid w:val="75B269B2"/>
    <w:rsid w:val="75EA04C9"/>
    <w:rsid w:val="75F4D0A8"/>
    <w:rsid w:val="763DBF8C"/>
    <w:rsid w:val="7649DA3C"/>
    <w:rsid w:val="767393EA"/>
    <w:rsid w:val="76943108"/>
    <w:rsid w:val="769E8AFF"/>
    <w:rsid w:val="76DA9FD6"/>
    <w:rsid w:val="76FA89C2"/>
    <w:rsid w:val="771BB6E1"/>
    <w:rsid w:val="771BBB61"/>
    <w:rsid w:val="77332F49"/>
    <w:rsid w:val="7735DFE1"/>
    <w:rsid w:val="77360BE1"/>
    <w:rsid w:val="77E608C9"/>
    <w:rsid w:val="77F3F101"/>
    <w:rsid w:val="780A98D9"/>
    <w:rsid w:val="781D4A0B"/>
    <w:rsid w:val="7820F2D1"/>
    <w:rsid w:val="7895C957"/>
    <w:rsid w:val="78A2EEE2"/>
    <w:rsid w:val="78A4EA3C"/>
    <w:rsid w:val="78F79FB4"/>
    <w:rsid w:val="792002AE"/>
    <w:rsid w:val="7934FF0C"/>
    <w:rsid w:val="797F3EDC"/>
    <w:rsid w:val="798E6B66"/>
    <w:rsid w:val="79932B0E"/>
    <w:rsid w:val="7A1FE972"/>
    <w:rsid w:val="7A5AFCCF"/>
    <w:rsid w:val="7A7AA346"/>
    <w:rsid w:val="7A7FC74E"/>
    <w:rsid w:val="7A842BB4"/>
    <w:rsid w:val="7A8C04C2"/>
    <w:rsid w:val="7AD5DCDE"/>
    <w:rsid w:val="7AE56144"/>
    <w:rsid w:val="7BDAC458"/>
    <w:rsid w:val="7BFDF06D"/>
    <w:rsid w:val="7C185B44"/>
    <w:rsid w:val="7C1B7120"/>
    <w:rsid w:val="7C1BE9BA"/>
    <w:rsid w:val="7C321CBF"/>
    <w:rsid w:val="7C325ED6"/>
    <w:rsid w:val="7C377754"/>
    <w:rsid w:val="7C49E35B"/>
    <w:rsid w:val="7C6154D5"/>
    <w:rsid w:val="7C715137"/>
    <w:rsid w:val="7C8DE3DE"/>
    <w:rsid w:val="7CBA2704"/>
    <w:rsid w:val="7CC75419"/>
    <w:rsid w:val="7D02421A"/>
    <w:rsid w:val="7D365040"/>
    <w:rsid w:val="7D5101A5"/>
    <w:rsid w:val="7D613D7C"/>
    <w:rsid w:val="7D9C8EC3"/>
    <w:rsid w:val="7DEA079A"/>
    <w:rsid w:val="7E26DFB7"/>
    <w:rsid w:val="7E4888AE"/>
    <w:rsid w:val="7E6C3D03"/>
    <w:rsid w:val="7E767A7B"/>
    <w:rsid w:val="7E7DE145"/>
    <w:rsid w:val="7E830780"/>
    <w:rsid w:val="7EA8A8E3"/>
    <w:rsid w:val="7EDD3987"/>
    <w:rsid w:val="7EE37572"/>
    <w:rsid w:val="7F170D37"/>
    <w:rsid w:val="7F5AF467"/>
    <w:rsid w:val="7FB8526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relative:page;mso-position-vertical-relative:page" stroke="f">
      <v:stroke on="f"/>
      <o:colormru v:ext="edit" colors="white"/>
    </o:shapedefaults>
    <o:shapelayout v:ext="edit">
      <o:idmap v:ext="edit" data="2"/>
    </o:shapelayout>
  </w:shapeDefaults>
  <w:decimalSymbol w:val="."/>
  <w:listSeparator w:val=","/>
  <w14:docId w14:val="64E08B85"/>
  <w15:docId w15:val="{C477BE6F-C642-4F84-A2BC-FCDD5A5FE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Arial"/>
        <w:color w:val="363534" w:themeColor="text1"/>
        <w:lang w:val="en-AU" w:eastAsia="en-AU" w:bidi="ar-SA"/>
      </w:rPr>
    </w:rPrDefault>
    <w:pPrDefault>
      <w:pPr>
        <w:spacing w:line="240" w:lineRule="atLeas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lsdException w:name="heading 8" w:semiHidden="1" w:uiPriority="1" w:unhideWhenUsed="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E158F"/>
  </w:style>
  <w:style w:type="paragraph" w:styleId="Heading1">
    <w:name w:val="heading 1"/>
    <w:basedOn w:val="Normal"/>
    <w:next w:val="BodyText"/>
    <w:link w:val="Heading1Char"/>
    <w:qFormat/>
    <w:rsid w:val="00A209C4"/>
    <w:pPr>
      <w:keepNext/>
      <w:keepLines/>
      <w:spacing w:before="300" w:after="360" w:line="440" w:lineRule="exact"/>
      <w:outlineLvl w:val="0"/>
    </w:pPr>
    <w:rPr>
      <w:b/>
      <w:bCs/>
      <w:color w:val="0072CE" w:themeColor="text2"/>
      <w:kern w:val="32"/>
      <w:sz w:val="40"/>
      <w:szCs w:val="32"/>
    </w:rPr>
  </w:style>
  <w:style w:type="paragraph" w:styleId="Heading2">
    <w:name w:val="heading 2"/>
    <w:basedOn w:val="Normal"/>
    <w:next w:val="BodyText"/>
    <w:link w:val="Heading2Char"/>
    <w:qFormat/>
    <w:rsid w:val="00C30843"/>
    <w:pPr>
      <w:keepNext/>
      <w:keepLines/>
      <w:tabs>
        <w:tab w:val="left" w:pos="1418"/>
        <w:tab w:val="left" w:pos="1701"/>
        <w:tab w:val="left" w:pos="1985"/>
      </w:tabs>
      <w:spacing w:before="240" w:after="100" w:line="260" w:lineRule="exact"/>
      <w:outlineLvl w:val="1"/>
    </w:pPr>
    <w:rPr>
      <w:b/>
      <w:bCs/>
      <w:iCs/>
      <w:color w:val="0072CE" w:themeColor="text2"/>
      <w:kern w:val="20"/>
      <w:sz w:val="22"/>
      <w:szCs w:val="28"/>
    </w:rPr>
  </w:style>
  <w:style w:type="paragraph" w:styleId="Heading3">
    <w:name w:val="heading 3"/>
    <w:basedOn w:val="Normal"/>
    <w:next w:val="BodyText"/>
    <w:link w:val="Heading3Char"/>
    <w:qFormat/>
    <w:rsid w:val="00C30843"/>
    <w:pPr>
      <w:keepNext/>
      <w:keepLines/>
      <w:tabs>
        <w:tab w:val="left" w:pos="1418"/>
        <w:tab w:val="left" w:pos="1701"/>
        <w:tab w:val="left" w:pos="1985"/>
      </w:tabs>
      <w:spacing w:before="200" w:after="100" w:line="240" w:lineRule="exact"/>
      <w:outlineLvl w:val="2"/>
    </w:pPr>
    <w:rPr>
      <w:b/>
      <w:color w:val="494847"/>
    </w:rPr>
  </w:style>
  <w:style w:type="paragraph" w:styleId="Heading4">
    <w:name w:val="heading 4"/>
    <w:basedOn w:val="Normal"/>
    <w:next w:val="BodyText"/>
    <w:link w:val="Heading4Char"/>
    <w:qFormat/>
    <w:rsid w:val="00C30843"/>
    <w:pPr>
      <w:keepNext/>
      <w:keepLines/>
      <w:tabs>
        <w:tab w:val="left" w:pos="1418"/>
        <w:tab w:val="left" w:pos="1701"/>
        <w:tab w:val="left" w:pos="1985"/>
      </w:tabs>
      <w:spacing w:before="200" w:after="100"/>
      <w:outlineLvl w:val="3"/>
    </w:pPr>
    <w:rPr>
      <w:rFonts w:asciiTheme="majorHAnsi" w:eastAsiaTheme="majorEastAsia" w:hAnsiTheme="majorHAnsi" w:cstheme="majorBidi"/>
      <w:b/>
      <w:bCs/>
      <w:i/>
      <w:iCs/>
      <w:color w:val="494847"/>
    </w:rPr>
  </w:style>
  <w:style w:type="paragraph" w:styleId="Heading5">
    <w:name w:val="heading 5"/>
    <w:basedOn w:val="Normal"/>
    <w:next w:val="BodyText"/>
    <w:link w:val="Heading5Char"/>
    <w:qFormat/>
    <w:rsid w:val="00C30843"/>
    <w:pPr>
      <w:keepNext/>
      <w:keepLines/>
      <w:spacing w:before="200" w:after="100"/>
      <w:outlineLvl w:val="4"/>
    </w:pPr>
    <w:rPr>
      <w:rFonts w:asciiTheme="majorHAnsi" w:eastAsiaTheme="majorEastAsia" w:hAnsiTheme="majorHAnsi" w:cstheme="majorBidi"/>
      <w:i/>
      <w:color w:val="494847"/>
    </w:rPr>
  </w:style>
  <w:style w:type="paragraph" w:styleId="Heading6">
    <w:name w:val="heading 6"/>
    <w:basedOn w:val="Normal"/>
    <w:next w:val="BodyText"/>
    <w:link w:val="Heading6Char"/>
    <w:semiHidden/>
    <w:qFormat/>
    <w:rsid w:val="00D14E24"/>
    <w:pPr>
      <w:keepNext/>
      <w:keepLines/>
      <w:spacing w:before="100" w:after="100"/>
      <w:outlineLvl w:val="5"/>
    </w:pPr>
    <w:rPr>
      <w:rFonts w:asciiTheme="majorHAnsi" w:eastAsiaTheme="majorEastAsia" w:hAnsiTheme="majorHAnsi" w:cstheme="majorBidi"/>
      <w:i/>
      <w:iCs/>
      <w:color w:val="0072CE" w:themeColor="text2"/>
    </w:rPr>
  </w:style>
  <w:style w:type="paragraph" w:styleId="Heading7">
    <w:name w:val="heading 7"/>
    <w:basedOn w:val="Normal"/>
    <w:next w:val="Normal"/>
    <w:link w:val="Heading7Char"/>
    <w:semiHidden/>
    <w:rsid w:val="007E536E"/>
    <w:pPr>
      <w:keepNext/>
      <w:keepLines/>
      <w:spacing w:before="2820" w:after="180"/>
      <w:outlineLvl w:val="6"/>
    </w:pPr>
    <w:rPr>
      <w:rFonts w:asciiTheme="majorHAnsi" w:eastAsiaTheme="majorEastAsia" w:hAnsiTheme="majorHAnsi" w:cstheme="majorBidi"/>
      <w:b/>
      <w:iCs/>
      <w:color w:val="FFFFFF"/>
    </w:rPr>
  </w:style>
  <w:style w:type="paragraph" w:styleId="Heading8">
    <w:name w:val="heading 8"/>
    <w:aliases w:val="Appendix Title"/>
    <w:basedOn w:val="Normal"/>
    <w:next w:val="BodyText"/>
    <w:link w:val="Heading8Char"/>
    <w:uiPriority w:val="1"/>
    <w:semiHidden/>
    <w:rsid w:val="000758E3"/>
    <w:pPr>
      <w:keepNext/>
      <w:keepLines/>
      <w:pageBreakBefore/>
      <w:framePr w:w="11907" w:h="1985" w:hRule="exact" w:hSpace="11340" w:vSpace="284" w:wrap="around" w:vAnchor="page" w:hAnchor="page" w:yAlign="top"/>
      <w:numPr>
        <w:numId w:val="3"/>
      </w:numPr>
      <w:spacing w:before="1300" w:after="440" w:line="440" w:lineRule="exact"/>
      <w:ind w:right="1134"/>
      <w:outlineLvl w:val="7"/>
    </w:pPr>
    <w:rPr>
      <w:rFonts w:asciiTheme="majorHAnsi" w:eastAsiaTheme="majorEastAsia" w:hAnsiTheme="majorHAnsi" w:cstheme="majorBidi"/>
      <w:b/>
      <w:color w:val="0072CE" w:themeColor="text2"/>
      <w:sz w:val="40"/>
    </w:rPr>
  </w:style>
  <w:style w:type="paragraph" w:styleId="Heading9">
    <w:name w:val="heading 9"/>
    <w:aliases w:val="Appendix Heading 1"/>
    <w:basedOn w:val="Normal"/>
    <w:next w:val="BodyText"/>
    <w:link w:val="Heading9Char"/>
    <w:uiPriority w:val="1"/>
    <w:semiHidden/>
    <w:rsid w:val="000758E3"/>
    <w:pPr>
      <w:keepNext/>
      <w:keepLines/>
      <w:tabs>
        <w:tab w:val="left" w:pos="1559"/>
        <w:tab w:val="left" w:pos="1843"/>
        <w:tab w:val="left" w:pos="2126"/>
        <w:tab w:val="left" w:pos="2410"/>
      </w:tabs>
      <w:spacing w:before="100" w:after="100" w:line="280" w:lineRule="exact"/>
      <w:outlineLvl w:val="8"/>
    </w:pPr>
    <w:rPr>
      <w:b/>
      <w:color w:val="0072CE" w:themeColor="text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20652"/>
    <w:pPr>
      <w:spacing w:line="440" w:lineRule="exact"/>
      <w:jc w:val="right"/>
    </w:pPr>
    <w:rPr>
      <w:b/>
      <w:color w:val="FFFFFF"/>
      <w:sz w:val="40"/>
    </w:rPr>
  </w:style>
  <w:style w:type="paragraph" w:styleId="Footer">
    <w:name w:val="footer"/>
    <w:basedOn w:val="Normal"/>
    <w:link w:val="FooterChar"/>
    <w:semiHidden/>
    <w:rsid w:val="00F83203"/>
    <w:pPr>
      <w:spacing w:line="200" w:lineRule="atLeast"/>
    </w:pPr>
    <w:rPr>
      <w:sz w:val="16"/>
    </w:rPr>
  </w:style>
  <w:style w:type="paragraph" w:customStyle="1" w:styleId="xDisclaimertext3">
    <w:name w:val="xDisclaimer text 3"/>
    <w:basedOn w:val="xDisclaimerText"/>
    <w:semiHidden/>
    <w:rsid w:val="009363B5"/>
    <w:pPr>
      <w:spacing w:before="60" w:after="60"/>
    </w:pPr>
  </w:style>
  <w:style w:type="character" w:styleId="PageNumber">
    <w:name w:val="page number"/>
    <w:basedOn w:val="DefaultParagraphFont"/>
    <w:semiHidden/>
    <w:rsid w:val="003C3BC2"/>
    <w:rPr>
      <w:rFonts w:ascii="Arial" w:hAnsi="Arial"/>
      <w:b/>
      <w:color w:val="auto"/>
      <w:sz w:val="16"/>
    </w:rPr>
  </w:style>
  <w:style w:type="paragraph" w:customStyle="1" w:styleId="FooterOdd">
    <w:name w:val="Footer Odd"/>
    <w:next w:val="Footer"/>
    <w:semiHidden/>
    <w:rsid w:val="00F83203"/>
    <w:pPr>
      <w:spacing w:line="200" w:lineRule="atLeast"/>
      <w:jc w:val="right"/>
    </w:pPr>
    <w:rPr>
      <w:spacing w:val="2"/>
      <w:sz w:val="16"/>
    </w:rPr>
  </w:style>
  <w:style w:type="table" w:styleId="TableGrid">
    <w:name w:val="Table Grid"/>
    <w:basedOn w:val="TableNormal"/>
    <w:rsid w:val="00BB1F66"/>
    <w:pPr>
      <w:spacing w:before="60" w:after="60" w:line="220" w:lineRule="atLeast"/>
      <w:ind w:left="113" w:right="113"/>
    </w:pPr>
    <w:rPr>
      <w:rFonts w:cs="Times New Roman"/>
      <w:sz w:val="18"/>
    </w:rPr>
    <w:tblPr>
      <w:tblStyleColBandSize w:val="1"/>
      <w:tblBorders>
        <w:top w:val="single" w:sz="8" w:space="0" w:color="0072CE" w:themeColor="text2"/>
        <w:bottom w:val="single" w:sz="8" w:space="0" w:color="0072CE" w:themeColor="text2"/>
        <w:insideH w:val="single" w:sz="8" w:space="0" w:color="0072CE" w:themeColor="text2"/>
      </w:tblBorders>
      <w:tblCellMar>
        <w:left w:w="0" w:type="dxa"/>
        <w:right w:w="0" w:type="dxa"/>
      </w:tblCellMar>
    </w:tblPr>
    <w:tblStylePr w:type="firstRow">
      <w:pPr>
        <w:wordWrap/>
        <w:spacing w:beforeLines="0" w:before="60" w:beforeAutospacing="0" w:afterLines="0" w:after="60" w:afterAutospacing="0" w:line="220" w:lineRule="atLeast"/>
        <w:jc w:val="left"/>
      </w:pPr>
      <w:rPr>
        <w:rFonts w:asciiTheme="minorHAnsi" w:hAnsiTheme="minorHAnsi"/>
        <w:b w:val="0"/>
        <w:color w:val="363534" w:themeColor="text1"/>
        <w:sz w:val="18"/>
      </w:rPr>
      <w:tblPr/>
      <w:tcPr>
        <w:shd w:val="clear" w:color="auto" w:fill="0072CE" w:themeFill="text2"/>
      </w:tcPr>
    </w:tblStylePr>
    <w:tblStylePr w:type="lastRow">
      <w:rPr>
        <w:b w:val="0"/>
      </w:rPr>
    </w:tblStylePr>
    <w:tblStylePr w:type="lastCol">
      <w:pPr>
        <w:jc w:val="left"/>
      </w:pPr>
    </w:tblStylePr>
    <w:tblStylePr w:type="band1Vert">
      <w:tblPr/>
      <w:tcPr>
        <w:shd w:val="clear" w:color="auto" w:fill="E5F1FA" w:themeFill="background2"/>
      </w:tcPr>
    </w:tblStylePr>
    <w:tblStylePr w:type="nwCell">
      <w:pPr>
        <w:jc w:val="left"/>
      </w:pPr>
      <w:tblPr/>
      <w:tcPr>
        <w:vAlign w:val="center"/>
      </w:tcPr>
    </w:tblStylePr>
  </w:style>
  <w:style w:type="paragraph" w:customStyle="1" w:styleId="FooterEven">
    <w:name w:val="Footer Even"/>
    <w:next w:val="Footer"/>
    <w:semiHidden/>
    <w:rsid w:val="00F83203"/>
    <w:pPr>
      <w:spacing w:line="200" w:lineRule="atLeast"/>
    </w:pPr>
    <w:rPr>
      <w:sz w:val="16"/>
    </w:rPr>
  </w:style>
  <w:style w:type="character" w:customStyle="1" w:styleId="FooterChar">
    <w:name w:val="Footer Char"/>
    <w:basedOn w:val="DefaultParagraphFont"/>
    <w:link w:val="Footer"/>
    <w:semiHidden/>
    <w:rsid w:val="00C328E9"/>
    <w:rPr>
      <w:sz w:val="16"/>
    </w:rPr>
  </w:style>
  <w:style w:type="paragraph" w:customStyle="1" w:styleId="FooterOddPageNumber">
    <w:name w:val="Footer Odd Page Number"/>
    <w:basedOn w:val="FooterOdd"/>
    <w:semiHidden/>
    <w:rsid w:val="001748A0"/>
    <w:pPr>
      <w:ind w:right="28"/>
    </w:pPr>
    <w:rPr>
      <w:b/>
      <w:color w:val="00B2A9" w:themeColor="accent1"/>
    </w:rPr>
  </w:style>
  <w:style w:type="paragraph" w:customStyle="1" w:styleId="FootnoteSeparator">
    <w:name w:val="Footnote Separator"/>
    <w:basedOn w:val="Normal"/>
    <w:unhideWhenUsed/>
    <w:rsid w:val="0086233C"/>
    <w:pPr>
      <w:pBdr>
        <w:top w:val="dotted" w:sz="8" w:space="0" w:color="363534" w:themeColor="text1"/>
      </w:pBdr>
      <w:spacing w:before="120" w:line="120" w:lineRule="exact"/>
    </w:pPr>
    <w:rPr>
      <w:sz w:val="16"/>
      <w:szCs w:val="16"/>
    </w:rPr>
  </w:style>
  <w:style w:type="paragraph" w:customStyle="1" w:styleId="Emailaddress">
    <w:name w:val="Email address"/>
    <w:basedOn w:val="Normal"/>
    <w:semiHidden/>
    <w:rsid w:val="00606818"/>
    <w:rPr>
      <w:sz w:val="16"/>
      <w:szCs w:val="16"/>
    </w:rPr>
  </w:style>
  <w:style w:type="character" w:customStyle="1" w:styleId="Italics">
    <w:name w:val="Italics"/>
    <w:rsid w:val="00901CD1"/>
    <w:rPr>
      <w:i/>
    </w:rPr>
  </w:style>
  <w:style w:type="paragraph" w:styleId="ListContinue">
    <w:name w:val="List Continue"/>
    <w:basedOn w:val="Normal"/>
    <w:semiHidden/>
    <w:qFormat/>
    <w:rsid w:val="00606818"/>
    <w:pPr>
      <w:spacing w:before="220" w:after="220"/>
      <w:ind w:left="340"/>
    </w:pPr>
  </w:style>
  <w:style w:type="paragraph" w:styleId="ListContinue2">
    <w:name w:val="List Continue 2"/>
    <w:basedOn w:val="Normal"/>
    <w:semiHidden/>
    <w:qFormat/>
    <w:rsid w:val="00606818"/>
    <w:pPr>
      <w:spacing w:before="220" w:after="220"/>
      <w:ind w:left="680"/>
    </w:pPr>
  </w:style>
  <w:style w:type="paragraph" w:styleId="ListNumber">
    <w:name w:val="List Number"/>
    <w:basedOn w:val="Normal"/>
    <w:qFormat/>
    <w:rsid w:val="00B876CB"/>
    <w:pPr>
      <w:numPr>
        <w:numId w:val="4"/>
      </w:numPr>
      <w:spacing w:before="120" w:after="120"/>
    </w:pPr>
  </w:style>
  <w:style w:type="paragraph" w:styleId="ListNumber2">
    <w:name w:val="List Number 2"/>
    <w:basedOn w:val="Normal"/>
    <w:qFormat/>
    <w:rsid w:val="00781566"/>
    <w:pPr>
      <w:numPr>
        <w:ilvl w:val="1"/>
        <w:numId w:val="4"/>
      </w:numPr>
      <w:spacing w:before="120" w:after="120"/>
    </w:pPr>
  </w:style>
  <w:style w:type="paragraph" w:styleId="ListNumber3">
    <w:name w:val="List Number 3"/>
    <w:basedOn w:val="Normal"/>
    <w:qFormat/>
    <w:rsid w:val="00781566"/>
    <w:pPr>
      <w:numPr>
        <w:ilvl w:val="2"/>
        <w:numId w:val="4"/>
      </w:numPr>
      <w:spacing w:before="120" w:after="120"/>
    </w:pPr>
  </w:style>
  <w:style w:type="numbering" w:styleId="1ai">
    <w:name w:val="Outline List 1"/>
    <w:basedOn w:val="NoList"/>
    <w:rsid w:val="00606818"/>
    <w:pPr>
      <w:numPr>
        <w:numId w:val="1"/>
      </w:numPr>
    </w:pPr>
  </w:style>
  <w:style w:type="paragraph" w:styleId="BalloonText">
    <w:name w:val="Balloon Text"/>
    <w:basedOn w:val="Normal"/>
    <w:semiHidden/>
    <w:unhideWhenUsed/>
    <w:rsid w:val="00606818"/>
    <w:rPr>
      <w:rFonts w:ascii="Tahoma" w:hAnsi="Tahoma" w:cs="Tahoma"/>
      <w:sz w:val="16"/>
      <w:szCs w:val="16"/>
    </w:rPr>
  </w:style>
  <w:style w:type="character" w:customStyle="1" w:styleId="HeaderChar">
    <w:name w:val="Header Char"/>
    <w:basedOn w:val="DefaultParagraphFont"/>
    <w:link w:val="Header"/>
    <w:rsid w:val="00920652"/>
    <w:rPr>
      <w:b/>
      <w:color w:val="FFFFFF"/>
      <w:sz w:val="40"/>
    </w:rPr>
  </w:style>
  <w:style w:type="paragraph" w:customStyle="1" w:styleId="TableTextBullet2">
    <w:name w:val="Table Text Bullet 2"/>
    <w:basedOn w:val="TableTextBullet"/>
    <w:qFormat/>
    <w:rsid w:val="004D4063"/>
    <w:pPr>
      <w:numPr>
        <w:ilvl w:val="1"/>
      </w:numPr>
    </w:pPr>
    <w:rPr>
      <w:bCs/>
    </w:rPr>
  </w:style>
  <w:style w:type="paragraph" w:customStyle="1" w:styleId="TableTextBullet3">
    <w:name w:val="Table Text Bullet 3"/>
    <w:basedOn w:val="TableTextBullet2"/>
    <w:qFormat/>
    <w:rsid w:val="004D4063"/>
    <w:pPr>
      <w:numPr>
        <w:ilvl w:val="2"/>
      </w:numPr>
    </w:pPr>
    <w:rPr>
      <w:bCs w:val="0"/>
    </w:rPr>
  </w:style>
  <w:style w:type="paragraph" w:customStyle="1" w:styleId="xDoublePic">
    <w:name w:val="xDoublePic"/>
    <w:basedOn w:val="xInlineShape"/>
    <w:semiHidden/>
    <w:rsid w:val="001E4751"/>
    <w:pPr>
      <w:spacing w:before="0" w:after="0"/>
    </w:pPr>
  </w:style>
  <w:style w:type="paragraph" w:styleId="BodyText">
    <w:name w:val="Body Text"/>
    <w:basedOn w:val="Normal"/>
    <w:link w:val="BodyTextChar"/>
    <w:qFormat/>
    <w:rsid w:val="007C0961"/>
    <w:pPr>
      <w:spacing w:before="60" w:after="120"/>
    </w:pPr>
    <w:rPr>
      <w:rFonts w:cs="Times New Roman"/>
      <w:lang w:eastAsia="en-US"/>
    </w:rPr>
  </w:style>
  <w:style w:type="character" w:customStyle="1" w:styleId="BodyTextChar">
    <w:name w:val="Body Text Char"/>
    <w:basedOn w:val="DefaultParagraphFont"/>
    <w:link w:val="BodyText"/>
    <w:rsid w:val="007C0961"/>
    <w:rPr>
      <w:rFonts w:cs="Times New Roman"/>
      <w:lang w:eastAsia="en-US"/>
    </w:rPr>
  </w:style>
  <w:style w:type="paragraph" w:customStyle="1" w:styleId="Footnotes">
    <w:name w:val="Footnotes"/>
    <w:basedOn w:val="Normal"/>
    <w:rsid w:val="0016301C"/>
    <w:pPr>
      <w:keepLines/>
      <w:numPr>
        <w:numId w:val="6"/>
      </w:numPr>
      <w:spacing w:before="60" w:after="100" w:afterAutospacing="1" w:line="180" w:lineRule="exact"/>
    </w:pPr>
    <w:rPr>
      <w:sz w:val="14"/>
    </w:rPr>
  </w:style>
  <w:style w:type="paragraph" w:customStyle="1" w:styleId="TableHeadingLeft">
    <w:name w:val="Table Heading Left"/>
    <w:basedOn w:val="TableTextLeft"/>
    <w:qFormat/>
    <w:rsid w:val="008C0821"/>
    <w:pPr>
      <w:keepNext/>
      <w:keepLines/>
    </w:pPr>
    <w:rPr>
      <w:b/>
      <w:color w:val="FFFFFF"/>
    </w:rPr>
  </w:style>
  <w:style w:type="character" w:customStyle="1" w:styleId="Superscript">
    <w:name w:val="Superscript"/>
    <w:semiHidden/>
    <w:rsid w:val="0045714E"/>
    <w:rPr>
      <w:vertAlign w:val="superscript"/>
    </w:rPr>
  </w:style>
  <w:style w:type="character" w:styleId="Hyperlink">
    <w:name w:val="Hyperlink"/>
    <w:basedOn w:val="DefaultParagraphFont"/>
    <w:uiPriority w:val="99"/>
    <w:unhideWhenUsed/>
    <w:rsid w:val="00502E1D"/>
    <w:rPr>
      <w:color w:val="auto"/>
      <w:u w:val="single"/>
    </w:rPr>
  </w:style>
  <w:style w:type="paragraph" w:styleId="ListParagraph">
    <w:name w:val="List Paragraph"/>
    <w:basedOn w:val="Normal"/>
    <w:uiPriority w:val="34"/>
    <w:qFormat/>
    <w:rsid w:val="00F0072E"/>
    <w:pPr>
      <w:ind w:left="720"/>
      <w:contextualSpacing/>
    </w:pPr>
  </w:style>
  <w:style w:type="paragraph" w:styleId="Caption">
    <w:name w:val="caption"/>
    <w:basedOn w:val="Normal"/>
    <w:next w:val="BodyText"/>
    <w:qFormat/>
    <w:rsid w:val="00F83203"/>
    <w:pPr>
      <w:keepNext/>
      <w:spacing w:before="360" w:after="240" w:line="200" w:lineRule="atLeast"/>
    </w:pPr>
    <w:rPr>
      <w:b/>
      <w:bCs/>
      <w:sz w:val="16"/>
    </w:rPr>
  </w:style>
  <w:style w:type="character" w:styleId="FootnoteReference">
    <w:name w:val="footnote reference"/>
    <w:basedOn w:val="DefaultParagraphFont"/>
    <w:rsid w:val="00810B9B"/>
    <w:rPr>
      <w:color w:val="363534" w:themeColor="text1"/>
      <w:vertAlign w:val="superscript"/>
    </w:rPr>
  </w:style>
  <w:style w:type="paragraph" w:styleId="FootnoteText">
    <w:name w:val="footnote text"/>
    <w:basedOn w:val="Normal"/>
    <w:link w:val="FootnoteTextChar"/>
    <w:rsid w:val="00F83203"/>
    <w:pPr>
      <w:tabs>
        <w:tab w:val="left" w:pos="284"/>
      </w:tabs>
      <w:spacing w:after="60" w:line="180" w:lineRule="atLeast"/>
      <w:ind w:left="284" w:hanging="284"/>
    </w:pPr>
    <w:rPr>
      <w:kern w:val="16"/>
      <w:sz w:val="14"/>
    </w:rPr>
  </w:style>
  <w:style w:type="character" w:customStyle="1" w:styleId="FootnoteTextChar">
    <w:name w:val="Footnote Text Char"/>
    <w:basedOn w:val="DefaultParagraphFont"/>
    <w:link w:val="FootnoteText"/>
    <w:rsid w:val="00F83203"/>
    <w:rPr>
      <w:kern w:val="16"/>
      <w:sz w:val="14"/>
    </w:rPr>
  </w:style>
  <w:style w:type="paragraph" w:styleId="ListBullet">
    <w:name w:val="List Bullet"/>
    <w:basedOn w:val="Normal"/>
    <w:unhideWhenUsed/>
    <w:qFormat/>
    <w:rsid w:val="00001E86"/>
    <w:pPr>
      <w:numPr>
        <w:numId w:val="7"/>
      </w:numPr>
      <w:spacing w:before="120" w:after="120"/>
    </w:pPr>
  </w:style>
  <w:style w:type="paragraph" w:styleId="ListBullet2">
    <w:name w:val="List Bullet 2"/>
    <w:basedOn w:val="ListBullet"/>
    <w:unhideWhenUsed/>
    <w:qFormat/>
    <w:rsid w:val="004D4063"/>
    <w:pPr>
      <w:numPr>
        <w:ilvl w:val="1"/>
      </w:numPr>
    </w:pPr>
  </w:style>
  <w:style w:type="paragraph" w:styleId="ListBullet3">
    <w:name w:val="List Bullet 3"/>
    <w:basedOn w:val="Normal"/>
    <w:unhideWhenUsed/>
    <w:rsid w:val="004D4063"/>
    <w:pPr>
      <w:numPr>
        <w:ilvl w:val="2"/>
        <w:numId w:val="7"/>
      </w:numPr>
      <w:spacing w:before="120" w:after="120"/>
    </w:pPr>
  </w:style>
  <w:style w:type="paragraph" w:styleId="Subtitle">
    <w:name w:val="Subtitle"/>
    <w:basedOn w:val="Normal"/>
    <w:next w:val="Normal"/>
    <w:link w:val="SubtitleChar"/>
    <w:uiPriority w:val="99"/>
    <w:qFormat/>
    <w:rsid w:val="003F7759"/>
    <w:pPr>
      <w:numPr>
        <w:ilvl w:val="1"/>
      </w:numPr>
      <w:spacing w:line="320" w:lineRule="exact"/>
      <w:jc w:val="right"/>
    </w:pPr>
    <w:rPr>
      <w:rFonts w:asciiTheme="majorHAnsi" w:eastAsiaTheme="majorEastAsia" w:hAnsiTheme="majorHAnsi" w:cstheme="majorBidi"/>
      <w:iCs/>
      <w:color w:val="0072CE" w:themeColor="text2"/>
      <w:spacing w:val="-2"/>
      <w:sz w:val="28"/>
      <w:szCs w:val="24"/>
    </w:rPr>
  </w:style>
  <w:style w:type="character" w:customStyle="1" w:styleId="SubtitleChar">
    <w:name w:val="Subtitle Char"/>
    <w:basedOn w:val="DefaultParagraphFont"/>
    <w:link w:val="Subtitle"/>
    <w:uiPriority w:val="99"/>
    <w:rsid w:val="003F7759"/>
    <w:rPr>
      <w:rFonts w:asciiTheme="majorHAnsi" w:eastAsiaTheme="majorEastAsia" w:hAnsiTheme="majorHAnsi" w:cstheme="majorBidi"/>
      <w:iCs/>
      <w:color w:val="0072CE" w:themeColor="text2"/>
      <w:spacing w:val="-2"/>
      <w:sz w:val="28"/>
      <w:szCs w:val="24"/>
    </w:rPr>
  </w:style>
  <w:style w:type="paragraph" w:customStyle="1" w:styleId="TableTextLeft">
    <w:name w:val="Table Text Left"/>
    <w:basedOn w:val="Normal"/>
    <w:link w:val="TableTextLeftChar"/>
    <w:qFormat/>
    <w:rsid w:val="006669FB"/>
    <w:pPr>
      <w:spacing w:before="60" w:after="60" w:line="220" w:lineRule="atLeast"/>
      <w:ind w:left="113" w:right="113"/>
    </w:pPr>
    <w:rPr>
      <w:sz w:val="18"/>
    </w:rPr>
  </w:style>
  <w:style w:type="table" w:styleId="TableColumns3">
    <w:name w:val="Table Columns 3"/>
    <w:basedOn w:val="TableNormal"/>
    <w:rsid w:val="00606818"/>
    <w:rPr>
      <w:rFonts w:ascii="Times New Roman" w:hAnsi="Times New Roman" w:cs="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Bullet">
    <w:name w:val="Table Text Bullet"/>
    <w:basedOn w:val="TableTextLeft"/>
    <w:qFormat/>
    <w:rsid w:val="00C36876"/>
    <w:pPr>
      <w:numPr>
        <w:numId w:val="20"/>
      </w:numPr>
    </w:pPr>
  </w:style>
  <w:style w:type="paragraph" w:customStyle="1" w:styleId="TableTextNumbered">
    <w:name w:val="Table Text Numbered"/>
    <w:basedOn w:val="TableTextLeft"/>
    <w:qFormat/>
    <w:rsid w:val="00041903"/>
    <w:pPr>
      <w:numPr>
        <w:numId w:val="2"/>
      </w:numPr>
    </w:pPr>
  </w:style>
  <w:style w:type="paragraph" w:customStyle="1" w:styleId="TableTextNumbered2">
    <w:name w:val="Table Text Numbered 2"/>
    <w:basedOn w:val="TableTextNumbered"/>
    <w:qFormat/>
    <w:rsid w:val="003043D2"/>
    <w:pPr>
      <w:numPr>
        <w:ilvl w:val="1"/>
      </w:numPr>
    </w:pPr>
  </w:style>
  <w:style w:type="paragraph" w:customStyle="1" w:styleId="TableTextNumbered3">
    <w:name w:val="Table Text Numbered 3"/>
    <w:basedOn w:val="TableTextNumbered2"/>
    <w:qFormat/>
    <w:rsid w:val="00606818"/>
    <w:pPr>
      <w:numPr>
        <w:ilvl w:val="2"/>
      </w:numPr>
    </w:pPr>
  </w:style>
  <w:style w:type="character" w:styleId="PlaceholderText">
    <w:name w:val="Placeholder Text"/>
    <w:basedOn w:val="DefaultParagraphFont"/>
    <w:uiPriority w:val="99"/>
    <w:rsid w:val="0040102D"/>
    <w:rPr>
      <w:color w:val="808080"/>
    </w:rPr>
  </w:style>
  <w:style w:type="paragraph" w:customStyle="1" w:styleId="TableTextLeftBold">
    <w:name w:val="Table Text Left Bold"/>
    <w:basedOn w:val="TableTextLeft"/>
    <w:qFormat/>
    <w:rsid w:val="001F668A"/>
    <w:rPr>
      <w:b/>
    </w:rPr>
  </w:style>
  <w:style w:type="paragraph" w:customStyle="1" w:styleId="BoldHeading">
    <w:name w:val="Bold Heading"/>
    <w:basedOn w:val="Normal"/>
    <w:next w:val="BodyText"/>
    <w:qFormat/>
    <w:rsid w:val="00E825EC"/>
    <w:pPr>
      <w:spacing w:before="280" w:after="240"/>
    </w:pPr>
    <w:rPr>
      <w:b/>
    </w:rPr>
  </w:style>
  <w:style w:type="paragraph" w:customStyle="1" w:styleId="xInlineShape">
    <w:name w:val="xInlineShape"/>
    <w:basedOn w:val="Normal"/>
    <w:next w:val="BodyText"/>
    <w:uiPriority w:val="3"/>
    <w:semiHidden/>
    <w:rsid w:val="00236737"/>
    <w:pPr>
      <w:keepNext/>
      <w:spacing w:before="120" w:after="20" w:line="240" w:lineRule="auto"/>
    </w:pPr>
  </w:style>
  <w:style w:type="character" w:customStyle="1" w:styleId="Heading4Char">
    <w:name w:val="Heading 4 Char"/>
    <w:basedOn w:val="DefaultParagraphFont"/>
    <w:link w:val="Heading4"/>
    <w:rsid w:val="00C30843"/>
    <w:rPr>
      <w:rFonts w:asciiTheme="majorHAnsi" w:eastAsiaTheme="majorEastAsia" w:hAnsiTheme="majorHAnsi" w:cstheme="majorBidi"/>
      <w:b/>
      <w:bCs/>
      <w:i/>
      <w:iCs/>
      <w:color w:val="494847"/>
    </w:rPr>
  </w:style>
  <w:style w:type="paragraph" w:customStyle="1" w:styleId="xDisclaimerHeading">
    <w:name w:val="xDisclaimer Heading"/>
    <w:basedOn w:val="Normal"/>
    <w:semiHidden/>
    <w:rsid w:val="0086233C"/>
    <w:pPr>
      <w:spacing w:before="170" w:after="20" w:line="170" w:lineRule="atLeast"/>
    </w:pPr>
    <w:rPr>
      <w:b/>
      <w:sz w:val="16"/>
    </w:rPr>
  </w:style>
  <w:style w:type="paragraph" w:styleId="Title">
    <w:name w:val="Title"/>
    <w:basedOn w:val="Normal"/>
    <w:next w:val="Normal"/>
    <w:link w:val="TitleChar"/>
    <w:uiPriority w:val="99"/>
    <w:qFormat/>
    <w:rsid w:val="00975ED3"/>
    <w:pPr>
      <w:spacing w:line="440" w:lineRule="exact"/>
      <w:jc w:val="right"/>
    </w:pPr>
    <w:rPr>
      <w:rFonts w:asciiTheme="majorHAnsi" w:eastAsiaTheme="majorEastAsia" w:hAnsiTheme="majorHAnsi" w:cstheme="majorBidi"/>
      <w:b/>
      <w:color w:val="FFFFFF"/>
      <w:spacing w:val="-2"/>
      <w:sz w:val="40"/>
      <w:szCs w:val="52"/>
    </w:rPr>
  </w:style>
  <w:style w:type="character" w:customStyle="1" w:styleId="TitleChar">
    <w:name w:val="Title Char"/>
    <w:basedOn w:val="DefaultParagraphFont"/>
    <w:link w:val="Title"/>
    <w:uiPriority w:val="99"/>
    <w:rsid w:val="00975ED3"/>
    <w:rPr>
      <w:rFonts w:asciiTheme="majorHAnsi" w:eastAsiaTheme="majorEastAsia" w:hAnsiTheme="majorHAnsi" w:cstheme="majorBidi"/>
      <w:b/>
      <w:color w:val="FFFFFF"/>
      <w:spacing w:val="-2"/>
      <w:sz w:val="40"/>
      <w:szCs w:val="52"/>
    </w:rPr>
  </w:style>
  <w:style w:type="table" w:customStyle="1" w:styleId="TableAsPlaceholder">
    <w:name w:val="Table As Placeholder"/>
    <w:basedOn w:val="TableNormal"/>
    <w:uiPriority w:val="99"/>
    <w:qFormat/>
    <w:rsid w:val="001F4435"/>
    <w:tblPr>
      <w:tblCellMar>
        <w:left w:w="0" w:type="dxa"/>
        <w:right w:w="0" w:type="dxa"/>
      </w:tblCellMar>
    </w:tblPr>
  </w:style>
  <w:style w:type="paragraph" w:styleId="TOC1">
    <w:name w:val="toc 1"/>
    <w:basedOn w:val="Normal"/>
    <w:next w:val="Normal"/>
    <w:uiPriority w:val="39"/>
    <w:rsid w:val="00887CC1"/>
    <w:pPr>
      <w:tabs>
        <w:tab w:val="right" w:leader="dot" w:pos="9582"/>
      </w:tabs>
      <w:spacing w:before="120" w:after="60"/>
      <w:ind w:right="851"/>
    </w:pPr>
    <w:rPr>
      <w:b/>
      <w:noProof/>
      <w:color w:val="0072CE" w:themeColor="text2"/>
      <w:szCs w:val="24"/>
    </w:rPr>
  </w:style>
  <w:style w:type="paragraph" w:styleId="TOCHeading">
    <w:name w:val="TOC Heading"/>
    <w:basedOn w:val="Normal"/>
    <w:uiPriority w:val="39"/>
    <w:qFormat/>
    <w:rsid w:val="00096B2D"/>
    <w:pPr>
      <w:framePr w:w="11907" w:h="1985" w:hSpace="11340" w:vSpace="284" w:wrap="around" w:vAnchor="page" w:hAnchor="page" w:yAlign="top"/>
      <w:tabs>
        <w:tab w:val="left" w:pos="1134"/>
        <w:tab w:val="left" w:pos="2268"/>
        <w:tab w:val="left" w:pos="3402"/>
        <w:tab w:val="left" w:pos="4536"/>
        <w:tab w:val="left" w:pos="5103"/>
      </w:tabs>
      <w:spacing w:before="1300" w:after="440" w:line="240" w:lineRule="auto"/>
      <w:ind w:left="1134" w:right="1134"/>
    </w:pPr>
    <w:rPr>
      <w:b/>
      <w:color w:val="0072CE" w:themeColor="text2"/>
      <w:sz w:val="40"/>
      <w:szCs w:val="40"/>
    </w:rPr>
  </w:style>
  <w:style w:type="paragraph" w:styleId="TOC2">
    <w:name w:val="toc 2"/>
    <w:basedOn w:val="Normal"/>
    <w:next w:val="Normal"/>
    <w:uiPriority w:val="39"/>
    <w:rsid w:val="00887CC1"/>
    <w:pPr>
      <w:tabs>
        <w:tab w:val="right" w:leader="dot" w:pos="9582"/>
      </w:tabs>
      <w:spacing w:before="120" w:after="60"/>
      <w:ind w:right="851"/>
    </w:pPr>
    <w:rPr>
      <w:b/>
      <w:noProof/>
      <w:szCs w:val="28"/>
    </w:rPr>
  </w:style>
  <w:style w:type="paragraph" w:styleId="TOC3">
    <w:name w:val="toc 3"/>
    <w:basedOn w:val="Normal"/>
    <w:next w:val="Normal"/>
    <w:uiPriority w:val="39"/>
    <w:semiHidden/>
    <w:rsid w:val="00887CC1"/>
    <w:pPr>
      <w:tabs>
        <w:tab w:val="right" w:leader="dot" w:pos="9582"/>
      </w:tabs>
      <w:spacing w:before="60" w:after="60"/>
      <w:ind w:right="851"/>
    </w:pPr>
    <w:rPr>
      <w:rFonts w:eastAsiaTheme="minorEastAsia" w:cstheme="minorBidi"/>
      <w:b/>
      <w:noProof/>
      <w:color w:val="4F4E4E"/>
    </w:rPr>
  </w:style>
  <w:style w:type="paragraph" w:styleId="TOC4">
    <w:name w:val="toc 4"/>
    <w:basedOn w:val="Normal"/>
    <w:uiPriority w:val="39"/>
    <w:semiHidden/>
    <w:rsid w:val="00887CC1"/>
    <w:pPr>
      <w:tabs>
        <w:tab w:val="right" w:leader="dot" w:pos="9582"/>
      </w:tabs>
      <w:spacing w:before="60" w:after="60"/>
      <w:ind w:right="851"/>
    </w:pPr>
    <w:rPr>
      <w:noProof/>
      <w:color w:val="4F4E4E"/>
    </w:rPr>
  </w:style>
  <w:style w:type="paragraph" w:styleId="TableofFigures">
    <w:name w:val="table of figures"/>
    <w:basedOn w:val="Normal"/>
    <w:next w:val="Normal"/>
    <w:rsid w:val="0016301C"/>
    <w:pPr>
      <w:tabs>
        <w:tab w:val="right" w:leader="dot" w:pos="9582"/>
      </w:tabs>
      <w:spacing w:before="60" w:after="60"/>
      <w:ind w:right="851"/>
    </w:pPr>
  </w:style>
  <w:style w:type="paragraph" w:customStyle="1" w:styleId="TOFHeading">
    <w:name w:val="TOF Heading"/>
    <w:basedOn w:val="Normal"/>
    <w:uiPriority w:val="99"/>
    <w:semiHidden/>
    <w:rsid w:val="00096B2D"/>
    <w:pPr>
      <w:keepNext/>
      <w:tabs>
        <w:tab w:val="left" w:pos="2268"/>
      </w:tabs>
      <w:spacing w:before="240" w:after="60"/>
    </w:pPr>
    <w:rPr>
      <w:b/>
      <w:color w:val="0072CE" w:themeColor="text2"/>
      <w:szCs w:val="32"/>
    </w:rPr>
  </w:style>
  <w:style w:type="paragraph" w:customStyle="1" w:styleId="BodyText12ptBefore">
    <w:name w:val="Body Text 12pt Before"/>
    <w:basedOn w:val="BodyText"/>
    <w:next w:val="BodyText"/>
    <w:qFormat/>
    <w:rsid w:val="00097538"/>
    <w:pPr>
      <w:spacing w:before="240"/>
    </w:pPr>
  </w:style>
  <w:style w:type="character" w:customStyle="1" w:styleId="Heading7Char">
    <w:name w:val="Heading 7 Char"/>
    <w:basedOn w:val="DefaultParagraphFont"/>
    <w:link w:val="Heading7"/>
    <w:semiHidden/>
    <w:rsid w:val="007E536E"/>
    <w:rPr>
      <w:rFonts w:asciiTheme="majorHAnsi" w:eastAsiaTheme="majorEastAsia" w:hAnsiTheme="majorHAnsi" w:cstheme="majorBidi"/>
      <w:b/>
      <w:iCs/>
      <w:color w:val="FFFFFF"/>
      <w:sz w:val="22"/>
    </w:rPr>
  </w:style>
  <w:style w:type="character" w:customStyle="1" w:styleId="Heading9Char">
    <w:name w:val="Heading 9 Char"/>
    <w:aliases w:val="Appendix Heading 1 Char"/>
    <w:basedOn w:val="DefaultParagraphFont"/>
    <w:link w:val="Heading9"/>
    <w:uiPriority w:val="1"/>
    <w:semiHidden/>
    <w:rsid w:val="00C328E9"/>
    <w:rPr>
      <w:b/>
      <w:color w:val="0072CE" w:themeColor="text2"/>
      <w:sz w:val="24"/>
    </w:rPr>
  </w:style>
  <w:style w:type="paragraph" w:customStyle="1" w:styleId="AppendixHeading3">
    <w:name w:val="Appendix Heading 3"/>
    <w:basedOn w:val="Normal"/>
    <w:next w:val="BodyText"/>
    <w:uiPriority w:val="2"/>
    <w:semiHidden/>
    <w:rsid w:val="000758E3"/>
    <w:pPr>
      <w:keepNext/>
      <w:keepLines/>
      <w:tabs>
        <w:tab w:val="left" w:pos="1559"/>
        <w:tab w:val="left" w:pos="1843"/>
        <w:tab w:val="left" w:pos="2126"/>
        <w:tab w:val="left" w:pos="2410"/>
        <w:tab w:val="left" w:pos="6804"/>
      </w:tabs>
      <w:spacing w:before="100" w:after="100" w:line="240" w:lineRule="exact"/>
    </w:pPr>
    <w:rPr>
      <w:rFonts w:asciiTheme="majorHAnsi" w:hAnsiTheme="majorHAnsi"/>
      <w:b/>
      <w:i/>
      <w:color w:val="494847"/>
    </w:rPr>
  </w:style>
  <w:style w:type="paragraph" w:customStyle="1" w:styleId="TableofContents2">
    <w:name w:val="TableofContents2"/>
    <w:basedOn w:val="Normal"/>
    <w:semiHidden/>
    <w:rsid w:val="000E4B54"/>
    <w:pPr>
      <w:keepNext/>
      <w:spacing w:after="120" w:line="230" w:lineRule="auto"/>
    </w:pPr>
    <w:rPr>
      <w:spacing w:val="-6"/>
      <w:sz w:val="40"/>
      <w:szCs w:val="28"/>
    </w:rPr>
  </w:style>
  <w:style w:type="paragraph" w:styleId="TOC5">
    <w:name w:val="toc 5"/>
    <w:basedOn w:val="Normal"/>
    <w:next w:val="Normal"/>
    <w:autoRedefine/>
    <w:uiPriority w:val="39"/>
    <w:semiHidden/>
    <w:rsid w:val="00807FD2"/>
    <w:pPr>
      <w:tabs>
        <w:tab w:val="right" w:pos="9582"/>
      </w:tabs>
      <w:spacing w:before="240" w:after="60"/>
      <w:ind w:right="851"/>
    </w:pPr>
    <w:rPr>
      <w:b/>
      <w:color w:val="0072CE" w:themeColor="text2"/>
    </w:rPr>
  </w:style>
  <w:style w:type="paragraph" w:styleId="TOC6">
    <w:name w:val="toc 6"/>
    <w:basedOn w:val="Normal"/>
    <w:next w:val="Normal"/>
    <w:autoRedefine/>
    <w:semiHidden/>
    <w:rsid w:val="00DE27B9"/>
    <w:pPr>
      <w:spacing w:after="100"/>
      <w:ind w:left="1000"/>
    </w:pPr>
  </w:style>
  <w:style w:type="paragraph" w:styleId="TOC7">
    <w:name w:val="toc 7"/>
    <w:basedOn w:val="Normal"/>
    <w:next w:val="Normal"/>
    <w:autoRedefine/>
    <w:semiHidden/>
    <w:rsid w:val="00DE27B9"/>
    <w:pPr>
      <w:spacing w:after="100"/>
      <w:ind w:left="1200"/>
    </w:pPr>
  </w:style>
  <w:style w:type="paragraph" w:styleId="TOC8">
    <w:name w:val="toc 8"/>
    <w:basedOn w:val="Normal"/>
    <w:next w:val="Normal"/>
    <w:autoRedefine/>
    <w:uiPriority w:val="39"/>
    <w:semiHidden/>
    <w:rsid w:val="00173F6E"/>
    <w:pPr>
      <w:tabs>
        <w:tab w:val="right" w:leader="dot" w:pos="9582"/>
      </w:tabs>
      <w:spacing w:before="120" w:after="60"/>
      <w:ind w:right="851"/>
    </w:pPr>
    <w:rPr>
      <w:b/>
      <w:color w:val="0072CE" w:themeColor="text2"/>
    </w:rPr>
  </w:style>
  <w:style w:type="character" w:customStyle="1" w:styleId="Bold">
    <w:name w:val="Bold"/>
    <w:semiHidden/>
    <w:rsid w:val="00EE3D13"/>
    <w:rPr>
      <w:b/>
    </w:rPr>
  </w:style>
  <w:style w:type="paragraph" w:customStyle="1" w:styleId="xContactDetails">
    <w:name w:val="xContact Details"/>
    <w:basedOn w:val="TableTextLeft"/>
    <w:uiPriority w:val="3"/>
    <w:semiHidden/>
    <w:rsid w:val="009363B5"/>
    <w:pPr>
      <w:spacing w:before="40"/>
      <w:contextualSpacing/>
    </w:pPr>
    <w:rPr>
      <w:sz w:val="16"/>
    </w:rPr>
  </w:style>
  <w:style w:type="paragraph" w:customStyle="1" w:styleId="xEntityDetails">
    <w:name w:val="xEntity Details"/>
    <w:basedOn w:val="xContactDetails"/>
    <w:uiPriority w:val="3"/>
    <w:semiHidden/>
    <w:rsid w:val="00537024"/>
    <w:pPr>
      <w:framePr w:wrap="around" w:hAnchor="text"/>
    </w:pPr>
  </w:style>
  <w:style w:type="paragraph" w:customStyle="1" w:styleId="xStatus">
    <w:name w:val="xStatus"/>
    <w:basedOn w:val="Normal"/>
    <w:uiPriority w:val="3"/>
    <w:semiHidden/>
    <w:rsid w:val="006072AD"/>
    <w:pPr>
      <w:tabs>
        <w:tab w:val="left" w:pos="1134"/>
        <w:tab w:val="left" w:pos="2268"/>
        <w:tab w:val="left" w:pos="3402"/>
        <w:tab w:val="left" w:pos="4536"/>
        <w:tab w:val="left" w:pos="5103"/>
      </w:tabs>
      <w:spacing w:line="240" w:lineRule="auto"/>
      <w:jc w:val="center"/>
    </w:pPr>
    <w:rPr>
      <w:caps/>
      <w:color w:val="EAEAEA"/>
      <w:spacing w:val="40"/>
      <w:sz w:val="120"/>
      <w:szCs w:val="24"/>
    </w:rPr>
  </w:style>
  <w:style w:type="paragraph" w:customStyle="1" w:styleId="AppendixHeading2">
    <w:name w:val="Appendix Heading 2"/>
    <w:basedOn w:val="Normal"/>
    <w:next w:val="BodyText"/>
    <w:uiPriority w:val="2"/>
    <w:semiHidden/>
    <w:rsid w:val="000758E3"/>
    <w:pPr>
      <w:keepNext/>
      <w:keepLines/>
      <w:tabs>
        <w:tab w:val="left" w:pos="1559"/>
        <w:tab w:val="left" w:pos="1843"/>
        <w:tab w:val="left" w:pos="2126"/>
        <w:tab w:val="left" w:pos="2410"/>
      </w:tabs>
      <w:spacing w:before="100" w:after="100" w:line="240" w:lineRule="exact"/>
    </w:pPr>
    <w:rPr>
      <w:b/>
      <w:color w:val="494847"/>
    </w:rPr>
  </w:style>
  <w:style w:type="character" w:customStyle="1" w:styleId="Heading8Char">
    <w:name w:val="Heading 8 Char"/>
    <w:aliases w:val="Appendix Title Char"/>
    <w:basedOn w:val="DefaultParagraphFont"/>
    <w:link w:val="Heading8"/>
    <w:uiPriority w:val="1"/>
    <w:semiHidden/>
    <w:rsid w:val="00C328E9"/>
    <w:rPr>
      <w:rFonts w:asciiTheme="majorHAnsi" w:eastAsiaTheme="majorEastAsia" w:hAnsiTheme="majorHAnsi" w:cstheme="majorBidi"/>
      <w:b/>
      <w:color w:val="0072CE" w:themeColor="text2"/>
      <w:sz w:val="40"/>
    </w:rPr>
  </w:style>
  <w:style w:type="paragraph" w:styleId="Quote">
    <w:name w:val="Quote"/>
    <w:basedOn w:val="Normal"/>
    <w:link w:val="QuoteChar"/>
    <w:qFormat/>
    <w:rsid w:val="004D4063"/>
    <w:pPr>
      <w:tabs>
        <w:tab w:val="left" w:pos="1134"/>
      </w:tabs>
      <w:spacing w:before="120" w:after="120"/>
      <w:ind w:left="284"/>
    </w:pPr>
    <w:rPr>
      <w:i/>
      <w:iCs/>
    </w:rPr>
  </w:style>
  <w:style w:type="character" w:customStyle="1" w:styleId="QuoteChar">
    <w:name w:val="Quote Char"/>
    <w:basedOn w:val="DefaultParagraphFont"/>
    <w:link w:val="Quote"/>
    <w:rsid w:val="004D4063"/>
    <w:rPr>
      <w:i/>
      <w:iCs/>
    </w:rPr>
  </w:style>
  <w:style w:type="character" w:styleId="IntenseEmphasis">
    <w:name w:val="Intense Emphasis"/>
    <w:semiHidden/>
    <w:rsid w:val="00644027"/>
    <w:rPr>
      <w:b/>
      <w:bCs/>
      <w:i/>
      <w:iCs/>
      <w:color w:val="auto"/>
    </w:rPr>
  </w:style>
  <w:style w:type="character" w:customStyle="1" w:styleId="Heading6Char">
    <w:name w:val="Heading 6 Char"/>
    <w:basedOn w:val="DefaultParagraphFont"/>
    <w:link w:val="Heading6"/>
    <w:semiHidden/>
    <w:rsid w:val="006D10E8"/>
    <w:rPr>
      <w:rFonts w:asciiTheme="majorHAnsi" w:eastAsiaTheme="majorEastAsia" w:hAnsiTheme="majorHAnsi" w:cstheme="majorBidi"/>
      <w:i/>
      <w:iCs/>
      <w:color w:val="0072CE" w:themeColor="text2"/>
    </w:rPr>
  </w:style>
  <w:style w:type="character" w:customStyle="1" w:styleId="Heading5Char">
    <w:name w:val="Heading 5 Char"/>
    <w:basedOn w:val="DefaultParagraphFont"/>
    <w:link w:val="Heading5"/>
    <w:rsid w:val="00C30843"/>
    <w:rPr>
      <w:rFonts w:asciiTheme="majorHAnsi" w:eastAsiaTheme="majorEastAsia" w:hAnsiTheme="majorHAnsi" w:cstheme="majorBidi"/>
      <w:i/>
      <w:color w:val="494847"/>
    </w:rPr>
  </w:style>
  <w:style w:type="paragraph" w:styleId="BlockText">
    <w:name w:val="Block Text"/>
    <w:basedOn w:val="Normal"/>
    <w:semiHidden/>
    <w:unhideWhenUsed/>
    <w:rsid w:val="0049165E"/>
    <w:pPr>
      <w:pBdr>
        <w:top w:val="single" w:sz="2" w:space="10" w:color="00B2A9" w:themeColor="accent1" w:frame="1"/>
        <w:left w:val="single" w:sz="2" w:space="10" w:color="00B2A9" w:themeColor="accent1" w:frame="1"/>
        <w:bottom w:val="single" w:sz="2" w:space="10" w:color="00B2A9" w:themeColor="accent1" w:frame="1"/>
        <w:right w:val="single" w:sz="2" w:space="10" w:color="00B2A9" w:themeColor="accent1" w:frame="1"/>
      </w:pBdr>
      <w:ind w:left="1152" w:right="1152"/>
    </w:pPr>
    <w:rPr>
      <w:rFonts w:eastAsiaTheme="minorEastAsia" w:cstheme="minorBidi"/>
      <w:i/>
      <w:iCs/>
      <w:color w:val="0072CE" w:themeColor="text2"/>
    </w:rPr>
  </w:style>
  <w:style w:type="paragraph" w:styleId="IntenseQuote">
    <w:name w:val="Intense Quote"/>
    <w:basedOn w:val="Normal"/>
    <w:next w:val="Normal"/>
    <w:link w:val="IntenseQuoteChar"/>
    <w:semiHidden/>
    <w:rsid w:val="00315585"/>
    <w:pPr>
      <w:pBdr>
        <w:bottom w:val="single" w:sz="4" w:space="4" w:color="00B2A9" w:themeColor="accent1"/>
      </w:pBdr>
      <w:spacing w:before="200" w:after="280"/>
      <w:ind w:left="936" w:right="936"/>
    </w:pPr>
    <w:rPr>
      <w:b/>
      <w:bCs/>
      <w:i/>
      <w:iCs/>
      <w:color w:val="E5F1FA" w:themeColor="background2"/>
    </w:rPr>
  </w:style>
  <w:style w:type="character" w:customStyle="1" w:styleId="IntenseQuoteChar">
    <w:name w:val="Intense Quote Char"/>
    <w:basedOn w:val="DefaultParagraphFont"/>
    <w:link w:val="IntenseQuote"/>
    <w:semiHidden/>
    <w:rsid w:val="00F31C91"/>
    <w:rPr>
      <w:rFonts w:ascii="Arial" w:hAnsi="Arial" w:cs="Times New Roman"/>
      <w:b/>
      <w:bCs/>
      <w:i/>
      <w:iCs/>
      <w:color w:val="E5F1FA" w:themeColor="background2"/>
      <w:sz w:val="20"/>
      <w:szCs w:val="20"/>
      <w:lang w:eastAsia="en-US"/>
    </w:rPr>
  </w:style>
  <w:style w:type="paragraph" w:customStyle="1" w:styleId="PullOutBoxBodyText">
    <w:name w:val="Pull Out Box Body Text"/>
    <w:basedOn w:val="Normal"/>
    <w:qFormat/>
    <w:rsid w:val="00C91CF5"/>
    <w:pPr>
      <w:spacing w:before="120" w:after="120"/>
      <w:ind w:left="142" w:right="142"/>
    </w:pPr>
  </w:style>
  <w:style w:type="paragraph" w:customStyle="1" w:styleId="PullOutBoxHeading">
    <w:name w:val="Pull Out Box Heading"/>
    <w:basedOn w:val="PullOutBoxBodyText"/>
    <w:next w:val="PullOutBoxBodyText"/>
    <w:qFormat/>
    <w:rsid w:val="007879D1"/>
    <w:pPr>
      <w:keepNext/>
      <w:keepLines/>
    </w:pPr>
    <w:rPr>
      <w:b/>
      <w:szCs w:val="24"/>
    </w:rPr>
  </w:style>
  <w:style w:type="paragraph" w:customStyle="1" w:styleId="PullOutBoxBullet">
    <w:name w:val="Pull Out Box Bullet"/>
    <w:basedOn w:val="PullOutBoxBodyText"/>
    <w:qFormat/>
    <w:rsid w:val="004D4063"/>
    <w:pPr>
      <w:numPr>
        <w:numId w:val="9"/>
      </w:numPr>
    </w:pPr>
  </w:style>
  <w:style w:type="paragraph" w:customStyle="1" w:styleId="PullOutBoxBullet2">
    <w:name w:val="Pull Out Box Bullet 2"/>
    <w:basedOn w:val="PullOutBoxBodyText"/>
    <w:qFormat/>
    <w:rsid w:val="004D4063"/>
    <w:pPr>
      <w:numPr>
        <w:ilvl w:val="1"/>
        <w:numId w:val="9"/>
      </w:numPr>
    </w:pPr>
  </w:style>
  <w:style w:type="paragraph" w:customStyle="1" w:styleId="PullOutBoxBullet3">
    <w:name w:val="Pull Out Box Bullet 3"/>
    <w:basedOn w:val="PullOutBoxBodyText"/>
    <w:qFormat/>
    <w:rsid w:val="004D4063"/>
    <w:pPr>
      <w:numPr>
        <w:ilvl w:val="2"/>
        <w:numId w:val="9"/>
      </w:numPr>
    </w:pPr>
  </w:style>
  <w:style w:type="paragraph" w:customStyle="1" w:styleId="xBackPageWebAddress">
    <w:name w:val="xBack Page Web Address"/>
    <w:basedOn w:val="Normal"/>
    <w:semiHidden/>
    <w:rsid w:val="00A14B4E"/>
    <w:pPr>
      <w:spacing w:before="140"/>
    </w:pPr>
    <w:rPr>
      <w:color w:val="FFFFFF"/>
      <w:spacing w:val="-6"/>
      <w:sz w:val="36"/>
      <w:szCs w:val="36"/>
    </w:rPr>
  </w:style>
  <w:style w:type="paragraph" w:customStyle="1" w:styleId="xBackPage">
    <w:name w:val="xBack Page"/>
    <w:basedOn w:val="Normal"/>
    <w:semiHidden/>
    <w:rsid w:val="00A14B4E"/>
    <w:rPr>
      <w:color w:val="FFFFFF"/>
    </w:rPr>
  </w:style>
  <w:style w:type="paragraph" w:customStyle="1" w:styleId="Source">
    <w:name w:val="Source"/>
    <w:basedOn w:val="Normal"/>
    <w:next w:val="BodyText"/>
    <w:rsid w:val="00F83203"/>
    <w:pPr>
      <w:spacing w:before="60" w:after="60" w:line="180" w:lineRule="atLeast"/>
    </w:pPr>
    <w:rPr>
      <w:b/>
      <w:i/>
      <w:sz w:val="14"/>
    </w:rPr>
  </w:style>
  <w:style w:type="paragraph" w:customStyle="1" w:styleId="xDisclaimerText">
    <w:name w:val="xDisclaimer Text"/>
    <w:basedOn w:val="xContactDetails"/>
    <w:semiHidden/>
    <w:rsid w:val="00C255C2"/>
    <w:pPr>
      <w:spacing w:before="0" w:after="0" w:line="175" w:lineRule="atLeast"/>
      <w:ind w:left="0" w:right="0"/>
      <w:contextualSpacing w:val="0"/>
    </w:pPr>
    <w:rPr>
      <w:sz w:val="12"/>
    </w:rPr>
  </w:style>
  <w:style w:type="paragraph" w:customStyle="1" w:styleId="IntroFeatureText">
    <w:name w:val="Intro/Feature Text"/>
    <w:basedOn w:val="Normal"/>
    <w:next w:val="BodyText"/>
    <w:qFormat/>
    <w:rsid w:val="00676A93"/>
    <w:pPr>
      <w:spacing w:before="60" w:after="140" w:line="360" w:lineRule="exact"/>
    </w:pPr>
    <w:rPr>
      <w:color w:val="0072CE" w:themeColor="text2"/>
      <w:sz w:val="32"/>
    </w:rPr>
  </w:style>
  <w:style w:type="character" w:customStyle="1" w:styleId="BoldAndItalics">
    <w:name w:val="Bold And Italics"/>
    <w:semiHidden/>
    <w:rsid w:val="00901CD1"/>
    <w:rPr>
      <w:b/>
      <w:i/>
    </w:rPr>
  </w:style>
  <w:style w:type="paragraph" w:customStyle="1" w:styleId="TableTextRight">
    <w:name w:val="Table Text Right"/>
    <w:basedOn w:val="TableTextLeft"/>
    <w:qFormat/>
    <w:rsid w:val="0096416C"/>
    <w:pPr>
      <w:jc w:val="right"/>
    </w:pPr>
  </w:style>
  <w:style w:type="paragraph" w:customStyle="1" w:styleId="CaptionDescriptive">
    <w:name w:val="Caption Descriptive"/>
    <w:basedOn w:val="BodyText"/>
    <w:next w:val="BodyText"/>
    <w:rsid w:val="00F83203"/>
    <w:pPr>
      <w:spacing w:after="60" w:line="240" w:lineRule="auto"/>
      <w:ind w:right="227"/>
    </w:pPr>
    <w:rPr>
      <w:i/>
      <w:sz w:val="18"/>
      <w:szCs w:val="14"/>
    </w:rPr>
  </w:style>
  <w:style w:type="table" w:customStyle="1" w:styleId="PullOutBoxTable">
    <w:name w:val="Pull Out Box Table"/>
    <w:basedOn w:val="TableNormal"/>
    <w:uiPriority w:val="99"/>
    <w:rsid w:val="00443176"/>
    <w:pPr>
      <w:spacing w:line="240" w:lineRule="auto"/>
    </w:pPr>
    <w:tblPr>
      <w:tblBorders>
        <w:top w:val="single" w:sz="4" w:space="0" w:color="0072CE" w:themeColor="text2"/>
        <w:left w:val="single" w:sz="4" w:space="0" w:color="0072CE" w:themeColor="text2"/>
        <w:bottom w:val="single" w:sz="4" w:space="0" w:color="0072CE" w:themeColor="text2"/>
        <w:right w:val="single" w:sz="4" w:space="0" w:color="0072CE" w:themeColor="text2"/>
      </w:tblBorders>
      <w:tblCellMar>
        <w:top w:w="85" w:type="dxa"/>
        <w:left w:w="0" w:type="dxa"/>
        <w:bottom w:w="85" w:type="dxa"/>
        <w:right w:w="0" w:type="dxa"/>
      </w:tblCellMar>
    </w:tblPr>
    <w:tcPr>
      <w:shd w:val="clear" w:color="auto" w:fill="auto"/>
    </w:tcPr>
  </w:style>
  <w:style w:type="paragraph" w:styleId="NoSpacing">
    <w:name w:val="No Spacing"/>
    <w:next w:val="BodyText"/>
    <w:rsid w:val="00ED5179"/>
    <w:pPr>
      <w:spacing w:line="240" w:lineRule="auto"/>
    </w:pPr>
  </w:style>
  <w:style w:type="paragraph" w:styleId="Date">
    <w:name w:val="Date"/>
    <w:basedOn w:val="Normal"/>
    <w:next w:val="Normal"/>
    <w:link w:val="DateChar"/>
    <w:semiHidden/>
    <w:rsid w:val="003260D0"/>
    <w:rPr>
      <w:b/>
      <w:color w:val="FFFFFF"/>
      <w:sz w:val="36"/>
    </w:rPr>
  </w:style>
  <w:style w:type="character" w:customStyle="1" w:styleId="DateChar">
    <w:name w:val="Date Char"/>
    <w:basedOn w:val="DefaultParagraphFont"/>
    <w:link w:val="Date"/>
    <w:semiHidden/>
    <w:rsid w:val="00C65140"/>
    <w:rPr>
      <w:color w:val="FFFFFF"/>
      <w:sz w:val="36"/>
    </w:rPr>
  </w:style>
  <w:style w:type="paragraph" w:styleId="NormalWeb">
    <w:name w:val="Normal (Web)"/>
    <w:basedOn w:val="Normal"/>
    <w:uiPriority w:val="99"/>
    <w:unhideWhenUsed/>
    <w:rsid w:val="007C1A65"/>
    <w:rPr>
      <w:rFonts w:eastAsiaTheme="minorEastAsia" w:cs="Times New Roman"/>
      <w:szCs w:val="24"/>
    </w:rPr>
  </w:style>
  <w:style w:type="character" w:customStyle="1" w:styleId="MySuperscript">
    <w:name w:val="MySuperscript"/>
    <w:uiPriority w:val="1"/>
    <w:semiHidden/>
    <w:rsid w:val="007D5534"/>
    <w:rPr>
      <w:vertAlign w:val="superscript"/>
    </w:rPr>
  </w:style>
  <w:style w:type="character" w:customStyle="1" w:styleId="MySubscript">
    <w:name w:val="MySubscript"/>
    <w:uiPriority w:val="1"/>
    <w:semiHidden/>
    <w:rsid w:val="00EB3C9C"/>
    <w:rPr>
      <w:vertAlign w:val="subscript"/>
    </w:rPr>
  </w:style>
  <w:style w:type="character" w:customStyle="1" w:styleId="MySuperscriptItalics">
    <w:name w:val="MySuperscript&amp;Italics"/>
    <w:uiPriority w:val="1"/>
    <w:semiHidden/>
    <w:rsid w:val="00405BA7"/>
    <w:rPr>
      <w:i/>
      <w:vertAlign w:val="superscript"/>
    </w:rPr>
  </w:style>
  <w:style w:type="character" w:customStyle="1" w:styleId="MySubscriptItalics">
    <w:name w:val="MySubscript&amp;Italics"/>
    <w:uiPriority w:val="1"/>
    <w:semiHidden/>
    <w:rsid w:val="00405BA7"/>
    <w:rPr>
      <w:i/>
      <w:vertAlign w:val="subscript"/>
    </w:rPr>
  </w:style>
  <w:style w:type="paragraph" w:customStyle="1" w:styleId="QuoteBullet">
    <w:name w:val="Quote Bullet"/>
    <w:basedOn w:val="Quote"/>
    <w:qFormat/>
    <w:rsid w:val="004D4063"/>
    <w:pPr>
      <w:numPr>
        <w:numId w:val="8"/>
      </w:numPr>
    </w:pPr>
  </w:style>
  <w:style w:type="paragraph" w:customStyle="1" w:styleId="QuoteBullet2">
    <w:name w:val="Quote Bullet 2"/>
    <w:basedOn w:val="Quote"/>
    <w:qFormat/>
    <w:rsid w:val="004D4063"/>
    <w:pPr>
      <w:numPr>
        <w:ilvl w:val="1"/>
        <w:numId w:val="8"/>
      </w:numPr>
      <w:tabs>
        <w:tab w:val="clear" w:pos="1134"/>
      </w:tabs>
    </w:pPr>
  </w:style>
  <w:style w:type="character" w:styleId="CommentReference">
    <w:name w:val="annotation reference"/>
    <w:basedOn w:val="DefaultParagraphFont"/>
    <w:semiHidden/>
    <w:rsid w:val="00732B4D"/>
    <w:rPr>
      <w:sz w:val="16"/>
      <w:szCs w:val="16"/>
    </w:rPr>
  </w:style>
  <w:style w:type="paragraph" w:styleId="CommentText">
    <w:name w:val="annotation text"/>
    <w:basedOn w:val="Normal"/>
    <w:link w:val="CommentTextChar"/>
    <w:rsid w:val="00732B4D"/>
    <w:pPr>
      <w:spacing w:line="240" w:lineRule="auto"/>
    </w:pPr>
  </w:style>
  <w:style w:type="character" w:customStyle="1" w:styleId="CommentTextChar">
    <w:name w:val="Comment Text Char"/>
    <w:basedOn w:val="DefaultParagraphFont"/>
    <w:link w:val="CommentText"/>
    <w:rsid w:val="000758E3"/>
  </w:style>
  <w:style w:type="paragraph" w:styleId="CommentSubject">
    <w:name w:val="annotation subject"/>
    <w:basedOn w:val="CommentText"/>
    <w:next w:val="CommentText"/>
    <w:link w:val="CommentSubjectChar"/>
    <w:semiHidden/>
    <w:rsid w:val="00732B4D"/>
    <w:rPr>
      <w:b/>
      <w:bCs/>
    </w:rPr>
  </w:style>
  <w:style w:type="character" w:customStyle="1" w:styleId="CommentSubjectChar">
    <w:name w:val="Comment Subject Char"/>
    <w:basedOn w:val="CommentTextChar"/>
    <w:link w:val="CommentSubject"/>
    <w:semiHidden/>
    <w:rsid w:val="000758E3"/>
    <w:rPr>
      <w:b/>
      <w:bCs/>
    </w:rPr>
  </w:style>
  <w:style w:type="paragraph" w:customStyle="1" w:styleId="PullOutBoxNumbered">
    <w:name w:val="Pull Out Box Numbered"/>
    <w:basedOn w:val="PullOutBoxBodyText"/>
    <w:qFormat/>
    <w:rsid w:val="007879D1"/>
    <w:pPr>
      <w:numPr>
        <w:numId w:val="5"/>
      </w:numPr>
    </w:pPr>
  </w:style>
  <w:style w:type="paragraph" w:customStyle="1" w:styleId="PullOutBoxNumbered2">
    <w:name w:val="Pull Out Box Numbered 2"/>
    <w:basedOn w:val="PullOutBoxBodyText"/>
    <w:qFormat/>
    <w:rsid w:val="007A4BA3"/>
    <w:pPr>
      <w:numPr>
        <w:ilvl w:val="1"/>
        <w:numId w:val="5"/>
      </w:numPr>
    </w:pPr>
  </w:style>
  <w:style w:type="paragraph" w:customStyle="1" w:styleId="PullOutBoxNumbered3">
    <w:name w:val="Pull Out Box Numbered 3"/>
    <w:basedOn w:val="PullOutBoxBodyText"/>
    <w:qFormat/>
    <w:rsid w:val="007879D1"/>
    <w:pPr>
      <w:numPr>
        <w:ilvl w:val="2"/>
        <w:numId w:val="5"/>
      </w:numPr>
    </w:pPr>
  </w:style>
  <w:style w:type="table" w:styleId="TableGrid1">
    <w:name w:val="Table Grid 1"/>
    <w:basedOn w:val="TableNormal"/>
    <w:rsid w:val="00B9749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Classic1">
    <w:name w:val="Table Classic 1"/>
    <w:basedOn w:val="TableNormal"/>
    <w:rsid w:val="00630767"/>
    <w:rPr>
      <w:sz w:val="16"/>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imple2">
    <w:name w:val="Table Simple 2"/>
    <w:basedOn w:val="TableNormal"/>
    <w:rsid w:val="00630767"/>
    <w:rPr>
      <w:sz w:val="16"/>
    </w:rPr>
    <w:tblPr>
      <w:tblBorders>
        <w:top w:val="single" w:sz="4" w:space="0" w:color="auto"/>
        <w:bottom w:val="single" w:sz="4" w:space="0" w:color="auto"/>
        <w:insideH w:val="single" w:sz="4" w:space="0" w:color="auto"/>
        <w:insideV w:val="single" w:sz="4" w:space="0" w:color="auto"/>
      </w:tblBorders>
    </w:tblPr>
    <w:tblStylePr w:type="firstRow">
      <w:rPr>
        <w:b/>
        <w:bCs/>
      </w:rPr>
      <w:tblPr/>
      <w:tcPr>
        <w:tcBorders>
          <w:top w:val="nil"/>
          <w:left w:val="nil"/>
          <w:bottom w:val="single" w:sz="24" w:space="0" w:color="0072CE" w:themeColor="text2"/>
          <w:right w:val="nil"/>
          <w:insideV w:val="single" w:sz="4"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ubtle2">
    <w:name w:val="Table Subtle 2"/>
    <w:basedOn w:val="TableNormal"/>
    <w:rsid w:val="0063076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xDisclaimerText2">
    <w:name w:val="xDisclaimer Text 2"/>
    <w:basedOn w:val="xDisclaimerText"/>
    <w:semiHidden/>
    <w:rsid w:val="009363B5"/>
    <w:pPr>
      <w:spacing w:before="180" w:after="170"/>
    </w:pPr>
  </w:style>
  <w:style w:type="paragraph" w:customStyle="1" w:styleId="Heading1TopofPage">
    <w:name w:val="Heading 1 Top of Page"/>
    <w:basedOn w:val="Heading1"/>
    <w:next w:val="BodyText"/>
    <w:qFormat/>
    <w:rsid w:val="004E2566"/>
    <w:pPr>
      <w:pageBreakBefore/>
      <w:framePr w:w="11907" w:h="1701" w:hSpace="11340" w:wrap="around" w:vAnchor="page" w:hAnchor="page" w:yAlign="top"/>
      <w:spacing w:before="1300"/>
      <w:ind w:left="1134" w:right="1134"/>
    </w:pPr>
  </w:style>
  <w:style w:type="paragraph" w:customStyle="1" w:styleId="SectionHeading">
    <w:name w:val="Section Heading"/>
    <w:basedOn w:val="Normal"/>
    <w:next w:val="BodyText"/>
    <w:semiHidden/>
    <w:qFormat/>
    <w:rsid w:val="00096B2D"/>
    <w:pPr>
      <w:keepLines/>
      <w:pageBreakBefore/>
      <w:framePr w:w="11907" w:h="2155" w:hSpace="181" w:wrap="around" w:vAnchor="page" w:hAnchor="page" w:xAlign="right" w:yAlign="top"/>
      <w:spacing w:before="1300"/>
      <w:ind w:left="1134" w:right="1134"/>
      <w:suppressOverlap/>
      <w:jc w:val="right"/>
      <w:outlineLvl w:val="4"/>
    </w:pPr>
    <w:rPr>
      <w:b/>
      <w:color w:val="0072CE" w:themeColor="text2"/>
      <w:sz w:val="40"/>
      <w:szCs w:val="40"/>
    </w:rPr>
  </w:style>
  <w:style w:type="paragraph" w:customStyle="1" w:styleId="HighlightBoxText">
    <w:name w:val="Highlight Box Text"/>
    <w:basedOn w:val="Normal"/>
    <w:qFormat/>
    <w:rsid w:val="00345B5F"/>
    <w:pPr>
      <w:spacing w:before="120" w:after="120" w:line="300" w:lineRule="atLeast"/>
      <w:ind w:left="227" w:right="227"/>
    </w:pPr>
    <w:rPr>
      <w:color w:val="FFFFFF"/>
      <w:spacing w:val="-2"/>
      <w:sz w:val="24"/>
    </w:rPr>
  </w:style>
  <w:style w:type="character" w:styleId="FollowedHyperlink">
    <w:name w:val="FollowedHyperlink"/>
    <w:basedOn w:val="DefaultParagraphFont"/>
    <w:rsid w:val="00502E1D"/>
    <w:rPr>
      <w:color w:val="800080" w:themeColor="followedHyperlink"/>
      <w:u w:val="single"/>
    </w:rPr>
  </w:style>
  <w:style w:type="table" w:customStyle="1" w:styleId="LogoPlaceholder">
    <w:name w:val="Logo Placeholder"/>
    <w:basedOn w:val="TableNormal"/>
    <w:uiPriority w:val="99"/>
    <w:rsid w:val="00802595"/>
    <w:pPr>
      <w:spacing w:line="240" w:lineRule="auto"/>
    </w:pPr>
    <w:tblPr>
      <w:tblCellSpacing w:w="142" w:type="dxa"/>
      <w:tblCellMar>
        <w:left w:w="0" w:type="dxa"/>
        <w:right w:w="0" w:type="dxa"/>
      </w:tblCellMar>
    </w:tblPr>
    <w:trPr>
      <w:tblCellSpacing w:w="142" w:type="dxa"/>
    </w:trPr>
  </w:style>
  <w:style w:type="paragraph" w:customStyle="1" w:styleId="TableHeadingRight">
    <w:name w:val="Table Heading Right"/>
    <w:basedOn w:val="TableHeadingLeft"/>
    <w:qFormat/>
    <w:rsid w:val="0086233C"/>
    <w:pPr>
      <w:jc w:val="right"/>
    </w:pPr>
    <w:rPr>
      <w:rFonts w:cs="Times New Roman"/>
    </w:rPr>
  </w:style>
  <w:style w:type="paragraph" w:customStyle="1" w:styleId="xCoverStatus">
    <w:name w:val="xCoverStatus"/>
    <w:basedOn w:val="Normal"/>
    <w:semiHidden/>
    <w:rsid w:val="00F77596"/>
    <w:rPr>
      <w:b/>
      <w:caps/>
      <w:color w:val="FF0000"/>
      <w:sz w:val="48"/>
      <w:szCs w:val="52"/>
    </w:rPr>
  </w:style>
  <w:style w:type="paragraph" w:customStyle="1" w:styleId="TableTextCentre">
    <w:name w:val="Table Text Centre"/>
    <w:basedOn w:val="TableTextLeft"/>
    <w:qFormat/>
    <w:rsid w:val="00447351"/>
    <w:pPr>
      <w:jc w:val="center"/>
    </w:pPr>
  </w:style>
  <w:style w:type="paragraph" w:customStyle="1" w:styleId="TableHeadingCentre">
    <w:name w:val="Table Heading Centre"/>
    <w:basedOn w:val="TableHeadingLeft"/>
    <w:qFormat/>
    <w:rsid w:val="004F07F4"/>
    <w:pPr>
      <w:jc w:val="center"/>
    </w:pPr>
  </w:style>
  <w:style w:type="paragraph" w:customStyle="1" w:styleId="Footnotes2">
    <w:name w:val="Footnotes 2"/>
    <w:basedOn w:val="Normal"/>
    <w:rsid w:val="0016301C"/>
    <w:pPr>
      <w:numPr>
        <w:ilvl w:val="1"/>
        <w:numId w:val="6"/>
      </w:numPr>
      <w:spacing w:after="100" w:afterAutospacing="1" w:line="180" w:lineRule="atLeast"/>
      <w:contextualSpacing/>
    </w:pPr>
    <w:rPr>
      <w:sz w:val="14"/>
    </w:rPr>
  </w:style>
  <w:style w:type="table" w:customStyle="1" w:styleId="HighlightTable">
    <w:name w:val="Highlight Table"/>
    <w:basedOn w:val="TableNormal"/>
    <w:uiPriority w:val="99"/>
    <w:rsid w:val="0076740F"/>
    <w:pPr>
      <w:spacing w:line="240" w:lineRule="auto"/>
    </w:pPr>
    <w:rPr>
      <w:color w:val="FFFFFF"/>
      <w:sz w:val="24"/>
    </w:rPr>
    <w:tblPr>
      <w:tblCellMar>
        <w:top w:w="227" w:type="dxa"/>
        <w:left w:w="0" w:type="dxa"/>
        <w:bottom w:w="227" w:type="dxa"/>
        <w:right w:w="0" w:type="dxa"/>
      </w:tblCellMar>
    </w:tblPr>
    <w:tcPr>
      <w:shd w:val="clear" w:color="auto" w:fill="0072CE"/>
    </w:tcPr>
  </w:style>
  <w:style w:type="paragraph" w:customStyle="1" w:styleId="BodyText100ThemeColour">
    <w:name w:val="Body Text 100% Theme Colour"/>
    <w:basedOn w:val="BodyText"/>
    <w:qFormat/>
    <w:rsid w:val="00096B2D"/>
    <w:rPr>
      <w:color w:val="0072CE" w:themeColor="text2"/>
    </w:rPr>
  </w:style>
  <w:style w:type="paragraph" w:customStyle="1" w:styleId="CaptionImageorFigure">
    <w:name w:val="Caption Image or Figure"/>
    <w:basedOn w:val="Caption"/>
    <w:qFormat/>
    <w:rsid w:val="00F041AE"/>
    <w:pPr>
      <w:spacing w:before="60" w:after="120"/>
    </w:pPr>
  </w:style>
  <w:style w:type="paragraph" w:customStyle="1" w:styleId="PhotoCredit">
    <w:name w:val="Photo Credit"/>
    <w:basedOn w:val="CaptionDescriptive"/>
    <w:next w:val="BodyText"/>
    <w:qFormat/>
    <w:rsid w:val="00BC0FB0"/>
    <w:rPr>
      <w:i w:val="0"/>
      <w:sz w:val="16"/>
    </w:rPr>
  </w:style>
  <w:style w:type="paragraph" w:customStyle="1" w:styleId="ListAlpha">
    <w:name w:val="List Alpha"/>
    <w:basedOn w:val="Normal"/>
    <w:qFormat/>
    <w:rsid w:val="00893106"/>
    <w:pPr>
      <w:numPr>
        <w:numId w:val="10"/>
      </w:numPr>
      <w:spacing w:before="120" w:after="120"/>
    </w:pPr>
  </w:style>
  <w:style w:type="paragraph" w:customStyle="1" w:styleId="ListAlpha2">
    <w:name w:val="List Alpha 2"/>
    <w:basedOn w:val="Normal"/>
    <w:qFormat/>
    <w:rsid w:val="00893106"/>
    <w:pPr>
      <w:numPr>
        <w:ilvl w:val="1"/>
        <w:numId w:val="10"/>
      </w:numPr>
      <w:spacing w:before="120" w:after="120"/>
    </w:pPr>
  </w:style>
  <w:style w:type="paragraph" w:customStyle="1" w:styleId="ListAlpha3">
    <w:name w:val="List Alpha 3"/>
    <w:basedOn w:val="Normal"/>
    <w:qFormat/>
    <w:rsid w:val="00893106"/>
    <w:pPr>
      <w:numPr>
        <w:ilvl w:val="2"/>
        <w:numId w:val="10"/>
      </w:numPr>
      <w:spacing w:before="120" w:after="120"/>
    </w:pPr>
  </w:style>
  <w:style w:type="paragraph" w:customStyle="1" w:styleId="HighlightBoxHeading">
    <w:name w:val="Highlight Box Heading"/>
    <w:basedOn w:val="HighlightBoxText"/>
    <w:qFormat/>
    <w:rsid w:val="0072771D"/>
    <w:rPr>
      <w:b/>
    </w:rPr>
  </w:style>
  <w:style w:type="paragraph" w:customStyle="1" w:styleId="HighlightBoxBullet">
    <w:name w:val="Highlight Box Bullet"/>
    <w:basedOn w:val="HighlightBoxText"/>
    <w:qFormat/>
    <w:rsid w:val="00781566"/>
    <w:pPr>
      <w:numPr>
        <w:numId w:val="12"/>
      </w:numPr>
      <w:tabs>
        <w:tab w:val="left" w:pos="454"/>
      </w:tabs>
    </w:pPr>
  </w:style>
  <w:style w:type="character" w:customStyle="1" w:styleId="MyUnderline">
    <w:name w:val="MyUnderline"/>
    <w:uiPriority w:val="1"/>
    <w:semiHidden/>
    <w:rsid w:val="00F62FAC"/>
    <w:rPr>
      <w:u w:val="single"/>
      <w:lang w:eastAsia="en-AU"/>
    </w:rPr>
  </w:style>
  <w:style w:type="character" w:customStyle="1" w:styleId="MyBoldItalicsUnderline">
    <w:name w:val="MyBoldItalicsUnderline"/>
    <w:uiPriority w:val="1"/>
    <w:semiHidden/>
    <w:rsid w:val="00F62FAC"/>
    <w:rPr>
      <w:b/>
      <w:i/>
      <w:u w:val="single"/>
    </w:rPr>
  </w:style>
  <w:style w:type="character" w:customStyle="1" w:styleId="MyBoldUnderline">
    <w:name w:val="MyBoldUnderline"/>
    <w:uiPriority w:val="1"/>
    <w:semiHidden/>
    <w:rsid w:val="00F62FAC"/>
    <w:rPr>
      <w:b/>
      <w:u w:val="single"/>
    </w:rPr>
  </w:style>
  <w:style w:type="character" w:customStyle="1" w:styleId="MyItalicsUnderline">
    <w:name w:val="MyItalicsUnderline"/>
    <w:uiPriority w:val="1"/>
    <w:semiHidden/>
    <w:rsid w:val="00F62FAC"/>
    <w:rPr>
      <w:i/>
      <w:u w:val="single"/>
    </w:rPr>
  </w:style>
  <w:style w:type="paragraph" w:customStyle="1" w:styleId="SmallBodyText">
    <w:name w:val="Small Body Text"/>
    <w:basedOn w:val="xDisclaimerText"/>
    <w:qFormat/>
    <w:rsid w:val="00C255C2"/>
    <w:pPr>
      <w:spacing w:before="40" w:after="40" w:line="160" w:lineRule="atLeast"/>
      <w:ind w:right="340"/>
    </w:pPr>
    <w:rPr>
      <w:spacing w:val="2"/>
    </w:rPr>
  </w:style>
  <w:style w:type="paragraph" w:customStyle="1" w:styleId="SmallBullet">
    <w:name w:val="Small Bullet"/>
    <w:basedOn w:val="SmallBodyText"/>
    <w:rsid w:val="00D14E24"/>
    <w:pPr>
      <w:numPr>
        <w:numId w:val="11"/>
      </w:numPr>
    </w:pPr>
  </w:style>
  <w:style w:type="paragraph" w:customStyle="1" w:styleId="SmallHeading">
    <w:name w:val="Small Heading"/>
    <w:basedOn w:val="xDisclaimerHeading"/>
    <w:next w:val="SmallBodyText"/>
    <w:qFormat/>
    <w:rsid w:val="00C255C2"/>
    <w:pPr>
      <w:spacing w:before="60" w:after="0" w:line="160" w:lineRule="atLeast"/>
      <w:ind w:right="3119"/>
    </w:pPr>
    <w:rPr>
      <w:sz w:val="12"/>
    </w:rPr>
  </w:style>
  <w:style w:type="paragraph" w:customStyle="1" w:styleId="xWeb">
    <w:name w:val="xWeb"/>
    <w:basedOn w:val="Normal"/>
    <w:rsid w:val="00967C82"/>
    <w:pPr>
      <w:spacing w:line="240" w:lineRule="auto"/>
    </w:pPr>
    <w:rPr>
      <w:b/>
      <w:color w:val="00A9B2"/>
      <w:spacing w:val="-4"/>
      <w:sz w:val="25"/>
      <w:szCs w:val="42"/>
    </w:rPr>
  </w:style>
  <w:style w:type="table" w:customStyle="1" w:styleId="DELWPTableNormal">
    <w:name w:val="DELWP Table Normal"/>
    <w:basedOn w:val="TableNormal"/>
    <w:uiPriority w:val="99"/>
    <w:rsid w:val="00C2477D"/>
    <w:pPr>
      <w:spacing w:line="240" w:lineRule="auto"/>
    </w:pPr>
    <w:tblPr/>
  </w:style>
  <w:style w:type="paragraph" w:customStyle="1" w:styleId="xAccessibilityText">
    <w:name w:val="xAccessibility Text"/>
    <w:basedOn w:val="Normal"/>
    <w:semiHidden/>
    <w:qFormat/>
    <w:rsid w:val="00E97294"/>
    <w:pPr>
      <w:spacing w:line="276" w:lineRule="exact"/>
    </w:pPr>
    <w:rPr>
      <w:sz w:val="24"/>
    </w:rPr>
  </w:style>
  <w:style w:type="paragraph" w:customStyle="1" w:styleId="xAccessibilityHeading">
    <w:name w:val="xAccessibility Heading"/>
    <w:basedOn w:val="Normal"/>
    <w:semiHidden/>
    <w:qFormat/>
    <w:rsid w:val="00E97294"/>
    <w:pPr>
      <w:spacing w:line="300" w:lineRule="exact"/>
    </w:pPr>
    <w:rPr>
      <w:b/>
      <w:sz w:val="22"/>
    </w:rPr>
  </w:style>
  <w:style w:type="paragraph" w:customStyle="1" w:styleId="FooterEvenPageNumber">
    <w:name w:val="Footer Even Page Number"/>
    <w:basedOn w:val="FooterEven"/>
    <w:semiHidden/>
    <w:rsid w:val="001748A0"/>
    <w:pPr>
      <w:framePr w:wrap="around" w:vAnchor="page" w:hAnchor="margin" w:yAlign="bottom"/>
    </w:pPr>
    <w:rPr>
      <w:b/>
      <w:color w:val="00B2A9" w:themeColor="accent1"/>
    </w:rPr>
  </w:style>
  <w:style w:type="character" w:customStyle="1" w:styleId="HiddenText">
    <w:name w:val="Hidden Text"/>
    <w:basedOn w:val="DefaultParagraphFont"/>
    <w:uiPriority w:val="1"/>
    <w:qFormat/>
    <w:rsid w:val="00E02AB8"/>
    <w:rPr>
      <w:vanish/>
      <w:color w:val="FF0000"/>
      <w:sz w:val="16"/>
      <w:u w:val="dotted"/>
    </w:rPr>
  </w:style>
  <w:style w:type="character" w:customStyle="1" w:styleId="Heading1Char">
    <w:name w:val="Heading 1 Char"/>
    <w:basedOn w:val="DefaultParagraphFont"/>
    <w:link w:val="Heading1"/>
    <w:rsid w:val="00A209C4"/>
    <w:rPr>
      <w:b/>
      <w:bCs/>
      <w:color w:val="0072CE" w:themeColor="text2"/>
      <w:kern w:val="32"/>
      <w:sz w:val="40"/>
      <w:szCs w:val="32"/>
    </w:rPr>
  </w:style>
  <w:style w:type="character" w:customStyle="1" w:styleId="Heading2Char">
    <w:name w:val="Heading 2 Char"/>
    <w:basedOn w:val="DefaultParagraphFont"/>
    <w:link w:val="Heading2"/>
    <w:rsid w:val="001306D2"/>
    <w:rPr>
      <w:b/>
      <w:bCs/>
      <w:iCs/>
      <w:color w:val="0072CE" w:themeColor="text2"/>
      <w:kern w:val="20"/>
      <w:sz w:val="22"/>
      <w:szCs w:val="28"/>
    </w:rPr>
  </w:style>
  <w:style w:type="character" w:customStyle="1" w:styleId="Heading3Char">
    <w:name w:val="Heading 3 Char"/>
    <w:basedOn w:val="DefaultParagraphFont"/>
    <w:link w:val="Heading3"/>
    <w:rsid w:val="001306D2"/>
    <w:rPr>
      <w:b/>
      <w:color w:val="494847"/>
    </w:rPr>
  </w:style>
  <w:style w:type="paragraph" w:customStyle="1" w:styleId="paragraph">
    <w:name w:val="paragraph"/>
    <w:basedOn w:val="Normal"/>
    <w:rsid w:val="006255E4"/>
    <w:pPr>
      <w:spacing w:before="100" w:beforeAutospacing="1" w:after="100" w:afterAutospacing="1" w:line="240" w:lineRule="auto"/>
    </w:pPr>
    <w:rPr>
      <w:rFonts w:ascii="Times New Roman" w:hAnsi="Times New Roman" w:cs="Times New Roman"/>
      <w:color w:val="auto"/>
      <w:sz w:val="24"/>
      <w:szCs w:val="24"/>
    </w:rPr>
  </w:style>
  <w:style w:type="character" w:customStyle="1" w:styleId="normaltextrun">
    <w:name w:val="normaltextrun"/>
    <w:basedOn w:val="DefaultParagraphFont"/>
    <w:rsid w:val="006255E4"/>
  </w:style>
  <w:style w:type="character" w:customStyle="1" w:styleId="eop">
    <w:name w:val="eop"/>
    <w:basedOn w:val="DefaultParagraphFont"/>
    <w:rsid w:val="006255E4"/>
  </w:style>
  <w:style w:type="paragraph" w:customStyle="1" w:styleId="PMEGuidance">
    <w:name w:val="PME Guidance"/>
    <w:basedOn w:val="Normal"/>
    <w:rsid w:val="004C38E9"/>
    <w:pPr>
      <w:spacing w:after="120" w:line="250" w:lineRule="atLeast"/>
      <w:ind w:left="680"/>
    </w:pPr>
    <w:rPr>
      <w:rFonts w:ascii="Arial" w:eastAsia="Times" w:hAnsi="Arial" w:cs="Times New Roman"/>
      <w:i/>
      <w:color w:val="0000FF"/>
      <w:sz w:val="22"/>
      <w:lang w:eastAsia="en-US"/>
    </w:rPr>
  </w:style>
  <w:style w:type="paragraph" w:styleId="Revision">
    <w:name w:val="Revision"/>
    <w:hidden/>
    <w:uiPriority w:val="99"/>
    <w:semiHidden/>
    <w:rsid w:val="008320AD"/>
    <w:pPr>
      <w:spacing w:line="240" w:lineRule="auto"/>
    </w:pPr>
  </w:style>
  <w:style w:type="paragraph" w:customStyle="1" w:styleId="Default">
    <w:name w:val="Default"/>
    <w:rsid w:val="00670545"/>
    <w:pPr>
      <w:autoSpaceDE w:val="0"/>
      <w:autoSpaceDN w:val="0"/>
      <w:adjustRightInd w:val="0"/>
      <w:spacing w:line="240" w:lineRule="auto"/>
    </w:pPr>
    <w:rPr>
      <w:rFonts w:ascii="FDJIF M+ Arial MT" w:hAnsi="FDJIF M+ Arial MT" w:cs="FDJIF M+ Arial MT"/>
      <w:color w:val="000000"/>
      <w:sz w:val="24"/>
      <w:szCs w:val="24"/>
    </w:rPr>
  </w:style>
  <w:style w:type="table" w:styleId="GridTable5Dark-Accent1">
    <w:name w:val="Grid Table 5 Dark Accent 1"/>
    <w:basedOn w:val="TableNormal"/>
    <w:uiPriority w:val="50"/>
    <w:rsid w:val="00000FCF"/>
    <w:pPr>
      <w:spacing w:line="240" w:lineRule="auto"/>
    </w:pPr>
    <w:rPr>
      <w:rFonts w:eastAsiaTheme="minorHAnsi" w:cstheme="minorBidi"/>
      <w:color w:val="auto"/>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1"/>
      </w:tcPr>
    </w:tblStylePr>
    <w:tblStylePr w:type="band1Vert">
      <w:tblPr/>
      <w:tcPr>
        <w:shd w:val="clear" w:color="auto" w:fill="7AFFF8" w:themeFill="accent1" w:themeFillTint="66"/>
      </w:tcPr>
    </w:tblStylePr>
    <w:tblStylePr w:type="band1Horz">
      <w:tblPr/>
      <w:tcPr>
        <w:shd w:val="clear" w:color="auto" w:fill="7AFFF8" w:themeFill="accent1" w:themeFillTint="66"/>
      </w:tcPr>
    </w:tblStylePr>
  </w:style>
  <w:style w:type="character" w:styleId="Emphasis">
    <w:name w:val="Emphasis"/>
    <w:basedOn w:val="DefaultParagraphFont"/>
    <w:uiPriority w:val="20"/>
    <w:qFormat/>
    <w:rsid w:val="00A126CF"/>
    <w:rPr>
      <w:i/>
      <w:iCs/>
    </w:rPr>
  </w:style>
  <w:style w:type="paragraph" w:customStyle="1" w:styleId="BodyText1">
    <w:name w:val="Body Text1"/>
    <w:qFormat/>
    <w:rsid w:val="005A31F7"/>
    <w:pPr>
      <w:spacing w:before="60" w:after="120" w:line="240" w:lineRule="auto"/>
      <w:jc w:val="both"/>
    </w:pPr>
    <w:rPr>
      <w:rFonts w:ascii="Univers 45 Light" w:eastAsiaTheme="minorHAnsi" w:hAnsi="Univers 45 Light" w:cstheme="minorBidi"/>
      <w:color w:val="auto"/>
      <w:lang w:eastAsia="en-US"/>
    </w:rPr>
  </w:style>
  <w:style w:type="character" w:styleId="UnresolvedMention">
    <w:name w:val="Unresolved Mention"/>
    <w:basedOn w:val="DefaultParagraphFont"/>
    <w:uiPriority w:val="99"/>
    <w:unhideWhenUsed/>
    <w:rsid w:val="00412F0A"/>
    <w:rPr>
      <w:color w:val="605E5C"/>
      <w:shd w:val="clear" w:color="auto" w:fill="E1DFDD"/>
    </w:rPr>
  </w:style>
  <w:style w:type="paragraph" w:customStyle="1" w:styleId="commentcontentpara">
    <w:name w:val="commentcontentpara"/>
    <w:basedOn w:val="Normal"/>
    <w:rsid w:val="003E5537"/>
    <w:pPr>
      <w:spacing w:before="100" w:beforeAutospacing="1" w:after="100" w:afterAutospacing="1" w:line="240" w:lineRule="auto"/>
    </w:pPr>
    <w:rPr>
      <w:rFonts w:ascii="Times New Roman" w:hAnsi="Times New Roman" w:cs="Times New Roman"/>
      <w:color w:val="auto"/>
      <w:sz w:val="24"/>
      <w:szCs w:val="24"/>
    </w:rPr>
  </w:style>
  <w:style w:type="character" w:styleId="HTMLCite">
    <w:name w:val="HTML Cite"/>
    <w:basedOn w:val="DefaultParagraphFont"/>
    <w:uiPriority w:val="99"/>
    <w:semiHidden/>
    <w:unhideWhenUsed/>
    <w:rsid w:val="00B169F2"/>
    <w:rPr>
      <w:i/>
      <w:iCs/>
    </w:rPr>
  </w:style>
  <w:style w:type="character" w:customStyle="1" w:styleId="cs1-format">
    <w:name w:val="cs1-format"/>
    <w:basedOn w:val="DefaultParagraphFont"/>
    <w:rsid w:val="00B169F2"/>
  </w:style>
  <w:style w:type="character" w:styleId="Mention">
    <w:name w:val="Mention"/>
    <w:basedOn w:val="DefaultParagraphFont"/>
    <w:uiPriority w:val="99"/>
    <w:unhideWhenUsed/>
    <w:rsid w:val="00694CE4"/>
    <w:rPr>
      <w:color w:val="2B579A"/>
      <w:shd w:val="clear" w:color="auto" w:fill="E1DFDD"/>
    </w:rPr>
  </w:style>
  <w:style w:type="character" w:customStyle="1" w:styleId="TableTextLeftChar">
    <w:name w:val="Table Text Left Char"/>
    <w:basedOn w:val="DefaultParagraphFont"/>
    <w:link w:val="TableTextLeft"/>
    <w:rsid w:val="006F3DCA"/>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73721">
      <w:bodyDiv w:val="1"/>
      <w:marLeft w:val="0"/>
      <w:marRight w:val="0"/>
      <w:marTop w:val="0"/>
      <w:marBottom w:val="0"/>
      <w:divBdr>
        <w:top w:val="none" w:sz="0" w:space="0" w:color="auto"/>
        <w:left w:val="none" w:sz="0" w:space="0" w:color="auto"/>
        <w:bottom w:val="none" w:sz="0" w:space="0" w:color="auto"/>
        <w:right w:val="none" w:sz="0" w:space="0" w:color="auto"/>
      </w:divBdr>
      <w:divsChild>
        <w:div w:id="1121261775">
          <w:marLeft w:val="0"/>
          <w:marRight w:val="0"/>
          <w:marTop w:val="45"/>
          <w:marBottom w:val="75"/>
          <w:divBdr>
            <w:top w:val="none" w:sz="0" w:space="0" w:color="auto"/>
            <w:left w:val="none" w:sz="0" w:space="0" w:color="auto"/>
            <w:bottom w:val="single" w:sz="6" w:space="2" w:color="E1E1E1"/>
            <w:right w:val="none" w:sz="0" w:space="0" w:color="auto"/>
          </w:divBdr>
        </w:div>
        <w:div w:id="1484390602">
          <w:marLeft w:val="0"/>
          <w:marRight w:val="0"/>
          <w:marTop w:val="0"/>
          <w:marBottom w:val="0"/>
          <w:divBdr>
            <w:top w:val="none" w:sz="0" w:space="0" w:color="auto"/>
            <w:left w:val="none" w:sz="0" w:space="0" w:color="auto"/>
            <w:bottom w:val="none" w:sz="0" w:space="0" w:color="auto"/>
            <w:right w:val="none" w:sz="0" w:space="0" w:color="auto"/>
          </w:divBdr>
        </w:div>
      </w:divsChild>
    </w:div>
    <w:div w:id="51930786">
      <w:bodyDiv w:val="1"/>
      <w:marLeft w:val="0"/>
      <w:marRight w:val="0"/>
      <w:marTop w:val="0"/>
      <w:marBottom w:val="0"/>
      <w:divBdr>
        <w:top w:val="none" w:sz="0" w:space="0" w:color="auto"/>
        <w:left w:val="none" w:sz="0" w:space="0" w:color="auto"/>
        <w:bottom w:val="none" w:sz="0" w:space="0" w:color="auto"/>
        <w:right w:val="none" w:sz="0" w:space="0" w:color="auto"/>
      </w:divBdr>
    </w:div>
    <w:div w:id="90400240">
      <w:bodyDiv w:val="1"/>
      <w:marLeft w:val="0"/>
      <w:marRight w:val="0"/>
      <w:marTop w:val="0"/>
      <w:marBottom w:val="0"/>
      <w:divBdr>
        <w:top w:val="none" w:sz="0" w:space="0" w:color="auto"/>
        <w:left w:val="none" w:sz="0" w:space="0" w:color="auto"/>
        <w:bottom w:val="none" w:sz="0" w:space="0" w:color="auto"/>
        <w:right w:val="none" w:sz="0" w:space="0" w:color="auto"/>
      </w:divBdr>
    </w:div>
    <w:div w:id="181213262">
      <w:bodyDiv w:val="1"/>
      <w:marLeft w:val="0"/>
      <w:marRight w:val="0"/>
      <w:marTop w:val="0"/>
      <w:marBottom w:val="0"/>
      <w:divBdr>
        <w:top w:val="none" w:sz="0" w:space="0" w:color="auto"/>
        <w:left w:val="none" w:sz="0" w:space="0" w:color="auto"/>
        <w:bottom w:val="none" w:sz="0" w:space="0" w:color="auto"/>
        <w:right w:val="none" w:sz="0" w:space="0" w:color="auto"/>
      </w:divBdr>
      <w:divsChild>
        <w:div w:id="73936607">
          <w:marLeft w:val="0"/>
          <w:marRight w:val="0"/>
          <w:marTop w:val="0"/>
          <w:marBottom w:val="0"/>
          <w:divBdr>
            <w:top w:val="none" w:sz="0" w:space="0" w:color="auto"/>
            <w:left w:val="none" w:sz="0" w:space="0" w:color="auto"/>
            <w:bottom w:val="none" w:sz="0" w:space="0" w:color="auto"/>
            <w:right w:val="none" w:sz="0" w:space="0" w:color="auto"/>
          </w:divBdr>
        </w:div>
        <w:div w:id="88933150">
          <w:marLeft w:val="0"/>
          <w:marRight w:val="0"/>
          <w:marTop w:val="0"/>
          <w:marBottom w:val="0"/>
          <w:divBdr>
            <w:top w:val="none" w:sz="0" w:space="0" w:color="auto"/>
            <w:left w:val="none" w:sz="0" w:space="0" w:color="auto"/>
            <w:bottom w:val="none" w:sz="0" w:space="0" w:color="auto"/>
            <w:right w:val="none" w:sz="0" w:space="0" w:color="auto"/>
          </w:divBdr>
        </w:div>
        <w:div w:id="581527242">
          <w:marLeft w:val="0"/>
          <w:marRight w:val="0"/>
          <w:marTop w:val="0"/>
          <w:marBottom w:val="0"/>
          <w:divBdr>
            <w:top w:val="none" w:sz="0" w:space="0" w:color="auto"/>
            <w:left w:val="none" w:sz="0" w:space="0" w:color="auto"/>
            <w:bottom w:val="none" w:sz="0" w:space="0" w:color="auto"/>
            <w:right w:val="none" w:sz="0" w:space="0" w:color="auto"/>
          </w:divBdr>
        </w:div>
        <w:div w:id="667900643">
          <w:marLeft w:val="0"/>
          <w:marRight w:val="0"/>
          <w:marTop w:val="0"/>
          <w:marBottom w:val="0"/>
          <w:divBdr>
            <w:top w:val="none" w:sz="0" w:space="0" w:color="auto"/>
            <w:left w:val="none" w:sz="0" w:space="0" w:color="auto"/>
            <w:bottom w:val="none" w:sz="0" w:space="0" w:color="auto"/>
            <w:right w:val="none" w:sz="0" w:space="0" w:color="auto"/>
          </w:divBdr>
        </w:div>
        <w:div w:id="711424413">
          <w:marLeft w:val="0"/>
          <w:marRight w:val="0"/>
          <w:marTop w:val="0"/>
          <w:marBottom w:val="0"/>
          <w:divBdr>
            <w:top w:val="none" w:sz="0" w:space="0" w:color="auto"/>
            <w:left w:val="none" w:sz="0" w:space="0" w:color="auto"/>
            <w:bottom w:val="none" w:sz="0" w:space="0" w:color="auto"/>
            <w:right w:val="none" w:sz="0" w:space="0" w:color="auto"/>
          </w:divBdr>
        </w:div>
        <w:div w:id="741147171">
          <w:marLeft w:val="0"/>
          <w:marRight w:val="0"/>
          <w:marTop w:val="0"/>
          <w:marBottom w:val="0"/>
          <w:divBdr>
            <w:top w:val="none" w:sz="0" w:space="0" w:color="auto"/>
            <w:left w:val="none" w:sz="0" w:space="0" w:color="auto"/>
            <w:bottom w:val="none" w:sz="0" w:space="0" w:color="auto"/>
            <w:right w:val="none" w:sz="0" w:space="0" w:color="auto"/>
          </w:divBdr>
        </w:div>
        <w:div w:id="775829926">
          <w:marLeft w:val="0"/>
          <w:marRight w:val="0"/>
          <w:marTop w:val="0"/>
          <w:marBottom w:val="0"/>
          <w:divBdr>
            <w:top w:val="none" w:sz="0" w:space="0" w:color="auto"/>
            <w:left w:val="none" w:sz="0" w:space="0" w:color="auto"/>
            <w:bottom w:val="none" w:sz="0" w:space="0" w:color="auto"/>
            <w:right w:val="none" w:sz="0" w:space="0" w:color="auto"/>
          </w:divBdr>
        </w:div>
        <w:div w:id="799959686">
          <w:marLeft w:val="0"/>
          <w:marRight w:val="0"/>
          <w:marTop w:val="0"/>
          <w:marBottom w:val="0"/>
          <w:divBdr>
            <w:top w:val="none" w:sz="0" w:space="0" w:color="auto"/>
            <w:left w:val="none" w:sz="0" w:space="0" w:color="auto"/>
            <w:bottom w:val="none" w:sz="0" w:space="0" w:color="auto"/>
            <w:right w:val="none" w:sz="0" w:space="0" w:color="auto"/>
          </w:divBdr>
        </w:div>
        <w:div w:id="809060915">
          <w:marLeft w:val="0"/>
          <w:marRight w:val="0"/>
          <w:marTop w:val="0"/>
          <w:marBottom w:val="0"/>
          <w:divBdr>
            <w:top w:val="none" w:sz="0" w:space="0" w:color="auto"/>
            <w:left w:val="none" w:sz="0" w:space="0" w:color="auto"/>
            <w:bottom w:val="none" w:sz="0" w:space="0" w:color="auto"/>
            <w:right w:val="none" w:sz="0" w:space="0" w:color="auto"/>
          </w:divBdr>
        </w:div>
        <w:div w:id="850217333">
          <w:marLeft w:val="0"/>
          <w:marRight w:val="0"/>
          <w:marTop w:val="0"/>
          <w:marBottom w:val="0"/>
          <w:divBdr>
            <w:top w:val="none" w:sz="0" w:space="0" w:color="auto"/>
            <w:left w:val="none" w:sz="0" w:space="0" w:color="auto"/>
            <w:bottom w:val="none" w:sz="0" w:space="0" w:color="auto"/>
            <w:right w:val="none" w:sz="0" w:space="0" w:color="auto"/>
          </w:divBdr>
        </w:div>
        <w:div w:id="864754544">
          <w:marLeft w:val="0"/>
          <w:marRight w:val="0"/>
          <w:marTop w:val="0"/>
          <w:marBottom w:val="0"/>
          <w:divBdr>
            <w:top w:val="none" w:sz="0" w:space="0" w:color="auto"/>
            <w:left w:val="none" w:sz="0" w:space="0" w:color="auto"/>
            <w:bottom w:val="none" w:sz="0" w:space="0" w:color="auto"/>
            <w:right w:val="none" w:sz="0" w:space="0" w:color="auto"/>
          </w:divBdr>
        </w:div>
        <w:div w:id="905267575">
          <w:marLeft w:val="0"/>
          <w:marRight w:val="0"/>
          <w:marTop w:val="0"/>
          <w:marBottom w:val="0"/>
          <w:divBdr>
            <w:top w:val="none" w:sz="0" w:space="0" w:color="auto"/>
            <w:left w:val="none" w:sz="0" w:space="0" w:color="auto"/>
            <w:bottom w:val="none" w:sz="0" w:space="0" w:color="auto"/>
            <w:right w:val="none" w:sz="0" w:space="0" w:color="auto"/>
          </w:divBdr>
        </w:div>
        <w:div w:id="975791544">
          <w:marLeft w:val="0"/>
          <w:marRight w:val="0"/>
          <w:marTop w:val="0"/>
          <w:marBottom w:val="0"/>
          <w:divBdr>
            <w:top w:val="none" w:sz="0" w:space="0" w:color="auto"/>
            <w:left w:val="none" w:sz="0" w:space="0" w:color="auto"/>
            <w:bottom w:val="none" w:sz="0" w:space="0" w:color="auto"/>
            <w:right w:val="none" w:sz="0" w:space="0" w:color="auto"/>
          </w:divBdr>
        </w:div>
        <w:div w:id="1033263841">
          <w:marLeft w:val="0"/>
          <w:marRight w:val="0"/>
          <w:marTop w:val="0"/>
          <w:marBottom w:val="0"/>
          <w:divBdr>
            <w:top w:val="none" w:sz="0" w:space="0" w:color="auto"/>
            <w:left w:val="none" w:sz="0" w:space="0" w:color="auto"/>
            <w:bottom w:val="none" w:sz="0" w:space="0" w:color="auto"/>
            <w:right w:val="none" w:sz="0" w:space="0" w:color="auto"/>
          </w:divBdr>
        </w:div>
        <w:div w:id="1141383865">
          <w:marLeft w:val="0"/>
          <w:marRight w:val="0"/>
          <w:marTop w:val="0"/>
          <w:marBottom w:val="0"/>
          <w:divBdr>
            <w:top w:val="none" w:sz="0" w:space="0" w:color="auto"/>
            <w:left w:val="none" w:sz="0" w:space="0" w:color="auto"/>
            <w:bottom w:val="none" w:sz="0" w:space="0" w:color="auto"/>
            <w:right w:val="none" w:sz="0" w:space="0" w:color="auto"/>
          </w:divBdr>
        </w:div>
        <w:div w:id="1800565720">
          <w:marLeft w:val="0"/>
          <w:marRight w:val="0"/>
          <w:marTop w:val="0"/>
          <w:marBottom w:val="0"/>
          <w:divBdr>
            <w:top w:val="none" w:sz="0" w:space="0" w:color="auto"/>
            <w:left w:val="none" w:sz="0" w:space="0" w:color="auto"/>
            <w:bottom w:val="none" w:sz="0" w:space="0" w:color="auto"/>
            <w:right w:val="none" w:sz="0" w:space="0" w:color="auto"/>
          </w:divBdr>
        </w:div>
        <w:div w:id="1843541479">
          <w:marLeft w:val="0"/>
          <w:marRight w:val="0"/>
          <w:marTop w:val="0"/>
          <w:marBottom w:val="0"/>
          <w:divBdr>
            <w:top w:val="none" w:sz="0" w:space="0" w:color="auto"/>
            <w:left w:val="none" w:sz="0" w:space="0" w:color="auto"/>
            <w:bottom w:val="none" w:sz="0" w:space="0" w:color="auto"/>
            <w:right w:val="none" w:sz="0" w:space="0" w:color="auto"/>
          </w:divBdr>
        </w:div>
        <w:div w:id="1989284427">
          <w:marLeft w:val="0"/>
          <w:marRight w:val="0"/>
          <w:marTop w:val="0"/>
          <w:marBottom w:val="0"/>
          <w:divBdr>
            <w:top w:val="none" w:sz="0" w:space="0" w:color="auto"/>
            <w:left w:val="none" w:sz="0" w:space="0" w:color="auto"/>
            <w:bottom w:val="none" w:sz="0" w:space="0" w:color="auto"/>
            <w:right w:val="none" w:sz="0" w:space="0" w:color="auto"/>
          </w:divBdr>
        </w:div>
        <w:div w:id="2026711463">
          <w:marLeft w:val="0"/>
          <w:marRight w:val="0"/>
          <w:marTop w:val="0"/>
          <w:marBottom w:val="0"/>
          <w:divBdr>
            <w:top w:val="none" w:sz="0" w:space="0" w:color="auto"/>
            <w:left w:val="none" w:sz="0" w:space="0" w:color="auto"/>
            <w:bottom w:val="none" w:sz="0" w:space="0" w:color="auto"/>
            <w:right w:val="none" w:sz="0" w:space="0" w:color="auto"/>
          </w:divBdr>
        </w:div>
        <w:div w:id="2106028469">
          <w:marLeft w:val="0"/>
          <w:marRight w:val="0"/>
          <w:marTop w:val="0"/>
          <w:marBottom w:val="0"/>
          <w:divBdr>
            <w:top w:val="none" w:sz="0" w:space="0" w:color="auto"/>
            <w:left w:val="none" w:sz="0" w:space="0" w:color="auto"/>
            <w:bottom w:val="none" w:sz="0" w:space="0" w:color="auto"/>
            <w:right w:val="none" w:sz="0" w:space="0" w:color="auto"/>
          </w:divBdr>
        </w:div>
      </w:divsChild>
    </w:div>
    <w:div w:id="206261560">
      <w:bodyDiv w:val="1"/>
      <w:marLeft w:val="0"/>
      <w:marRight w:val="0"/>
      <w:marTop w:val="0"/>
      <w:marBottom w:val="0"/>
      <w:divBdr>
        <w:top w:val="none" w:sz="0" w:space="0" w:color="auto"/>
        <w:left w:val="none" w:sz="0" w:space="0" w:color="auto"/>
        <w:bottom w:val="none" w:sz="0" w:space="0" w:color="auto"/>
        <w:right w:val="none" w:sz="0" w:space="0" w:color="auto"/>
      </w:divBdr>
      <w:divsChild>
        <w:div w:id="241569938">
          <w:marLeft w:val="0"/>
          <w:marRight w:val="0"/>
          <w:marTop w:val="0"/>
          <w:marBottom w:val="0"/>
          <w:divBdr>
            <w:top w:val="none" w:sz="0" w:space="0" w:color="auto"/>
            <w:left w:val="none" w:sz="0" w:space="0" w:color="auto"/>
            <w:bottom w:val="none" w:sz="0" w:space="0" w:color="auto"/>
            <w:right w:val="none" w:sz="0" w:space="0" w:color="auto"/>
          </w:divBdr>
        </w:div>
        <w:div w:id="271592040">
          <w:marLeft w:val="0"/>
          <w:marRight w:val="0"/>
          <w:marTop w:val="0"/>
          <w:marBottom w:val="0"/>
          <w:divBdr>
            <w:top w:val="none" w:sz="0" w:space="0" w:color="auto"/>
            <w:left w:val="none" w:sz="0" w:space="0" w:color="auto"/>
            <w:bottom w:val="none" w:sz="0" w:space="0" w:color="auto"/>
            <w:right w:val="none" w:sz="0" w:space="0" w:color="auto"/>
          </w:divBdr>
        </w:div>
        <w:div w:id="381831339">
          <w:marLeft w:val="0"/>
          <w:marRight w:val="0"/>
          <w:marTop w:val="0"/>
          <w:marBottom w:val="0"/>
          <w:divBdr>
            <w:top w:val="none" w:sz="0" w:space="0" w:color="auto"/>
            <w:left w:val="none" w:sz="0" w:space="0" w:color="auto"/>
            <w:bottom w:val="none" w:sz="0" w:space="0" w:color="auto"/>
            <w:right w:val="none" w:sz="0" w:space="0" w:color="auto"/>
          </w:divBdr>
        </w:div>
        <w:div w:id="391855982">
          <w:marLeft w:val="0"/>
          <w:marRight w:val="0"/>
          <w:marTop w:val="0"/>
          <w:marBottom w:val="0"/>
          <w:divBdr>
            <w:top w:val="none" w:sz="0" w:space="0" w:color="auto"/>
            <w:left w:val="none" w:sz="0" w:space="0" w:color="auto"/>
            <w:bottom w:val="none" w:sz="0" w:space="0" w:color="auto"/>
            <w:right w:val="none" w:sz="0" w:space="0" w:color="auto"/>
          </w:divBdr>
        </w:div>
        <w:div w:id="459884821">
          <w:marLeft w:val="0"/>
          <w:marRight w:val="0"/>
          <w:marTop w:val="0"/>
          <w:marBottom w:val="0"/>
          <w:divBdr>
            <w:top w:val="none" w:sz="0" w:space="0" w:color="auto"/>
            <w:left w:val="none" w:sz="0" w:space="0" w:color="auto"/>
            <w:bottom w:val="none" w:sz="0" w:space="0" w:color="auto"/>
            <w:right w:val="none" w:sz="0" w:space="0" w:color="auto"/>
          </w:divBdr>
        </w:div>
        <w:div w:id="669404594">
          <w:marLeft w:val="0"/>
          <w:marRight w:val="0"/>
          <w:marTop w:val="0"/>
          <w:marBottom w:val="0"/>
          <w:divBdr>
            <w:top w:val="none" w:sz="0" w:space="0" w:color="auto"/>
            <w:left w:val="none" w:sz="0" w:space="0" w:color="auto"/>
            <w:bottom w:val="none" w:sz="0" w:space="0" w:color="auto"/>
            <w:right w:val="none" w:sz="0" w:space="0" w:color="auto"/>
          </w:divBdr>
        </w:div>
        <w:div w:id="675572951">
          <w:marLeft w:val="0"/>
          <w:marRight w:val="0"/>
          <w:marTop w:val="0"/>
          <w:marBottom w:val="0"/>
          <w:divBdr>
            <w:top w:val="none" w:sz="0" w:space="0" w:color="auto"/>
            <w:left w:val="none" w:sz="0" w:space="0" w:color="auto"/>
            <w:bottom w:val="none" w:sz="0" w:space="0" w:color="auto"/>
            <w:right w:val="none" w:sz="0" w:space="0" w:color="auto"/>
          </w:divBdr>
        </w:div>
        <w:div w:id="787091738">
          <w:marLeft w:val="0"/>
          <w:marRight w:val="0"/>
          <w:marTop w:val="0"/>
          <w:marBottom w:val="0"/>
          <w:divBdr>
            <w:top w:val="none" w:sz="0" w:space="0" w:color="auto"/>
            <w:left w:val="none" w:sz="0" w:space="0" w:color="auto"/>
            <w:bottom w:val="none" w:sz="0" w:space="0" w:color="auto"/>
            <w:right w:val="none" w:sz="0" w:space="0" w:color="auto"/>
          </w:divBdr>
        </w:div>
        <w:div w:id="871579164">
          <w:marLeft w:val="0"/>
          <w:marRight w:val="0"/>
          <w:marTop w:val="0"/>
          <w:marBottom w:val="0"/>
          <w:divBdr>
            <w:top w:val="none" w:sz="0" w:space="0" w:color="auto"/>
            <w:left w:val="none" w:sz="0" w:space="0" w:color="auto"/>
            <w:bottom w:val="none" w:sz="0" w:space="0" w:color="auto"/>
            <w:right w:val="none" w:sz="0" w:space="0" w:color="auto"/>
          </w:divBdr>
        </w:div>
        <w:div w:id="940990632">
          <w:marLeft w:val="0"/>
          <w:marRight w:val="0"/>
          <w:marTop w:val="0"/>
          <w:marBottom w:val="0"/>
          <w:divBdr>
            <w:top w:val="none" w:sz="0" w:space="0" w:color="auto"/>
            <w:left w:val="none" w:sz="0" w:space="0" w:color="auto"/>
            <w:bottom w:val="none" w:sz="0" w:space="0" w:color="auto"/>
            <w:right w:val="none" w:sz="0" w:space="0" w:color="auto"/>
          </w:divBdr>
        </w:div>
        <w:div w:id="1122384710">
          <w:marLeft w:val="0"/>
          <w:marRight w:val="0"/>
          <w:marTop w:val="0"/>
          <w:marBottom w:val="0"/>
          <w:divBdr>
            <w:top w:val="none" w:sz="0" w:space="0" w:color="auto"/>
            <w:left w:val="none" w:sz="0" w:space="0" w:color="auto"/>
            <w:bottom w:val="none" w:sz="0" w:space="0" w:color="auto"/>
            <w:right w:val="none" w:sz="0" w:space="0" w:color="auto"/>
          </w:divBdr>
        </w:div>
        <w:div w:id="1352293526">
          <w:marLeft w:val="0"/>
          <w:marRight w:val="0"/>
          <w:marTop w:val="0"/>
          <w:marBottom w:val="0"/>
          <w:divBdr>
            <w:top w:val="none" w:sz="0" w:space="0" w:color="auto"/>
            <w:left w:val="none" w:sz="0" w:space="0" w:color="auto"/>
            <w:bottom w:val="none" w:sz="0" w:space="0" w:color="auto"/>
            <w:right w:val="none" w:sz="0" w:space="0" w:color="auto"/>
          </w:divBdr>
        </w:div>
        <w:div w:id="1420638438">
          <w:marLeft w:val="0"/>
          <w:marRight w:val="0"/>
          <w:marTop w:val="0"/>
          <w:marBottom w:val="0"/>
          <w:divBdr>
            <w:top w:val="none" w:sz="0" w:space="0" w:color="auto"/>
            <w:left w:val="none" w:sz="0" w:space="0" w:color="auto"/>
            <w:bottom w:val="none" w:sz="0" w:space="0" w:color="auto"/>
            <w:right w:val="none" w:sz="0" w:space="0" w:color="auto"/>
          </w:divBdr>
        </w:div>
        <w:div w:id="1590045930">
          <w:marLeft w:val="0"/>
          <w:marRight w:val="0"/>
          <w:marTop w:val="0"/>
          <w:marBottom w:val="0"/>
          <w:divBdr>
            <w:top w:val="none" w:sz="0" w:space="0" w:color="auto"/>
            <w:left w:val="none" w:sz="0" w:space="0" w:color="auto"/>
            <w:bottom w:val="none" w:sz="0" w:space="0" w:color="auto"/>
            <w:right w:val="none" w:sz="0" w:space="0" w:color="auto"/>
          </w:divBdr>
        </w:div>
        <w:div w:id="1615868219">
          <w:marLeft w:val="0"/>
          <w:marRight w:val="0"/>
          <w:marTop w:val="0"/>
          <w:marBottom w:val="0"/>
          <w:divBdr>
            <w:top w:val="none" w:sz="0" w:space="0" w:color="auto"/>
            <w:left w:val="none" w:sz="0" w:space="0" w:color="auto"/>
            <w:bottom w:val="none" w:sz="0" w:space="0" w:color="auto"/>
            <w:right w:val="none" w:sz="0" w:space="0" w:color="auto"/>
          </w:divBdr>
        </w:div>
        <w:div w:id="1625505639">
          <w:marLeft w:val="0"/>
          <w:marRight w:val="0"/>
          <w:marTop w:val="0"/>
          <w:marBottom w:val="0"/>
          <w:divBdr>
            <w:top w:val="none" w:sz="0" w:space="0" w:color="auto"/>
            <w:left w:val="none" w:sz="0" w:space="0" w:color="auto"/>
            <w:bottom w:val="none" w:sz="0" w:space="0" w:color="auto"/>
            <w:right w:val="none" w:sz="0" w:space="0" w:color="auto"/>
          </w:divBdr>
        </w:div>
        <w:div w:id="1635017320">
          <w:marLeft w:val="0"/>
          <w:marRight w:val="0"/>
          <w:marTop w:val="0"/>
          <w:marBottom w:val="0"/>
          <w:divBdr>
            <w:top w:val="none" w:sz="0" w:space="0" w:color="auto"/>
            <w:left w:val="none" w:sz="0" w:space="0" w:color="auto"/>
            <w:bottom w:val="none" w:sz="0" w:space="0" w:color="auto"/>
            <w:right w:val="none" w:sz="0" w:space="0" w:color="auto"/>
          </w:divBdr>
        </w:div>
        <w:div w:id="1849127523">
          <w:marLeft w:val="0"/>
          <w:marRight w:val="0"/>
          <w:marTop w:val="0"/>
          <w:marBottom w:val="0"/>
          <w:divBdr>
            <w:top w:val="none" w:sz="0" w:space="0" w:color="auto"/>
            <w:left w:val="none" w:sz="0" w:space="0" w:color="auto"/>
            <w:bottom w:val="none" w:sz="0" w:space="0" w:color="auto"/>
            <w:right w:val="none" w:sz="0" w:space="0" w:color="auto"/>
          </w:divBdr>
        </w:div>
        <w:div w:id="1963150209">
          <w:marLeft w:val="0"/>
          <w:marRight w:val="0"/>
          <w:marTop w:val="0"/>
          <w:marBottom w:val="0"/>
          <w:divBdr>
            <w:top w:val="none" w:sz="0" w:space="0" w:color="auto"/>
            <w:left w:val="none" w:sz="0" w:space="0" w:color="auto"/>
            <w:bottom w:val="none" w:sz="0" w:space="0" w:color="auto"/>
            <w:right w:val="none" w:sz="0" w:space="0" w:color="auto"/>
          </w:divBdr>
        </w:div>
        <w:div w:id="2000885786">
          <w:marLeft w:val="0"/>
          <w:marRight w:val="0"/>
          <w:marTop w:val="0"/>
          <w:marBottom w:val="0"/>
          <w:divBdr>
            <w:top w:val="none" w:sz="0" w:space="0" w:color="auto"/>
            <w:left w:val="none" w:sz="0" w:space="0" w:color="auto"/>
            <w:bottom w:val="none" w:sz="0" w:space="0" w:color="auto"/>
            <w:right w:val="none" w:sz="0" w:space="0" w:color="auto"/>
          </w:divBdr>
        </w:div>
        <w:div w:id="2123381503">
          <w:marLeft w:val="0"/>
          <w:marRight w:val="0"/>
          <w:marTop w:val="0"/>
          <w:marBottom w:val="0"/>
          <w:divBdr>
            <w:top w:val="none" w:sz="0" w:space="0" w:color="auto"/>
            <w:left w:val="none" w:sz="0" w:space="0" w:color="auto"/>
            <w:bottom w:val="none" w:sz="0" w:space="0" w:color="auto"/>
            <w:right w:val="none" w:sz="0" w:space="0" w:color="auto"/>
          </w:divBdr>
        </w:div>
      </w:divsChild>
    </w:div>
    <w:div w:id="216550648">
      <w:bodyDiv w:val="1"/>
      <w:marLeft w:val="0"/>
      <w:marRight w:val="0"/>
      <w:marTop w:val="0"/>
      <w:marBottom w:val="0"/>
      <w:divBdr>
        <w:top w:val="none" w:sz="0" w:space="0" w:color="auto"/>
        <w:left w:val="none" w:sz="0" w:space="0" w:color="auto"/>
        <w:bottom w:val="none" w:sz="0" w:space="0" w:color="auto"/>
        <w:right w:val="none" w:sz="0" w:space="0" w:color="auto"/>
      </w:divBdr>
      <w:divsChild>
        <w:div w:id="802701604">
          <w:marLeft w:val="0"/>
          <w:marRight w:val="0"/>
          <w:marTop w:val="0"/>
          <w:marBottom w:val="0"/>
          <w:divBdr>
            <w:top w:val="none" w:sz="0" w:space="0" w:color="auto"/>
            <w:left w:val="none" w:sz="0" w:space="0" w:color="auto"/>
            <w:bottom w:val="none" w:sz="0" w:space="0" w:color="auto"/>
            <w:right w:val="none" w:sz="0" w:space="0" w:color="auto"/>
          </w:divBdr>
          <w:divsChild>
            <w:div w:id="60521585">
              <w:marLeft w:val="0"/>
              <w:marRight w:val="0"/>
              <w:marTop w:val="0"/>
              <w:marBottom w:val="0"/>
              <w:divBdr>
                <w:top w:val="none" w:sz="0" w:space="0" w:color="auto"/>
                <w:left w:val="none" w:sz="0" w:space="0" w:color="auto"/>
                <w:bottom w:val="none" w:sz="0" w:space="0" w:color="auto"/>
                <w:right w:val="none" w:sz="0" w:space="0" w:color="auto"/>
              </w:divBdr>
            </w:div>
            <w:div w:id="268436207">
              <w:marLeft w:val="0"/>
              <w:marRight w:val="0"/>
              <w:marTop w:val="0"/>
              <w:marBottom w:val="0"/>
              <w:divBdr>
                <w:top w:val="none" w:sz="0" w:space="0" w:color="auto"/>
                <w:left w:val="none" w:sz="0" w:space="0" w:color="auto"/>
                <w:bottom w:val="none" w:sz="0" w:space="0" w:color="auto"/>
                <w:right w:val="none" w:sz="0" w:space="0" w:color="auto"/>
              </w:divBdr>
            </w:div>
          </w:divsChild>
        </w:div>
        <w:div w:id="1082333494">
          <w:marLeft w:val="0"/>
          <w:marRight w:val="0"/>
          <w:marTop w:val="0"/>
          <w:marBottom w:val="0"/>
          <w:divBdr>
            <w:top w:val="none" w:sz="0" w:space="0" w:color="auto"/>
            <w:left w:val="none" w:sz="0" w:space="0" w:color="auto"/>
            <w:bottom w:val="none" w:sz="0" w:space="0" w:color="auto"/>
            <w:right w:val="none" w:sz="0" w:space="0" w:color="auto"/>
          </w:divBdr>
          <w:divsChild>
            <w:div w:id="660160535">
              <w:marLeft w:val="0"/>
              <w:marRight w:val="0"/>
              <w:marTop w:val="0"/>
              <w:marBottom w:val="0"/>
              <w:divBdr>
                <w:top w:val="none" w:sz="0" w:space="0" w:color="auto"/>
                <w:left w:val="none" w:sz="0" w:space="0" w:color="auto"/>
                <w:bottom w:val="none" w:sz="0" w:space="0" w:color="auto"/>
                <w:right w:val="none" w:sz="0" w:space="0" w:color="auto"/>
              </w:divBdr>
            </w:div>
            <w:div w:id="1230727583">
              <w:marLeft w:val="0"/>
              <w:marRight w:val="0"/>
              <w:marTop w:val="0"/>
              <w:marBottom w:val="0"/>
              <w:divBdr>
                <w:top w:val="none" w:sz="0" w:space="0" w:color="auto"/>
                <w:left w:val="none" w:sz="0" w:space="0" w:color="auto"/>
                <w:bottom w:val="none" w:sz="0" w:space="0" w:color="auto"/>
                <w:right w:val="none" w:sz="0" w:space="0" w:color="auto"/>
              </w:divBdr>
            </w:div>
            <w:div w:id="1989166267">
              <w:marLeft w:val="0"/>
              <w:marRight w:val="0"/>
              <w:marTop w:val="0"/>
              <w:marBottom w:val="0"/>
              <w:divBdr>
                <w:top w:val="none" w:sz="0" w:space="0" w:color="auto"/>
                <w:left w:val="none" w:sz="0" w:space="0" w:color="auto"/>
                <w:bottom w:val="none" w:sz="0" w:space="0" w:color="auto"/>
                <w:right w:val="none" w:sz="0" w:space="0" w:color="auto"/>
              </w:divBdr>
            </w:div>
          </w:divsChild>
        </w:div>
        <w:div w:id="1774090215">
          <w:marLeft w:val="0"/>
          <w:marRight w:val="0"/>
          <w:marTop w:val="0"/>
          <w:marBottom w:val="0"/>
          <w:divBdr>
            <w:top w:val="none" w:sz="0" w:space="0" w:color="auto"/>
            <w:left w:val="none" w:sz="0" w:space="0" w:color="auto"/>
            <w:bottom w:val="none" w:sz="0" w:space="0" w:color="auto"/>
            <w:right w:val="none" w:sz="0" w:space="0" w:color="auto"/>
          </w:divBdr>
          <w:divsChild>
            <w:div w:id="77333130">
              <w:marLeft w:val="0"/>
              <w:marRight w:val="0"/>
              <w:marTop w:val="0"/>
              <w:marBottom w:val="0"/>
              <w:divBdr>
                <w:top w:val="none" w:sz="0" w:space="0" w:color="auto"/>
                <w:left w:val="none" w:sz="0" w:space="0" w:color="auto"/>
                <w:bottom w:val="none" w:sz="0" w:space="0" w:color="auto"/>
                <w:right w:val="none" w:sz="0" w:space="0" w:color="auto"/>
              </w:divBdr>
            </w:div>
            <w:div w:id="397090424">
              <w:marLeft w:val="0"/>
              <w:marRight w:val="0"/>
              <w:marTop w:val="0"/>
              <w:marBottom w:val="0"/>
              <w:divBdr>
                <w:top w:val="none" w:sz="0" w:space="0" w:color="auto"/>
                <w:left w:val="none" w:sz="0" w:space="0" w:color="auto"/>
                <w:bottom w:val="none" w:sz="0" w:space="0" w:color="auto"/>
                <w:right w:val="none" w:sz="0" w:space="0" w:color="auto"/>
              </w:divBdr>
            </w:div>
            <w:div w:id="1093280653">
              <w:marLeft w:val="0"/>
              <w:marRight w:val="0"/>
              <w:marTop w:val="0"/>
              <w:marBottom w:val="0"/>
              <w:divBdr>
                <w:top w:val="none" w:sz="0" w:space="0" w:color="auto"/>
                <w:left w:val="none" w:sz="0" w:space="0" w:color="auto"/>
                <w:bottom w:val="none" w:sz="0" w:space="0" w:color="auto"/>
                <w:right w:val="none" w:sz="0" w:space="0" w:color="auto"/>
              </w:divBdr>
            </w:div>
            <w:div w:id="1664164691">
              <w:marLeft w:val="0"/>
              <w:marRight w:val="0"/>
              <w:marTop w:val="0"/>
              <w:marBottom w:val="0"/>
              <w:divBdr>
                <w:top w:val="none" w:sz="0" w:space="0" w:color="auto"/>
                <w:left w:val="none" w:sz="0" w:space="0" w:color="auto"/>
                <w:bottom w:val="none" w:sz="0" w:space="0" w:color="auto"/>
                <w:right w:val="none" w:sz="0" w:space="0" w:color="auto"/>
              </w:divBdr>
            </w:div>
            <w:div w:id="1709989248">
              <w:marLeft w:val="0"/>
              <w:marRight w:val="0"/>
              <w:marTop w:val="0"/>
              <w:marBottom w:val="0"/>
              <w:divBdr>
                <w:top w:val="none" w:sz="0" w:space="0" w:color="auto"/>
                <w:left w:val="none" w:sz="0" w:space="0" w:color="auto"/>
                <w:bottom w:val="none" w:sz="0" w:space="0" w:color="auto"/>
                <w:right w:val="none" w:sz="0" w:space="0" w:color="auto"/>
              </w:divBdr>
            </w:div>
          </w:divsChild>
        </w:div>
        <w:div w:id="1902329819">
          <w:marLeft w:val="0"/>
          <w:marRight w:val="0"/>
          <w:marTop w:val="0"/>
          <w:marBottom w:val="0"/>
          <w:divBdr>
            <w:top w:val="none" w:sz="0" w:space="0" w:color="auto"/>
            <w:left w:val="none" w:sz="0" w:space="0" w:color="auto"/>
            <w:bottom w:val="none" w:sz="0" w:space="0" w:color="auto"/>
            <w:right w:val="none" w:sz="0" w:space="0" w:color="auto"/>
          </w:divBdr>
          <w:divsChild>
            <w:div w:id="260839341">
              <w:marLeft w:val="0"/>
              <w:marRight w:val="0"/>
              <w:marTop w:val="0"/>
              <w:marBottom w:val="0"/>
              <w:divBdr>
                <w:top w:val="none" w:sz="0" w:space="0" w:color="auto"/>
                <w:left w:val="none" w:sz="0" w:space="0" w:color="auto"/>
                <w:bottom w:val="none" w:sz="0" w:space="0" w:color="auto"/>
                <w:right w:val="none" w:sz="0" w:space="0" w:color="auto"/>
              </w:divBdr>
            </w:div>
            <w:div w:id="335694024">
              <w:marLeft w:val="0"/>
              <w:marRight w:val="0"/>
              <w:marTop w:val="0"/>
              <w:marBottom w:val="0"/>
              <w:divBdr>
                <w:top w:val="none" w:sz="0" w:space="0" w:color="auto"/>
                <w:left w:val="none" w:sz="0" w:space="0" w:color="auto"/>
                <w:bottom w:val="none" w:sz="0" w:space="0" w:color="auto"/>
                <w:right w:val="none" w:sz="0" w:space="0" w:color="auto"/>
              </w:divBdr>
            </w:div>
            <w:div w:id="763569684">
              <w:marLeft w:val="0"/>
              <w:marRight w:val="0"/>
              <w:marTop w:val="0"/>
              <w:marBottom w:val="0"/>
              <w:divBdr>
                <w:top w:val="none" w:sz="0" w:space="0" w:color="auto"/>
                <w:left w:val="none" w:sz="0" w:space="0" w:color="auto"/>
                <w:bottom w:val="none" w:sz="0" w:space="0" w:color="auto"/>
                <w:right w:val="none" w:sz="0" w:space="0" w:color="auto"/>
              </w:divBdr>
            </w:div>
            <w:div w:id="986668710">
              <w:marLeft w:val="0"/>
              <w:marRight w:val="0"/>
              <w:marTop w:val="0"/>
              <w:marBottom w:val="0"/>
              <w:divBdr>
                <w:top w:val="none" w:sz="0" w:space="0" w:color="auto"/>
                <w:left w:val="none" w:sz="0" w:space="0" w:color="auto"/>
                <w:bottom w:val="none" w:sz="0" w:space="0" w:color="auto"/>
                <w:right w:val="none" w:sz="0" w:space="0" w:color="auto"/>
              </w:divBdr>
            </w:div>
            <w:div w:id="121453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517512">
      <w:bodyDiv w:val="1"/>
      <w:marLeft w:val="0"/>
      <w:marRight w:val="0"/>
      <w:marTop w:val="0"/>
      <w:marBottom w:val="0"/>
      <w:divBdr>
        <w:top w:val="none" w:sz="0" w:space="0" w:color="auto"/>
        <w:left w:val="none" w:sz="0" w:space="0" w:color="auto"/>
        <w:bottom w:val="none" w:sz="0" w:space="0" w:color="auto"/>
        <w:right w:val="none" w:sz="0" w:space="0" w:color="auto"/>
      </w:divBdr>
      <w:divsChild>
        <w:div w:id="1490443891">
          <w:marLeft w:val="0"/>
          <w:marRight w:val="0"/>
          <w:marTop w:val="0"/>
          <w:marBottom w:val="0"/>
          <w:divBdr>
            <w:top w:val="none" w:sz="0" w:space="0" w:color="auto"/>
            <w:left w:val="none" w:sz="0" w:space="0" w:color="auto"/>
            <w:bottom w:val="none" w:sz="0" w:space="0" w:color="auto"/>
            <w:right w:val="none" w:sz="0" w:space="0" w:color="auto"/>
          </w:divBdr>
        </w:div>
        <w:div w:id="1881016820">
          <w:marLeft w:val="0"/>
          <w:marRight w:val="0"/>
          <w:marTop w:val="0"/>
          <w:marBottom w:val="0"/>
          <w:divBdr>
            <w:top w:val="none" w:sz="0" w:space="0" w:color="auto"/>
            <w:left w:val="none" w:sz="0" w:space="0" w:color="auto"/>
            <w:bottom w:val="none" w:sz="0" w:space="0" w:color="auto"/>
            <w:right w:val="none" w:sz="0" w:space="0" w:color="auto"/>
          </w:divBdr>
        </w:div>
      </w:divsChild>
    </w:div>
    <w:div w:id="235357325">
      <w:bodyDiv w:val="1"/>
      <w:marLeft w:val="0"/>
      <w:marRight w:val="0"/>
      <w:marTop w:val="0"/>
      <w:marBottom w:val="0"/>
      <w:divBdr>
        <w:top w:val="none" w:sz="0" w:space="0" w:color="auto"/>
        <w:left w:val="none" w:sz="0" w:space="0" w:color="auto"/>
        <w:bottom w:val="none" w:sz="0" w:space="0" w:color="auto"/>
        <w:right w:val="none" w:sz="0" w:space="0" w:color="auto"/>
      </w:divBdr>
    </w:div>
    <w:div w:id="287395497">
      <w:bodyDiv w:val="1"/>
      <w:marLeft w:val="0"/>
      <w:marRight w:val="0"/>
      <w:marTop w:val="0"/>
      <w:marBottom w:val="0"/>
      <w:divBdr>
        <w:top w:val="none" w:sz="0" w:space="0" w:color="auto"/>
        <w:left w:val="none" w:sz="0" w:space="0" w:color="auto"/>
        <w:bottom w:val="none" w:sz="0" w:space="0" w:color="auto"/>
        <w:right w:val="none" w:sz="0" w:space="0" w:color="auto"/>
      </w:divBdr>
    </w:div>
    <w:div w:id="288901098">
      <w:bodyDiv w:val="1"/>
      <w:marLeft w:val="0"/>
      <w:marRight w:val="0"/>
      <w:marTop w:val="0"/>
      <w:marBottom w:val="0"/>
      <w:divBdr>
        <w:top w:val="none" w:sz="0" w:space="0" w:color="auto"/>
        <w:left w:val="none" w:sz="0" w:space="0" w:color="auto"/>
        <w:bottom w:val="none" w:sz="0" w:space="0" w:color="auto"/>
        <w:right w:val="none" w:sz="0" w:space="0" w:color="auto"/>
      </w:divBdr>
    </w:div>
    <w:div w:id="309985557">
      <w:bodyDiv w:val="1"/>
      <w:marLeft w:val="0"/>
      <w:marRight w:val="0"/>
      <w:marTop w:val="0"/>
      <w:marBottom w:val="0"/>
      <w:divBdr>
        <w:top w:val="none" w:sz="0" w:space="0" w:color="auto"/>
        <w:left w:val="none" w:sz="0" w:space="0" w:color="auto"/>
        <w:bottom w:val="none" w:sz="0" w:space="0" w:color="auto"/>
        <w:right w:val="none" w:sz="0" w:space="0" w:color="auto"/>
      </w:divBdr>
    </w:div>
    <w:div w:id="472529926">
      <w:bodyDiv w:val="1"/>
      <w:marLeft w:val="0"/>
      <w:marRight w:val="0"/>
      <w:marTop w:val="0"/>
      <w:marBottom w:val="0"/>
      <w:divBdr>
        <w:top w:val="none" w:sz="0" w:space="0" w:color="auto"/>
        <w:left w:val="none" w:sz="0" w:space="0" w:color="auto"/>
        <w:bottom w:val="none" w:sz="0" w:space="0" w:color="auto"/>
        <w:right w:val="none" w:sz="0" w:space="0" w:color="auto"/>
      </w:divBdr>
    </w:div>
    <w:div w:id="478693859">
      <w:bodyDiv w:val="1"/>
      <w:marLeft w:val="0"/>
      <w:marRight w:val="0"/>
      <w:marTop w:val="0"/>
      <w:marBottom w:val="0"/>
      <w:divBdr>
        <w:top w:val="none" w:sz="0" w:space="0" w:color="auto"/>
        <w:left w:val="none" w:sz="0" w:space="0" w:color="auto"/>
        <w:bottom w:val="none" w:sz="0" w:space="0" w:color="auto"/>
        <w:right w:val="none" w:sz="0" w:space="0" w:color="auto"/>
      </w:divBdr>
      <w:divsChild>
        <w:div w:id="1189372989">
          <w:marLeft w:val="0"/>
          <w:marRight w:val="0"/>
          <w:marTop w:val="0"/>
          <w:marBottom w:val="0"/>
          <w:divBdr>
            <w:top w:val="none" w:sz="0" w:space="0" w:color="auto"/>
            <w:left w:val="none" w:sz="0" w:space="0" w:color="auto"/>
            <w:bottom w:val="none" w:sz="0" w:space="0" w:color="auto"/>
            <w:right w:val="none" w:sz="0" w:space="0" w:color="auto"/>
          </w:divBdr>
        </w:div>
      </w:divsChild>
    </w:div>
    <w:div w:id="494689943">
      <w:bodyDiv w:val="1"/>
      <w:marLeft w:val="0"/>
      <w:marRight w:val="0"/>
      <w:marTop w:val="0"/>
      <w:marBottom w:val="0"/>
      <w:divBdr>
        <w:top w:val="none" w:sz="0" w:space="0" w:color="auto"/>
        <w:left w:val="none" w:sz="0" w:space="0" w:color="auto"/>
        <w:bottom w:val="none" w:sz="0" w:space="0" w:color="auto"/>
        <w:right w:val="none" w:sz="0" w:space="0" w:color="auto"/>
      </w:divBdr>
    </w:div>
    <w:div w:id="496921181">
      <w:bodyDiv w:val="1"/>
      <w:marLeft w:val="0"/>
      <w:marRight w:val="0"/>
      <w:marTop w:val="0"/>
      <w:marBottom w:val="0"/>
      <w:divBdr>
        <w:top w:val="none" w:sz="0" w:space="0" w:color="auto"/>
        <w:left w:val="none" w:sz="0" w:space="0" w:color="auto"/>
        <w:bottom w:val="none" w:sz="0" w:space="0" w:color="auto"/>
        <w:right w:val="none" w:sz="0" w:space="0" w:color="auto"/>
      </w:divBdr>
      <w:divsChild>
        <w:div w:id="1314722841">
          <w:marLeft w:val="0"/>
          <w:marRight w:val="0"/>
          <w:marTop w:val="0"/>
          <w:marBottom w:val="0"/>
          <w:divBdr>
            <w:top w:val="none" w:sz="0" w:space="0" w:color="auto"/>
            <w:left w:val="none" w:sz="0" w:space="0" w:color="auto"/>
            <w:bottom w:val="none" w:sz="0" w:space="0" w:color="auto"/>
            <w:right w:val="none" w:sz="0" w:space="0" w:color="auto"/>
          </w:divBdr>
        </w:div>
      </w:divsChild>
    </w:div>
    <w:div w:id="516192243">
      <w:bodyDiv w:val="1"/>
      <w:marLeft w:val="0"/>
      <w:marRight w:val="0"/>
      <w:marTop w:val="0"/>
      <w:marBottom w:val="0"/>
      <w:divBdr>
        <w:top w:val="none" w:sz="0" w:space="0" w:color="auto"/>
        <w:left w:val="none" w:sz="0" w:space="0" w:color="auto"/>
        <w:bottom w:val="none" w:sz="0" w:space="0" w:color="auto"/>
        <w:right w:val="none" w:sz="0" w:space="0" w:color="auto"/>
      </w:divBdr>
      <w:divsChild>
        <w:div w:id="2090150972">
          <w:marLeft w:val="0"/>
          <w:marRight w:val="0"/>
          <w:marTop w:val="0"/>
          <w:marBottom w:val="0"/>
          <w:divBdr>
            <w:top w:val="none" w:sz="0" w:space="0" w:color="auto"/>
            <w:left w:val="none" w:sz="0" w:space="0" w:color="auto"/>
            <w:bottom w:val="none" w:sz="0" w:space="0" w:color="auto"/>
            <w:right w:val="none" w:sz="0" w:space="0" w:color="auto"/>
          </w:divBdr>
        </w:div>
      </w:divsChild>
    </w:div>
    <w:div w:id="523176266">
      <w:bodyDiv w:val="1"/>
      <w:marLeft w:val="0"/>
      <w:marRight w:val="0"/>
      <w:marTop w:val="0"/>
      <w:marBottom w:val="0"/>
      <w:divBdr>
        <w:top w:val="none" w:sz="0" w:space="0" w:color="auto"/>
        <w:left w:val="none" w:sz="0" w:space="0" w:color="auto"/>
        <w:bottom w:val="none" w:sz="0" w:space="0" w:color="auto"/>
        <w:right w:val="none" w:sz="0" w:space="0" w:color="auto"/>
      </w:divBdr>
    </w:div>
    <w:div w:id="539246308">
      <w:bodyDiv w:val="1"/>
      <w:marLeft w:val="0"/>
      <w:marRight w:val="0"/>
      <w:marTop w:val="0"/>
      <w:marBottom w:val="0"/>
      <w:divBdr>
        <w:top w:val="none" w:sz="0" w:space="0" w:color="auto"/>
        <w:left w:val="none" w:sz="0" w:space="0" w:color="auto"/>
        <w:bottom w:val="none" w:sz="0" w:space="0" w:color="auto"/>
        <w:right w:val="none" w:sz="0" w:space="0" w:color="auto"/>
      </w:divBdr>
      <w:divsChild>
        <w:div w:id="479466692">
          <w:marLeft w:val="0"/>
          <w:marRight w:val="0"/>
          <w:marTop w:val="0"/>
          <w:marBottom w:val="0"/>
          <w:divBdr>
            <w:top w:val="none" w:sz="0" w:space="0" w:color="auto"/>
            <w:left w:val="none" w:sz="0" w:space="0" w:color="auto"/>
            <w:bottom w:val="none" w:sz="0" w:space="0" w:color="auto"/>
            <w:right w:val="none" w:sz="0" w:space="0" w:color="auto"/>
          </w:divBdr>
        </w:div>
        <w:div w:id="658730410">
          <w:marLeft w:val="0"/>
          <w:marRight w:val="0"/>
          <w:marTop w:val="0"/>
          <w:marBottom w:val="0"/>
          <w:divBdr>
            <w:top w:val="none" w:sz="0" w:space="0" w:color="auto"/>
            <w:left w:val="none" w:sz="0" w:space="0" w:color="auto"/>
            <w:bottom w:val="none" w:sz="0" w:space="0" w:color="auto"/>
            <w:right w:val="none" w:sz="0" w:space="0" w:color="auto"/>
          </w:divBdr>
          <w:divsChild>
            <w:div w:id="287930627">
              <w:marLeft w:val="0"/>
              <w:marRight w:val="0"/>
              <w:marTop w:val="0"/>
              <w:marBottom w:val="0"/>
              <w:divBdr>
                <w:top w:val="none" w:sz="0" w:space="0" w:color="auto"/>
                <w:left w:val="none" w:sz="0" w:space="0" w:color="auto"/>
                <w:bottom w:val="none" w:sz="0" w:space="0" w:color="auto"/>
                <w:right w:val="none" w:sz="0" w:space="0" w:color="auto"/>
              </w:divBdr>
            </w:div>
            <w:div w:id="828254049">
              <w:marLeft w:val="0"/>
              <w:marRight w:val="0"/>
              <w:marTop w:val="0"/>
              <w:marBottom w:val="0"/>
              <w:divBdr>
                <w:top w:val="none" w:sz="0" w:space="0" w:color="auto"/>
                <w:left w:val="none" w:sz="0" w:space="0" w:color="auto"/>
                <w:bottom w:val="none" w:sz="0" w:space="0" w:color="auto"/>
                <w:right w:val="none" w:sz="0" w:space="0" w:color="auto"/>
              </w:divBdr>
            </w:div>
            <w:div w:id="1147627051">
              <w:marLeft w:val="0"/>
              <w:marRight w:val="0"/>
              <w:marTop w:val="0"/>
              <w:marBottom w:val="0"/>
              <w:divBdr>
                <w:top w:val="none" w:sz="0" w:space="0" w:color="auto"/>
                <w:left w:val="none" w:sz="0" w:space="0" w:color="auto"/>
                <w:bottom w:val="none" w:sz="0" w:space="0" w:color="auto"/>
                <w:right w:val="none" w:sz="0" w:space="0" w:color="auto"/>
              </w:divBdr>
            </w:div>
          </w:divsChild>
        </w:div>
        <w:div w:id="714044516">
          <w:marLeft w:val="0"/>
          <w:marRight w:val="0"/>
          <w:marTop w:val="0"/>
          <w:marBottom w:val="0"/>
          <w:divBdr>
            <w:top w:val="none" w:sz="0" w:space="0" w:color="auto"/>
            <w:left w:val="none" w:sz="0" w:space="0" w:color="auto"/>
            <w:bottom w:val="none" w:sz="0" w:space="0" w:color="auto"/>
            <w:right w:val="none" w:sz="0" w:space="0" w:color="auto"/>
          </w:divBdr>
          <w:divsChild>
            <w:div w:id="795753958">
              <w:marLeft w:val="0"/>
              <w:marRight w:val="0"/>
              <w:marTop w:val="0"/>
              <w:marBottom w:val="0"/>
              <w:divBdr>
                <w:top w:val="none" w:sz="0" w:space="0" w:color="auto"/>
                <w:left w:val="none" w:sz="0" w:space="0" w:color="auto"/>
                <w:bottom w:val="none" w:sz="0" w:space="0" w:color="auto"/>
                <w:right w:val="none" w:sz="0" w:space="0" w:color="auto"/>
              </w:divBdr>
            </w:div>
            <w:div w:id="1111900985">
              <w:marLeft w:val="0"/>
              <w:marRight w:val="0"/>
              <w:marTop w:val="0"/>
              <w:marBottom w:val="0"/>
              <w:divBdr>
                <w:top w:val="none" w:sz="0" w:space="0" w:color="auto"/>
                <w:left w:val="none" w:sz="0" w:space="0" w:color="auto"/>
                <w:bottom w:val="none" w:sz="0" w:space="0" w:color="auto"/>
                <w:right w:val="none" w:sz="0" w:space="0" w:color="auto"/>
              </w:divBdr>
            </w:div>
            <w:div w:id="1945578086">
              <w:marLeft w:val="0"/>
              <w:marRight w:val="0"/>
              <w:marTop w:val="0"/>
              <w:marBottom w:val="0"/>
              <w:divBdr>
                <w:top w:val="none" w:sz="0" w:space="0" w:color="auto"/>
                <w:left w:val="none" w:sz="0" w:space="0" w:color="auto"/>
                <w:bottom w:val="none" w:sz="0" w:space="0" w:color="auto"/>
                <w:right w:val="none" w:sz="0" w:space="0" w:color="auto"/>
              </w:divBdr>
            </w:div>
          </w:divsChild>
        </w:div>
        <w:div w:id="1070813716">
          <w:marLeft w:val="0"/>
          <w:marRight w:val="0"/>
          <w:marTop w:val="0"/>
          <w:marBottom w:val="0"/>
          <w:divBdr>
            <w:top w:val="none" w:sz="0" w:space="0" w:color="auto"/>
            <w:left w:val="none" w:sz="0" w:space="0" w:color="auto"/>
            <w:bottom w:val="none" w:sz="0" w:space="0" w:color="auto"/>
            <w:right w:val="none" w:sz="0" w:space="0" w:color="auto"/>
          </w:divBdr>
        </w:div>
        <w:div w:id="1540821474">
          <w:marLeft w:val="0"/>
          <w:marRight w:val="0"/>
          <w:marTop w:val="0"/>
          <w:marBottom w:val="0"/>
          <w:divBdr>
            <w:top w:val="none" w:sz="0" w:space="0" w:color="auto"/>
            <w:left w:val="none" w:sz="0" w:space="0" w:color="auto"/>
            <w:bottom w:val="none" w:sz="0" w:space="0" w:color="auto"/>
            <w:right w:val="none" w:sz="0" w:space="0" w:color="auto"/>
          </w:divBdr>
        </w:div>
      </w:divsChild>
    </w:div>
    <w:div w:id="563488317">
      <w:bodyDiv w:val="1"/>
      <w:marLeft w:val="0"/>
      <w:marRight w:val="0"/>
      <w:marTop w:val="0"/>
      <w:marBottom w:val="0"/>
      <w:divBdr>
        <w:top w:val="none" w:sz="0" w:space="0" w:color="auto"/>
        <w:left w:val="none" w:sz="0" w:space="0" w:color="auto"/>
        <w:bottom w:val="none" w:sz="0" w:space="0" w:color="auto"/>
        <w:right w:val="none" w:sz="0" w:space="0" w:color="auto"/>
      </w:divBdr>
    </w:div>
    <w:div w:id="572937643">
      <w:bodyDiv w:val="1"/>
      <w:marLeft w:val="0"/>
      <w:marRight w:val="0"/>
      <w:marTop w:val="0"/>
      <w:marBottom w:val="0"/>
      <w:divBdr>
        <w:top w:val="none" w:sz="0" w:space="0" w:color="auto"/>
        <w:left w:val="none" w:sz="0" w:space="0" w:color="auto"/>
        <w:bottom w:val="none" w:sz="0" w:space="0" w:color="auto"/>
        <w:right w:val="none" w:sz="0" w:space="0" w:color="auto"/>
      </w:divBdr>
    </w:div>
    <w:div w:id="616182088">
      <w:bodyDiv w:val="1"/>
      <w:marLeft w:val="0"/>
      <w:marRight w:val="0"/>
      <w:marTop w:val="0"/>
      <w:marBottom w:val="0"/>
      <w:divBdr>
        <w:top w:val="none" w:sz="0" w:space="0" w:color="auto"/>
        <w:left w:val="none" w:sz="0" w:space="0" w:color="auto"/>
        <w:bottom w:val="none" w:sz="0" w:space="0" w:color="auto"/>
        <w:right w:val="none" w:sz="0" w:space="0" w:color="auto"/>
      </w:divBdr>
      <w:divsChild>
        <w:div w:id="434208591">
          <w:marLeft w:val="0"/>
          <w:marRight w:val="0"/>
          <w:marTop w:val="0"/>
          <w:marBottom w:val="0"/>
          <w:divBdr>
            <w:top w:val="none" w:sz="0" w:space="0" w:color="auto"/>
            <w:left w:val="none" w:sz="0" w:space="0" w:color="auto"/>
            <w:bottom w:val="none" w:sz="0" w:space="0" w:color="auto"/>
            <w:right w:val="none" w:sz="0" w:space="0" w:color="auto"/>
          </w:divBdr>
          <w:divsChild>
            <w:div w:id="1650788363">
              <w:marLeft w:val="0"/>
              <w:marRight w:val="0"/>
              <w:marTop w:val="0"/>
              <w:marBottom w:val="0"/>
              <w:divBdr>
                <w:top w:val="none" w:sz="0" w:space="0" w:color="auto"/>
                <w:left w:val="none" w:sz="0" w:space="0" w:color="auto"/>
                <w:bottom w:val="none" w:sz="0" w:space="0" w:color="auto"/>
                <w:right w:val="none" w:sz="0" w:space="0" w:color="auto"/>
              </w:divBdr>
            </w:div>
          </w:divsChild>
        </w:div>
        <w:div w:id="1442455708">
          <w:marLeft w:val="0"/>
          <w:marRight w:val="0"/>
          <w:marTop w:val="0"/>
          <w:marBottom w:val="0"/>
          <w:divBdr>
            <w:top w:val="none" w:sz="0" w:space="0" w:color="auto"/>
            <w:left w:val="none" w:sz="0" w:space="0" w:color="auto"/>
            <w:bottom w:val="none" w:sz="0" w:space="0" w:color="auto"/>
            <w:right w:val="none" w:sz="0" w:space="0" w:color="auto"/>
          </w:divBdr>
          <w:divsChild>
            <w:div w:id="1156190625">
              <w:marLeft w:val="-75"/>
              <w:marRight w:val="0"/>
              <w:marTop w:val="30"/>
              <w:marBottom w:val="30"/>
              <w:divBdr>
                <w:top w:val="none" w:sz="0" w:space="0" w:color="auto"/>
                <w:left w:val="none" w:sz="0" w:space="0" w:color="auto"/>
                <w:bottom w:val="none" w:sz="0" w:space="0" w:color="auto"/>
                <w:right w:val="none" w:sz="0" w:space="0" w:color="auto"/>
              </w:divBdr>
              <w:divsChild>
                <w:div w:id="209878750">
                  <w:marLeft w:val="0"/>
                  <w:marRight w:val="0"/>
                  <w:marTop w:val="0"/>
                  <w:marBottom w:val="0"/>
                  <w:divBdr>
                    <w:top w:val="none" w:sz="0" w:space="0" w:color="auto"/>
                    <w:left w:val="none" w:sz="0" w:space="0" w:color="auto"/>
                    <w:bottom w:val="none" w:sz="0" w:space="0" w:color="auto"/>
                    <w:right w:val="none" w:sz="0" w:space="0" w:color="auto"/>
                  </w:divBdr>
                  <w:divsChild>
                    <w:div w:id="539823532">
                      <w:marLeft w:val="0"/>
                      <w:marRight w:val="0"/>
                      <w:marTop w:val="0"/>
                      <w:marBottom w:val="0"/>
                      <w:divBdr>
                        <w:top w:val="none" w:sz="0" w:space="0" w:color="auto"/>
                        <w:left w:val="none" w:sz="0" w:space="0" w:color="auto"/>
                        <w:bottom w:val="none" w:sz="0" w:space="0" w:color="auto"/>
                        <w:right w:val="none" w:sz="0" w:space="0" w:color="auto"/>
                      </w:divBdr>
                    </w:div>
                  </w:divsChild>
                </w:div>
                <w:div w:id="879171239">
                  <w:marLeft w:val="0"/>
                  <w:marRight w:val="0"/>
                  <w:marTop w:val="0"/>
                  <w:marBottom w:val="0"/>
                  <w:divBdr>
                    <w:top w:val="none" w:sz="0" w:space="0" w:color="auto"/>
                    <w:left w:val="none" w:sz="0" w:space="0" w:color="auto"/>
                    <w:bottom w:val="none" w:sz="0" w:space="0" w:color="auto"/>
                    <w:right w:val="none" w:sz="0" w:space="0" w:color="auto"/>
                  </w:divBdr>
                  <w:divsChild>
                    <w:div w:id="650252791">
                      <w:marLeft w:val="0"/>
                      <w:marRight w:val="0"/>
                      <w:marTop w:val="0"/>
                      <w:marBottom w:val="0"/>
                      <w:divBdr>
                        <w:top w:val="none" w:sz="0" w:space="0" w:color="auto"/>
                        <w:left w:val="none" w:sz="0" w:space="0" w:color="auto"/>
                        <w:bottom w:val="none" w:sz="0" w:space="0" w:color="auto"/>
                        <w:right w:val="none" w:sz="0" w:space="0" w:color="auto"/>
                      </w:divBdr>
                    </w:div>
                  </w:divsChild>
                </w:div>
                <w:div w:id="1305503199">
                  <w:marLeft w:val="0"/>
                  <w:marRight w:val="0"/>
                  <w:marTop w:val="0"/>
                  <w:marBottom w:val="0"/>
                  <w:divBdr>
                    <w:top w:val="none" w:sz="0" w:space="0" w:color="auto"/>
                    <w:left w:val="none" w:sz="0" w:space="0" w:color="auto"/>
                    <w:bottom w:val="none" w:sz="0" w:space="0" w:color="auto"/>
                    <w:right w:val="none" w:sz="0" w:space="0" w:color="auto"/>
                  </w:divBdr>
                  <w:divsChild>
                    <w:div w:id="138157403">
                      <w:marLeft w:val="0"/>
                      <w:marRight w:val="0"/>
                      <w:marTop w:val="0"/>
                      <w:marBottom w:val="0"/>
                      <w:divBdr>
                        <w:top w:val="none" w:sz="0" w:space="0" w:color="auto"/>
                        <w:left w:val="none" w:sz="0" w:space="0" w:color="auto"/>
                        <w:bottom w:val="none" w:sz="0" w:space="0" w:color="auto"/>
                        <w:right w:val="none" w:sz="0" w:space="0" w:color="auto"/>
                      </w:divBdr>
                    </w:div>
                    <w:div w:id="1096174265">
                      <w:marLeft w:val="0"/>
                      <w:marRight w:val="0"/>
                      <w:marTop w:val="0"/>
                      <w:marBottom w:val="0"/>
                      <w:divBdr>
                        <w:top w:val="none" w:sz="0" w:space="0" w:color="auto"/>
                        <w:left w:val="none" w:sz="0" w:space="0" w:color="auto"/>
                        <w:bottom w:val="none" w:sz="0" w:space="0" w:color="auto"/>
                        <w:right w:val="none" w:sz="0" w:space="0" w:color="auto"/>
                      </w:divBdr>
                    </w:div>
                    <w:div w:id="1191532707">
                      <w:marLeft w:val="0"/>
                      <w:marRight w:val="0"/>
                      <w:marTop w:val="0"/>
                      <w:marBottom w:val="0"/>
                      <w:divBdr>
                        <w:top w:val="none" w:sz="0" w:space="0" w:color="auto"/>
                        <w:left w:val="none" w:sz="0" w:space="0" w:color="auto"/>
                        <w:bottom w:val="none" w:sz="0" w:space="0" w:color="auto"/>
                        <w:right w:val="none" w:sz="0" w:space="0" w:color="auto"/>
                      </w:divBdr>
                    </w:div>
                  </w:divsChild>
                </w:div>
                <w:div w:id="1493059175">
                  <w:marLeft w:val="0"/>
                  <w:marRight w:val="0"/>
                  <w:marTop w:val="0"/>
                  <w:marBottom w:val="0"/>
                  <w:divBdr>
                    <w:top w:val="none" w:sz="0" w:space="0" w:color="auto"/>
                    <w:left w:val="none" w:sz="0" w:space="0" w:color="auto"/>
                    <w:bottom w:val="none" w:sz="0" w:space="0" w:color="auto"/>
                    <w:right w:val="none" w:sz="0" w:space="0" w:color="auto"/>
                  </w:divBdr>
                  <w:divsChild>
                    <w:div w:id="215243790">
                      <w:marLeft w:val="0"/>
                      <w:marRight w:val="0"/>
                      <w:marTop w:val="0"/>
                      <w:marBottom w:val="0"/>
                      <w:divBdr>
                        <w:top w:val="none" w:sz="0" w:space="0" w:color="auto"/>
                        <w:left w:val="none" w:sz="0" w:space="0" w:color="auto"/>
                        <w:bottom w:val="none" w:sz="0" w:space="0" w:color="auto"/>
                        <w:right w:val="none" w:sz="0" w:space="0" w:color="auto"/>
                      </w:divBdr>
                    </w:div>
                    <w:div w:id="638650761">
                      <w:marLeft w:val="0"/>
                      <w:marRight w:val="0"/>
                      <w:marTop w:val="0"/>
                      <w:marBottom w:val="0"/>
                      <w:divBdr>
                        <w:top w:val="none" w:sz="0" w:space="0" w:color="auto"/>
                        <w:left w:val="none" w:sz="0" w:space="0" w:color="auto"/>
                        <w:bottom w:val="none" w:sz="0" w:space="0" w:color="auto"/>
                        <w:right w:val="none" w:sz="0" w:space="0" w:color="auto"/>
                      </w:divBdr>
                    </w:div>
                    <w:div w:id="639574274">
                      <w:marLeft w:val="0"/>
                      <w:marRight w:val="0"/>
                      <w:marTop w:val="0"/>
                      <w:marBottom w:val="0"/>
                      <w:divBdr>
                        <w:top w:val="none" w:sz="0" w:space="0" w:color="auto"/>
                        <w:left w:val="none" w:sz="0" w:space="0" w:color="auto"/>
                        <w:bottom w:val="none" w:sz="0" w:space="0" w:color="auto"/>
                        <w:right w:val="none" w:sz="0" w:space="0" w:color="auto"/>
                      </w:divBdr>
                    </w:div>
                    <w:div w:id="899708756">
                      <w:marLeft w:val="0"/>
                      <w:marRight w:val="0"/>
                      <w:marTop w:val="0"/>
                      <w:marBottom w:val="0"/>
                      <w:divBdr>
                        <w:top w:val="none" w:sz="0" w:space="0" w:color="auto"/>
                        <w:left w:val="none" w:sz="0" w:space="0" w:color="auto"/>
                        <w:bottom w:val="none" w:sz="0" w:space="0" w:color="auto"/>
                        <w:right w:val="none" w:sz="0" w:space="0" w:color="auto"/>
                      </w:divBdr>
                    </w:div>
                    <w:div w:id="948899724">
                      <w:marLeft w:val="0"/>
                      <w:marRight w:val="0"/>
                      <w:marTop w:val="0"/>
                      <w:marBottom w:val="0"/>
                      <w:divBdr>
                        <w:top w:val="none" w:sz="0" w:space="0" w:color="auto"/>
                        <w:left w:val="none" w:sz="0" w:space="0" w:color="auto"/>
                        <w:bottom w:val="none" w:sz="0" w:space="0" w:color="auto"/>
                        <w:right w:val="none" w:sz="0" w:space="0" w:color="auto"/>
                      </w:divBdr>
                    </w:div>
                    <w:div w:id="1379814408">
                      <w:marLeft w:val="0"/>
                      <w:marRight w:val="0"/>
                      <w:marTop w:val="0"/>
                      <w:marBottom w:val="0"/>
                      <w:divBdr>
                        <w:top w:val="none" w:sz="0" w:space="0" w:color="auto"/>
                        <w:left w:val="none" w:sz="0" w:space="0" w:color="auto"/>
                        <w:bottom w:val="none" w:sz="0" w:space="0" w:color="auto"/>
                        <w:right w:val="none" w:sz="0" w:space="0" w:color="auto"/>
                      </w:divBdr>
                    </w:div>
                    <w:div w:id="1716999026">
                      <w:marLeft w:val="0"/>
                      <w:marRight w:val="0"/>
                      <w:marTop w:val="0"/>
                      <w:marBottom w:val="0"/>
                      <w:divBdr>
                        <w:top w:val="none" w:sz="0" w:space="0" w:color="auto"/>
                        <w:left w:val="none" w:sz="0" w:space="0" w:color="auto"/>
                        <w:bottom w:val="none" w:sz="0" w:space="0" w:color="auto"/>
                        <w:right w:val="none" w:sz="0" w:space="0" w:color="auto"/>
                      </w:divBdr>
                    </w:div>
                    <w:div w:id="1926962447">
                      <w:marLeft w:val="0"/>
                      <w:marRight w:val="0"/>
                      <w:marTop w:val="0"/>
                      <w:marBottom w:val="0"/>
                      <w:divBdr>
                        <w:top w:val="none" w:sz="0" w:space="0" w:color="auto"/>
                        <w:left w:val="none" w:sz="0" w:space="0" w:color="auto"/>
                        <w:bottom w:val="none" w:sz="0" w:space="0" w:color="auto"/>
                        <w:right w:val="none" w:sz="0" w:space="0" w:color="auto"/>
                      </w:divBdr>
                    </w:div>
                    <w:div w:id="2036953496">
                      <w:marLeft w:val="0"/>
                      <w:marRight w:val="0"/>
                      <w:marTop w:val="0"/>
                      <w:marBottom w:val="0"/>
                      <w:divBdr>
                        <w:top w:val="none" w:sz="0" w:space="0" w:color="auto"/>
                        <w:left w:val="none" w:sz="0" w:space="0" w:color="auto"/>
                        <w:bottom w:val="none" w:sz="0" w:space="0" w:color="auto"/>
                        <w:right w:val="none" w:sz="0" w:space="0" w:color="auto"/>
                      </w:divBdr>
                    </w:div>
                    <w:div w:id="2052801461">
                      <w:marLeft w:val="0"/>
                      <w:marRight w:val="0"/>
                      <w:marTop w:val="0"/>
                      <w:marBottom w:val="0"/>
                      <w:divBdr>
                        <w:top w:val="none" w:sz="0" w:space="0" w:color="auto"/>
                        <w:left w:val="none" w:sz="0" w:space="0" w:color="auto"/>
                        <w:bottom w:val="none" w:sz="0" w:space="0" w:color="auto"/>
                        <w:right w:val="none" w:sz="0" w:space="0" w:color="auto"/>
                      </w:divBdr>
                    </w:div>
                    <w:div w:id="208845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0037760">
      <w:bodyDiv w:val="1"/>
      <w:marLeft w:val="0"/>
      <w:marRight w:val="0"/>
      <w:marTop w:val="0"/>
      <w:marBottom w:val="0"/>
      <w:divBdr>
        <w:top w:val="none" w:sz="0" w:space="0" w:color="auto"/>
        <w:left w:val="none" w:sz="0" w:space="0" w:color="auto"/>
        <w:bottom w:val="none" w:sz="0" w:space="0" w:color="auto"/>
        <w:right w:val="none" w:sz="0" w:space="0" w:color="auto"/>
      </w:divBdr>
    </w:div>
    <w:div w:id="683871522">
      <w:bodyDiv w:val="1"/>
      <w:marLeft w:val="0"/>
      <w:marRight w:val="0"/>
      <w:marTop w:val="0"/>
      <w:marBottom w:val="0"/>
      <w:divBdr>
        <w:top w:val="none" w:sz="0" w:space="0" w:color="auto"/>
        <w:left w:val="none" w:sz="0" w:space="0" w:color="auto"/>
        <w:bottom w:val="none" w:sz="0" w:space="0" w:color="auto"/>
        <w:right w:val="none" w:sz="0" w:space="0" w:color="auto"/>
      </w:divBdr>
    </w:div>
    <w:div w:id="739981435">
      <w:bodyDiv w:val="1"/>
      <w:marLeft w:val="0"/>
      <w:marRight w:val="0"/>
      <w:marTop w:val="0"/>
      <w:marBottom w:val="0"/>
      <w:divBdr>
        <w:top w:val="none" w:sz="0" w:space="0" w:color="auto"/>
        <w:left w:val="none" w:sz="0" w:space="0" w:color="auto"/>
        <w:bottom w:val="none" w:sz="0" w:space="0" w:color="auto"/>
        <w:right w:val="none" w:sz="0" w:space="0" w:color="auto"/>
      </w:divBdr>
    </w:div>
    <w:div w:id="745416947">
      <w:bodyDiv w:val="1"/>
      <w:marLeft w:val="0"/>
      <w:marRight w:val="0"/>
      <w:marTop w:val="0"/>
      <w:marBottom w:val="0"/>
      <w:divBdr>
        <w:top w:val="none" w:sz="0" w:space="0" w:color="auto"/>
        <w:left w:val="none" w:sz="0" w:space="0" w:color="auto"/>
        <w:bottom w:val="none" w:sz="0" w:space="0" w:color="auto"/>
        <w:right w:val="none" w:sz="0" w:space="0" w:color="auto"/>
      </w:divBdr>
    </w:div>
    <w:div w:id="754858376">
      <w:bodyDiv w:val="1"/>
      <w:marLeft w:val="0"/>
      <w:marRight w:val="0"/>
      <w:marTop w:val="0"/>
      <w:marBottom w:val="0"/>
      <w:divBdr>
        <w:top w:val="none" w:sz="0" w:space="0" w:color="auto"/>
        <w:left w:val="none" w:sz="0" w:space="0" w:color="auto"/>
        <w:bottom w:val="none" w:sz="0" w:space="0" w:color="auto"/>
        <w:right w:val="none" w:sz="0" w:space="0" w:color="auto"/>
      </w:divBdr>
    </w:div>
    <w:div w:id="759912072">
      <w:bodyDiv w:val="1"/>
      <w:marLeft w:val="0"/>
      <w:marRight w:val="0"/>
      <w:marTop w:val="0"/>
      <w:marBottom w:val="0"/>
      <w:divBdr>
        <w:top w:val="none" w:sz="0" w:space="0" w:color="auto"/>
        <w:left w:val="none" w:sz="0" w:space="0" w:color="auto"/>
        <w:bottom w:val="none" w:sz="0" w:space="0" w:color="auto"/>
        <w:right w:val="none" w:sz="0" w:space="0" w:color="auto"/>
      </w:divBdr>
    </w:div>
    <w:div w:id="765157270">
      <w:bodyDiv w:val="1"/>
      <w:marLeft w:val="0"/>
      <w:marRight w:val="0"/>
      <w:marTop w:val="0"/>
      <w:marBottom w:val="0"/>
      <w:divBdr>
        <w:top w:val="none" w:sz="0" w:space="0" w:color="auto"/>
        <w:left w:val="none" w:sz="0" w:space="0" w:color="auto"/>
        <w:bottom w:val="none" w:sz="0" w:space="0" w:color="auto"/>
        <w:right w:val="none" w:sz="0" w:space="0" w:color="auto"/>
      </w:divBdr>
      <w:divsChild>
        <w:div w:id="1864131782">
          <w:marLeft w:val="0"/>
          <w:marRight w:val="0"/>
          <w:marTop w:val="0"/>
          <w:marBottom w:val="0"/>
          <w:divBdr>
            <w:top w:val="none" w:sz="0" w:space="0" w:color="auto"/>
            <w:left w:val="none" w:sz="0" w:space="0" w:color="auto"/>
            <w:bottom w:val="none" w:sz="0" w:space="0" w:color="auto"/>
            <w:right w:val="none" w:sz="0" w:space="0" w:color="auto"/>
          </w:divBdr>
          <w:divsChild>
            <w:div w:id="1656837546">
              <w:marLeft w:val="-75"/>
              <w:marRight w:val="0"/>
              <w:marTop w:val="30"/>
              <w:marBottom w:val="30"/>
              <w:divBdr>
                <w:top w:val="none" w:sz="0" w:space="0" w:color="auto"/>
                <w:left w:val="none" w:sz="0" w:space="0" w:color="auto"/>
                <w:bottom w:val="none" w:sz="0" w:space="0" w:color="auto"/>
                <w:right w:val="none" w:sz="0" w:space="0" w:color="auto"/>
              </w:divBdr>
              <w:divsChild>
                <w:div w:id="380711323">
                  <w:marLeft w:val="0"/>
                  <w:marRight w:val="0"/>
                  <w:marTop w:val="0"/>
                  <w:marBottom w:val="0"/>
                  <w:divBdr>
                    <w:top w:val="none" w:sz="0" w:space="0" w:color="auto"/>
                    <w:left w:val="none" w:sz="0" w:space="0" w:color="auto"/>
                    <w:bottom w:val="none" w:sz="0" w:space="0" w:color="auto"/>
                    <w:right w:val="none" w:sz="0" w:space="0" w:color="auto"/>
                  </w:divBdr>
                  <w:divsChild>
                    <w:div w:id="395862882">
                      <w:marLeft w:val="0"/>
                      <w:marRight w:val="0"/>
                      <w:marTop w:val="0"/>
                      <w:marBottom w:val="0"/>
                      <w:divBdr>
                        <w:top w:val="none" w:sz="0" w:space="0" w:color="auto"/>
                        <w:left w:val="none" w:sz="0" w:space="0" w:color="auto"/>
                        <w:bottom w:val="none" w:sz="0" w:space="0" w:color="auto"/>
                        <w:right w:val="none" w:sz="0" w:space="0" w:color="auto"/>
                      </w:divBdr>
                    </w:div>
                    <w:div w:id="1368144877">
                      <w:marLeft w:val="0"/>
                      <w:marRight w:val="0"/>
                      <w:marTop w:val="0"/>
                      <w:marBottom w:val="0"/>
                      <w:divBdr>
                        <w:top w:val="none" w:sz="0" w:space="0" w:color="auto"/>
                        <w:left w:val="none" w:sz="0" w:space="0" w:color="auto"/>
                        <w:bottom w:val="none" w:sz="0" w:space="0" w:color="auto"/>
                        <w:right w:val="none" w:sz="0" w:space="0" w:color="auto"/>
                      </w:divBdr>
                    </w:div>
                    <w:div w:id="1796556128">
                      <w:marLeft w:val="0"/>
                      <w:marRight w:val="0"/>
                      <w:marTop w:val="0"/>
                      <w:marBottom w:val="0"/>
                      <w:divBdr>
                        <w:top w:val="none" w:sz="0" w:space="0" w:color="auto"/>
                        <w:left w:val="none" w:sz="0" w:space="0" w:color="auto"/>
                        <w:bottom w:val="none" w:sz="0" w:space="0" w:color="auto"/>
                        <w:right w:val="none" w:sz="0" w:space="0" w:color="auto"/>
                      </w:divBdr>
                    </w:div>
                  </w:divsChild>
                </w:div>
                <w:div w:id="1130320202">
                  <w:marLeft w:val="0"/>
                  <w:marRight w:val="0"/>
                  <w:marTop w:val="0"/>
                  <w:marBottom w:val="0"/>
                  <w:divBdr>
                    <w:top w:val="none" w:sz="0" w:space="0" w:color="auto"/>
                    <w:left w:val="none" w:sz="0" w:space="0" w:color="auto"/>
                    <w:bottom w:val="none" w:sz="0" w:space="0" w:color="auto"/>
                    <w:right w:val="none" w:sz="0" w:space="0" w:color="auto"/>
                  </w:divBdr>
                  <w:divsChild>
                    <w:div w:id="7219121">
                      <w:marLeft w:val="0"/>
                      <w:marRight w:val="0"/>
                      <w:marTop w:val="0"/>
                      <w:marBottom w:val="0"/>
                      <w:divBdr>
                        <w:top w:val="none" w:sz="0" w:space="0" w:color="auto"/>
                        <w:left w:val="none" w:sz="0" w:space="0" w:color="auto"/>
                        <w:bottom w:val="none" w:sz="0" w:space="0" w:color="auto"/>
                        <w:right w:val="none" w:sz="0" w:space="0" w:color="auto"/>
                      </w:divBdr>
                    </w:div>
                    <w:div w:id="99112259">
                      <w:marLeft w:val="0"/>
                      <w:marRight w:val="0"/>
                      <w:marTop w:val="0"/>
                      <w:marBottom w:val="0"/>
                      <w:divBdr>
                        <w:top w:val="none" w:sz="0" w:space="0" w:color="auto"/>
                        <w:left w:val="none" w:sz="0" w:space="0" w:color="auto"/>
                        <w:bottom w:val="none" w:sz="0" w:space="0" w:color="auto"/>
                        <w:right w:val="none" w:sz="0" w:space="0" w:color="auto"/>
                      </w:divBdr>
                    </w:div>
                    <w:div w:id="399400763">
                      <w:marLeft w:val="0"/>
                      <w:marRight w:val="0"/>
                      <w:marTop w:val="0"/>
                      <w:marBottom w:val="0"/>
                      <w:divBdr>
                        <w:top w:val="none" w:sz="0" w:space="0" w:color="auto"/>
                        <w:left w:val="none" w:sz="0" w:space="0" w:color="auto"/>
                        <w:bottom w:val="none" w:sz="0" w:space="0" w:color="auto"/>
                        <w:right w:val="none" w:sz="0" w:space="0" w:color="auto"/>
                      </w:divBdr>
                    </w:div>
                    <w:div w:id="473910723">
                      <w:marLeft w:val="0"/>
                      <w:marRight w:val="0"/>
                      <w:marTop w:val="0"/>
                      <w:marBottom w:val="0"/>
                      <w:divBdr>
                        <w:top w:val="none" w:sz="0" w:space="0" w:color="auto"/>
                        <w:left w:val="none" w:sz="0" w:space="0" w:color="auto"/>
                        <w:bottom w:val="none" w:sz="0" w:space="0" w:color="auto"/>
                        <w:right w:val="none" w:sz="0" w:space="0" w:color="auto"/>
                      </w:divBdr>
                    </w:div>
                    <w:div w:id="602107203">
                      <w:marLeft w:val="0"/>
                      <w:marRight w:val="0"/>
                      <w:marTop w:val="0"/>
                      <w:marBottom w:val="0"/>
                      <w:divBdr>
                        <w:top w:val="none" w:sz="0" w:space="0" w:color="auto"/>
                        <w:left w:val="none" w:sz="0" w:space="0" w:color="auto"/>
                        <w:bottom w:val="none" w:sz="0" w:space="0" w:color="auto"/>
                        <w:right w:val="none" w:sz="0" w:space="0" w:color="auto"/>
                      </w:divBdr>
                    </w:div>
                    <w:div w:id="814106047">
                      <w:marLeft w:val="0"/>
                      <w:marRight w:val="0"/>
                      <w:marTop w:val="0"/>
                      <w:marBottom w:val="0"/>
                      <w:divBdr>
                        <w:top w:val="none" w:sz="0" w:space="0" w:color="auto"/>
                        <w:left w:val="none" w:sz="0" w:space="0" w:color="auto"/>
                        <w:bottom w:val="none" w:sz="0" w:space="0" w:color="auto"/>
                        <w:right w:val="none" w:sz="0" w:space="0" w:color="auto"/>
                      </w:divBdr>
                    </w:div>
                    <w:div w:id="981537957">
                      <w:marLeft w:val="0"/>
                      <w:marRight w:val="0"/>
                      <w:marTop w:val="0"/>
                      <w:marBottom w:val="0"/>
                      <w:divBdr>
                        <w:top w:val="none" w:sz="0" w:space="0" w:color="auto"/>
                        <w:left w:val="none" w:sz="0" w:space="0" w:color="auto"/>
                        <w:bottom w:val="none" w:sz="0" w:space="0" w:color="auto"/>
                        <w:right w:val="none" w:sz="0" w:space="0" w:color="auto"/>
                      </w:divBdr>
                    </w:div>
                    <w:div w:id="1207840410">
                      <w:marLeft w:val="0"/>
                      <w:marRight w:val="0"/>
                      <w:marTop w:val="0"/>
                      <w:marBottom w:val="0"/>
                      <w:divBdr>
                        <w:top w:val="none" w:sz="0" w:space="0" w:color="auto"/>
                        <w:left w:val="none" w:sz="0" w:space="0" w:color="auto"/>
                        <w:bottom w:val="none" w:sz="0" w:space="0" w:color="auto"/>
                        <w:right w:val="none" w:sz="0" w:space="0" w:color="auto"/>
                      </w:divBdr>
                    </w:div>
                    <w:div w:id="1352604044">
                      <w:marLeft w:val="0"/>
                      <w:marRight w:val="0"/>
                      <w:marTop w:val="0"/>
                      <w:marBottom w:val="0"/>
                      <w:divBdr>
                        <w:top w:val="none" w:sz="0" w:space="0" w:color="auto"/>
                        <w:left w:val="none" w:sz="0" w:space="0" w:color="auto"/>
                        <w:bottom w:val="none" w:sz="0" w:space="0" w:color="auto"/>
                        <w:right w:val="none" w:sz="0" w:space="0" w:color="auto"/>
                      </w:divBdr>
                    </w:div>
                    <w:div w:id="1759475031">
                      <w:marLeft w:val="0"/>
                      <w:marRight w:val="0"/>
                      <w:marTop w:val="0"/>
                      <w:marBottom w:val="0"/>
                      <w:divBdr>
                        <w:top w:val="none" w:sz="0" w:space="0" w:color="auto"/>
                        <w:left w:val="none" w:sz="0" w:space="0" w:color="auto"/>
                        <w:bottom w:val="none" w:sz="0" w:space="0" w:color="auto"/>
                        <w:right w:val="none" w:sz="0" w:space="0" w:color="auto"/>
                      </w:divBdr>
                    </w:div>
                    <w:div w:id="1998266884">
                      <w:marLeft w:val="0"/>
                      <w:marRight w:val="0"/>
                      <w:marTop w:val="0"/>
                      <w:marBottom w:val="0"/>
                      <w:divBdr>
                        <w:top w:val="none" w:sz="0" w:space="0" w:color="auto"/>
                        <w:left w:val="none" w:sz="0" w:space="0" w:color="auto"/>
                        <w:bottom w:val="none" w:sz="0" w:space="0" w:color="auto"/>
                        <w:right w:val="none" w:sz="0" w:space="0" w:color="auto"/>
                      </w:divBdr>
                    </w:div>
                  </w:divsChild>
                </w:div>
                <w:div w:id="1960448571">
                  <w:marLeft w:val="0"/>
                  <w:marRight w:val="0"/>
                  <w:marTop w:val="0"/>
                  <w:marBottom w:val="0"/>
                  <w:divBdr>
                    <w:top w:val="none" w:sz="0" w:space="0" w:color="auto"/>
                    <w:left w:val="none" w:sz="0" w:space="0" w:color="auto"/>
                    <w:bottom w:val="none" w:sz="0" w:space="0" w:color="auto"/>
                    <w:right w:val="none" w:sz="0" w:space="0" w:color="auto"/>
                  </w:divBdr>
                  <w:divsChild>
                    <w:div w:id="1310279728">
                      <w:marLeft w:val="0"/>
                      <w:marRight w:val="0"/>
                      <w:marTop w:val="0"/>
                      <w:marBottom w:val="0"/>
                      <w:divBdr>
                        <w:top w:val="none" w:sz="0" w:space="0" w:color="auto"/>
                        <w:left w:val="none" w:sz="0" w:space="0" w:color="auto"/>
                        <w:bottom w:val="none" w:sz="0" w:space="0" w:color="auto"/>
                        <w:right w:val="none" w:sz="0" w:space="0" w:color="auto"/>
                      </w:divBdr>
                    </w:div>
                  </w:divsChild>
                </w:div>
                <w:div w:id="2101943050">
                  <w:marLeft w:val="0"/>
                  <w:marRight w:val="0"/>
                  <w:marTop w:val="0"/>
                  <w:marBottom w:val="0"/>
                  <w:divBdr>
                    <w:top w:val="none" w:sz="0" w:space="0" w:color="auto"/>
                    <w:left w:val="none" w:sz="0" w:space="0" w:color="auto"/>
                    <w:bottom w:val="none" w:sz="0" w:space="0" w:color="auto"/>
                    <w:right w:val="none" w:sz="0" w:space="0" w:color="auto"/>
                  </w:divBdr>
                  <w:divsChild>
                    <w:div w:id="64049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359347">
          <w:marLeft w:val="0"/>
          <w:marRight w:val="0"/>
          <w:marTop w:val="0"/>
          <w:marBottom w:val="0"/>
          <w:divBdr>
            <w:top w:val="none" w:sz="0" w:space="0" w:color="auto"/>
            <w:left w:val="none" w:sz="0" w:space="0" w:color="auto"/>
            <w:bottom w:val="none" w:sz="0" w:space="0" w:color="auto"/>
            <w:right w:val="none" w:sz="0" w:space="0" w:color="auto"/>
          </w:divBdr>
          <w:divsChild>
            <w:div w:id="191014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133796">
      <w:bodyDiv w:val="1"/>
      <w:marLeft w:val="0"/>
      <w:marRight w:val="0"/>
      <w:marTop w:val="0"/>
      <w:marBottom w:val="0"/>
      <w:divBdr>
        <w:top w:val="none" w:sz="0" w:space="0" w:color="auto"/>
        <w:left w:val="none" w:sz="0" w:space="0" w:color="auto"/>
        <w:bottom w:val="none" w:sz="0" w:space="0" w:color="auto"/>
        <w:right w:val="none" w:sz="0" w:space="0" w:color="auto"/>
      </w:divBdr>
    </w:div>
    <w:div w:id="809521717">
      <w:bodyDiv w:val="1"/>
      <w:marLeft w:val="0"/>
      <w:marRight w:val="0"/>
      <w:marTop w:val="0"/>
      <w:marBottom w:val="0"/>
      <w:divBdr>
        <w:top w:val="none" w:sz="0" w:space="0" w:color="auto"/>
        <w:left w:val="none" w:sz="0" w:space="0" w:color="auto"/>
        <w:bottom w:val="none" w:sz="0" w:space="0" w:color="auto"/>
        <w:right w:val="none" w:sz="0" w:space="0" w:color="auto"/>
      </w:divBdr>
    </w:div>
    <w:div w:id="831677716">
      <w:bodyDiv w:val="1"/>
      <w:marLeft w:val="0"/>
      <w:marRight w:val="0"/>
      <w:marTop w:val="0"/>
      <w:marBottom w:val="0"/>
      <w:divBdr>
        <w:top w:val="none" w:sz="0" w:space="0" w:color="auto"/>
        <w:left w:val="none" w:sz="0" w:space="0" w:color="auto"/>
        <w:bottom w:val="none" w:sz="0" w:space="0" w:color="auto"/>
        <w:right w:val="none" w:sz="0" w:space="0" w:color="auto"/>
      </w:divBdr>
    </w:div>
    <w:div w:id="878511464">
      <w:bodyDiv w:val="1"/>
      <w:marLeft w:val="0"/>
      <w:marRight w:val="0"/>
      <w:marTop w:val="0"/>
      <w:marBottom w:val="0"/>
      <w:divBdr>
        <w:top w:val="none" w:sz="0" w:space="0" w:color="auto"/>
        <w:left w:val="none" w:sz="0" w:space="0" w:color="auto"/>
        <w:bottom w:val="none" w:sz="0" w:space="0" w:color="auto"/>
        <w:right w:val="none" w:sz="0" w:space="0" w:color="auto"/>
      </w:divBdr>
    </w:div>
    <w:div w:id="882139518">
      <w:bodyDiv w:val="1"/>
      <w:marLeft w:val="0"/>
      <w:marRight w:val="0"/>
      <w:marTop w:val="0"/>
      <w:marBottom w:val="0"/>
      <w:divBdr>
        <w:top w:val="none" w:sz="0" w:space="0" w:color="auto"/>
        <w:left w:val="none" w:sz="0" w:space="0" w:color="auto"/>
        <w:bottom w:val="none" w:sz="0" w:space="0" w:color="auto"/>
        <w:right w:val="none" w:sz="0" w:space="0" w:color="auto"/>
      </w:divBdr>
    </w:div>
    <w:div w:id="925308573">
      <w:bodyDiv w:val="1"/>
      <w:marLeft w:val="0"/>
      <w:marRight w:val="0"/>
      <w:marTop w:val="0"/>
      <w:marBottom w:val="0"/>
      <w:divBdr>
        <w:top w:val="none" w:sz="0" w:space="0" w:color="auto"/>
        <w:left w:val="none" w:sz="0" w:space="0" w:color="auto"/>
        <w:bottom w:val="none" w:sz="0" w:space="0" w:color="auto"/>
        <w:right w:val="none" w:sz="0" w:space="0" w:color="auto"/>
      </w:divBdr>
      <w:divsChild>
        <w:div w:id="1714890196">
          <w:marLeft w:val="0"/>
          <w:marRight w:val="0"/>
          <w:marTop w:val="0"/>
          <w:marBottom w:val="0"/>
          <w:divBdr>
            <w:top w:val="none" w:sz="0" w:space="0" w:color="auto"/>
            <w:left w:val="none" w:sz="0" w:space="0" w:color="auto"/>
            <w:bottom w:val="none" w:sz="0" w:space="0" w:color="auto"/>
            <w:right w:val="none" w:sz="0" w:space="0" w:color="auto"/>
          </w:divBdr>
        </w:div>
      </w:divsChild>
    </w:div>
    <w:div w:id="1082138872">
      <w:bodyDiv w:val="1"/>
      <w:marLeft w:val="0"/>
      <w:marRight w:val="0"/>
      <w:marTop w:val="0"/>
      <w:marBottom w:val="0"/>
      <w:divBdr>
        <w:top w:val="none" w:sz="0" w:space="0" w:color="auto"/>
        <w:left w:val="none" w:sz="0" w:space="0" w:color="auto"/>
        <w:bottom w:val="none" w:sz="0" w:space="0" w:color="auto"/>
        <w:right w:val="none" w:sz="0" w:space="0" w:color="auto"/>
      </w:divBdr>
    </w:div>
    <w:div w:id="1091850976">
      <w:bodyDiv w:val="1"/>
      <w:marLeft w:val="0"/>
      <w:marRight w:val="0"/>
      <w:marTop w:val="0"/>
      <w:marBottom w:val="0"/>
      <w:divBdr>
        <w:top w:val="none" w:sz="0" w:space="0" w:color="auto"/>
        <w:left w:val="none" w:sz="0" w:space="0" w:color="auto"/>
        <w:bottom w:val="none" w:sz="0" w:space="0" w:color="auto"/>
        <w:right w:val="none" w:sz="0" w:space="0" w:color="auto"/>
      </w:divBdr>
    </w:div>
    <w:div w:id="1114403736">
      <w:bodyDiv w:val="1"/>
      <w:marLeft w:val="0"/>
      <w:marRight w:val="0"/>
      <w:marTop w:val="0"/>
      <w:marBottom w:val="0"/>
      <w:divBdr>
        <w:top w:val="none" w:sz="0" w:space="0" w:color="auto"/>
        <w:left w:val="none" w:sz="0" w:space="0" w:color="auto"/>
        <w:bottom w:val="none" w:sz="0" w:space="0" w:color="auto"/>
        <w:right w:val="none" w:sz="0" w:space="0" w:color="auto"/>
      </w:divBdr>
      <w:divsChild>
        <w:div w:id="38559666">
          <w:marLeft w:val="0"/>
          <w:marRight w:val="0"/>
          <w:marTop w:val="0"/>
          <w:marBottom w:val="0"/>
          <w:divBdr>
            <w:top w:val="none" w:sz="0" w:space="0" w:color="auto"/>
            <w:left w:val="none" w:sz="0" w:space="0" w:color="auto"/>
            <w:bottom w:val="none" w:sz="0" w:space="0" w:color="auto"/>
            <w:right w:val="none" w:sz="0" w:space="0" w:color="auto"/>
          </w:divBdr>
        </w:div>
        <w:div w:id="56981602">
          <w:marLeft w:val="0"/>
          <w:marRight w:val="0"/>
          <w:marTop w:val="0"/>
          <w:marBottom w:val="0"/>
          <w:divBdr>
            <w:top w:val="none" w:sz="0" w:space="0" w:color="auto"/>
            <w:left w:val="none" w:sz="0" w:space="0" w:color="auto"/>
            <w:bottom w:val="none" w:sz="0" w:space="0" w:color="auto"/>
            <w:right w:val="none" w:sz="0" w:space="0" w:color="auto"/>
          </w:divBdr>
        </w:div>
        <w:div w:id="159932225">
          <w:marLeft w:val="0"/>
          <w:marRight w:val="0"/>
          <w:marTop w:val="0"/>
          <w:marBottom w:val="0"/>
          <w:divBdr>
            <w:top w:val="none" w:sz="0" w:space="0" w:color="auto"/>
            <w:left w:val="none" w:sz="0" w:space="0" w:color="auto"/>
            <w:bottom w:val="none" w:sz="0" w:space="0" w:color="auto"/>
            <w:right w:val="none" w:sz="0" w:space="0" w:color="auto"/>
          </w:divBdr>
        </w:div>
        <w:div w:id="168449231">
          <w:marLeft w:val="0"/>
          <w:marRight w:val="0"/>
          <w:marTop w:val="0"/>
          <w:marBottom w:val="0"/>
          <w:divBdr>
            <w:top w:val="none" w:sz="0" w:space="0" w:color="auto"/>
            <w:left w:val="none" w:sz="0" w:space="0" w:color="auto"/>
            <w:bottom w:val="none" w:sz="0" w:space="0" w:color="auto"/>
            <w:right w:val="none" w:sz="0" w:space="0" w:color="auto"/>
          </w:divBdr>
        </w:div>
        <w:div w:id="385186946">
          <w:marLeft w:val="0"/>
          <w:marRight w:val="0"/>
          <w:marTop w:val="0"/>
          <w:marBottom w:val="0"/>
          <w:divBdr>
            <w:top w:val="none" w:sz="0" w:space="0" w:color="auto"/>
            <w:left w:val="none" w:sz="0" w:space="0" w:color="auto"/>
            <w:bottom w:val="none" w:sz="0" w:space="0" w:color="auto"/>
            <w:right w:val="none" w:sz="0" w:space="0" w:color="auto"/>
          </w:divBdr>
        </w:div>
        <w:div w:id="406615140">
          <w:marLeft w:val="0"/>
          <w:marRight w:val="0"/>
          <w:marTop w:val="0"/>
          <w:marBottom w:val="0"/>
          <w:divBdr>
            <w:top w:val="none" w:sz="0" w:space="0" w:color="auto"/>
            <w:left w:val="none" w:sz="0" w:space="0" w:color="auto"/>
            <w:bottom w:val="none" w:sz="0" w:space="0" w:color="auto"/>
            <w:right w:val="none" w:sz="0" w:space="0" w:color="auto"/>
          </w:divBdr>
        </w:div>
        <w:div w:id="547451207">
          <w:marLeft w:val="0"/>
          <w:marRight w:val="0"/>
          <w:marTop w:val="0"/>
          <w:marBottom w:val="0"/>
          <w:divBdr>
            <w:top w:val="none" w:sz="0" w:space="0" w:color="auto"/>
            <w:left w:val="none" w:sz="0" w:space="0" w:color="auto"/>
            <w:bottom w:val="none" w:sz="0" w:space="0" w:color="auto"/>
            <w:right w:val="none" w:sz="0" w:space="0" w:color="auto"/>
          </w:divBdr>
        </w:div>
        <w:div w:id="727921483">
          <w:marLeft w:val="0"/>
          <w:marRight w:val="0"/>
          <w:marTop w:val="0"/>
          <w:marBottom w:val="0"/>
          <w:divBdr>
            <w:top w:val="none" w:sz="0" w:space="0" w:color="auto"/>
            <w:left w:val="none" w:sz="0" w:space="0" w:color="auto"/>
            <w:bottom w:val="none" w:sz="0" w:space="0" w:color="auto"/>
            <w:right w:val="none" w:sz="0" w:space="0" w:color="auto"/>
          </w:divBdr>
        </w:div>
        <w:div w:id="744300509">
          <w:marLeft w:val="0"/>
          <w:marRight w:val="0"/>
          <w:marTop w:val="0"/>
          <w:marBottom w:val="0"/>
          <w:divBdr>
            <w:top w:val="none" w:sz="0" w:space="0" w:color="auto"/>
            <w:left w:val="none" w:sz="0" w:space="0" w:color="auto"/>
            <w:bottom w:val="none" w:sz="0" w:space="0" w:color="auto"/>
            <w:right w:val="none" w:sz="0" w:space="0" w:color="auto"/>
          </w:divBdr>
        </w:div>
        <w:div w:id="857962956">
          <w:marLeft w:val="0"/>
          <w:marRight w:val="0"/>
          <w:marTop w:val="0"/>
          <w:marBottom w:val="0"/>
          <w:divBdr>
            <w:top w:val="none" w:sz="0" w:space="0" w:color="auto"/>
            <w:left w:val="none" w:sz="0" w:space="0" w:color="auto"/>
            <w:bottom w:val="none" w:sz="0" w:space="0" w:color="auto"/>
            <w:right w:val="none" w:sz="0" w:space="0" w:color="auto"/>
          </w:divBdr>
        </w:div>
        <w:div w:id="945967747">
          <w:marLeft w:val="0"/>
          <w:marRight w:val="0"/>
          <w:marTop w:val="0"/>
          <w:marBottom w:val="0"/>
          <w:divBdr>
            <w:top w:val="none" w:sz="0" w:space="0" w:color="auto"/>
            <w:left w:val="none" w:sz="0" w:space="0" w:color="auto"/>
            <w:bottom w:val="none" w:sz="0" w:space="0" w:color="auto"/>
            <w:right w:val="none" w:sz="0" w:space="0" w:color="auto"/>
          </w:divBdr>
        </w:div>
        <w:div w:id="967315979">
          <w:marLeft w:val="0"/>
          <w:marRight w:val="0"/>
          <w:marTop w:val="0"/>
          <w:marBottom w:val="0"/>
          <w:divBdr>
            <w:top w:val="none" w:sz="0" w:space="0" w:color="auto"/>
            <w:left w:val="none" w:sz="0" w:space="0" w:color="auto"/>
            <w:bottom w:val="none" w:sz="0" w:space="0" w:color="auto"/>
            <w:right w:val="none" w:sz="0" w:space="0" w:color="auto"/>
          </w:divBdr>
        </w:div>
        <w:div w:id="1033265029">
          <w:marLeft w:val="0"/>
          <w:marRight w:val="0"/>
          <w:marTop w:val="0"/>
          <w:marBottom w:val="0"/>
          <w:divBdr>
            <w:top w:val="none" w:sz="0" w:space="0" w:color="auto"/>
            <w:left w:val="none" w:sz="0" w:space="0" w:color="auto"/>
            <w:bottom w:val="none" w:sz="0" w:space="0" w:color="auto"/>
            <w:right w:val="none" w:sz="0" w:space="0" w:color="auto"/>
          </w:divBdr>
        </w:div>
        <w:div w:id="1204295808">
          <w:marLeft w:val="0"/>
          <w:marRight w:val="0"/>
          <w:marTop w:val="0"/>
          <w:marBottom w:val="0"/>
          <w:divBdr>
            <w:top w:val="none" w:sz="0" w:space="0" w:color="auto"/>
            <w:left w:val="none" w:sz="0" w:space="0" w:color="auto"/>
            <w:bottom w:val="none" w:sz="0" w:space="0" w:color="auto"/>
            <w:right w:val="none" w:sz="0" w:space="0" w:color="auto"/>
          </w:divBdr>
        </w:div>
        <w:div w:id="1237397955">
          <w:marLeft w:val="0"/>
          <w:marRight w:val="0"/>
          <w:marTop w:val="0"/>
          <w:marBottom w:val="0"/>
          <w:divBdr>
            <w:top w:val="none" w:sz="0" w:space="0" w:color="auto"/>
            <w:left w:val="none" w:sz="0" w:space="0" w:color="auto"/>
            <w:bottom w:val="none" w:sz="0" w:space="0" w:color="auto"/>
            <w:right w:val="none" w:sz="0" w:space="0" w:color="auto"/>
          </w:divBdr>
        </w:div>
        <w:div w:id="1406491573">
          <w:marLeft w:val="0"/>
          <w:marRight w:val="0"/>
          <w:marTop w:val="0"/>
          <w:marBottom w:val="0"/>
          <w:divBdr>
            <w:top w:val="none" w:sz="0" w:space="0" w:color="auto"/>
            <w:left w:val="none" w:sz="0" w:space="0" w:color="auto"/>
            <w:bottom w:val="none" w:sz="0" w:space="0" w:color="auto"/>
            <w:right w:val="none" w:sz="0" w:space="0" w:color="auto"/>
          </w:divBdr>
        </w:div>
        <w:div w:id="1482577990">
          <w:marLeft w:val="0"/>
          <w:marRight w:val="0"/>
          <w:marTop w:val="0"/>
          <w:marBottom w:val="0"/>
          <w:divBdr>
            <w:top w:val="none" w:sz="0" w:space="0" w:color="auto"/>
            <w:left w:val="none" w:sz="0" w:space="0" w:color="auto"/>
            <w:bottom w:val="none" w:sz="0" w:space="0" w:color="auto"/>
            <w:right w:val="none" w:sz="0" w:space="0" w:color="auto"/>
          </w:divBdr>
        </w:div>
        <w:div w:id="1523321547">
          <w:marLeft w:val="0"/>
          <w:marRight w:val="0"/>
          <w:marTop w:val="0"/>
          <w:marBottom w:val="0"/>
          <w:divBdr>
            <w:top w:val="none" w:sz="0" w:space="0" w:color="auto"/>
            <w:left w:val="none" w:sz="0" w:space="0" w:color="auto"/>
            <w:bottom w:val="none" w:sz="0" w:space="0" w:color="auto"/>
            <w:right w:val="none" w:sz="0" w:space="0" w:color="auto"/>
          </w:divBdr>
        </w:div>
        <w:div w:id="1547139065">
          <w:marLeft w:val="0"/>
          <w:marRight w:val="0"/>
          <w:marTop w:val="0"/>
          <w:marBottom w:val="0"/>
          <w:divBdr>
            <w:top w:val="none" w:sz="0" w:space="0" w:color="auto"/>
            <w:left w:val="none" w:sz="0" w:space="0" w:color="auto"/>
            <w:bottom w:val="none" w:sz="0" w:space="0" w:color="auto"/>
            <w:right w:val="none" w:sz="0" w:space="0" w:color="auto"/>
          </w:divBdr>
        </w:div>
        <w:div w:id="1681933827">
          <w:marLeft w:val="0"/>
          <w:marRight w:val="0"/>
          <w:marTop w:val="0"/>
          <w:marBottom w:val="0"/>
          <w:divBdr>
            <w:top w:val="none" w:sz="0" w:space="0" w:color="auto"/>
            <w:left w:val="none" w:sz="0" w:space="0" w:color="auto"/>
            <w:bottom w:val="none" w:sz="0" w:space="0" w:color="auto"/>
            <w:right w:val="none" w:sz="0" w:space="0" w:color="auto"/>
          </w:divBdr>
        </w:div>
        <w:div w:id="1683893587">
          <w:marLeft w:val="0"/>
          <w:marRight w:val="0"/>
          <w:marTop w:val="0"/>
          <w:marBottom w:val="0"/>
          <w:divBdr>
            <w:top w:val="none" w:sz="0" w:space="0" w:color="auto"/>
            <w:left w:val="none" w:sz="0" w:space="0" w:color="auto"/>
            <w:bottom w:val="none" w:sz="0" w:space="0" w:color="auto"/>
            <w:right w:val="none" w:sz="0" w:space="0" w:color="auto"/>
          </w:divBdr>
        </w:div>
        <w:div w:id="1788037101">
          <w:marLeft w:val="0"/>
          <w:marRight w:val="0"/>
          <w:marTop w:val="0"/>
          <w:marBottom w:val="0"/>
          <w:divBdr>
            <w:top w:val="none" w:sz="0" w:space="0" w:color="auto"/>
            <w:left w:val="none" w:sz="0" w:space="0" w:color="auto"/>
            <w:bottom w:val="none" w:sz="0" w:space="0" w:color="auto"/>
            <w:right w:val="none" w:sz="0" w:space="0" w:color="auto"/>
          </w:divBdr>
        </w:div>
        <w:div w:id="1798059552">
          <w:marLeft w:val="0"/>
          <w:marRight w:val="0"/>
          <w:marTop w:val="0"/>
          <w:marBottom w:val="0"/>
          <w:divBdr>
            <w:top w:val="none" w:sz="0" w:space="0" w:color="auto"/>
            <w:left w:val="none" w:sz="0" w:space="0" w:color="auto"/>
            <w:bottom w:val="none" w:sz="0" w:space="0" w:color="auto"/>
            <w:right w:val="none" w:sz="0" w:space="0" w:color="auto"/>
          </w:divBdr>
        </w:div>
        <w:div w:id="1848321589">
          <w:marLeft w:val="0"/>
          <w:marRight w:val="0"/>
          <w:marTop w:val="0"/>
          <w:marBottom w:val="0"/>
          <w:divBdr>
            <w:top w:val="none" w:sz="0" w:space="0" w:color="auto"/>
            <w:left w:val="none" w:sz="0" w:space="0" w:color="auto"/>
            <w:bottom w:val="none" w:sz="0" w:space="0" w:color="auto"/>
            <w:right w:val="none" w:sz="0" w:space="0" w:color="auto"/>
          </w:divBdr>
        </w:div>
        <w:div w:id="1984921251">
          <w:marLeft w:val="0"/>
          <w:marRight w:val="0"/>
          <w:marTop w:val="0"/>
          <w:marBottom w:val="0"/>
          <w:divBdr>
            <w:top w:val="none" w:sz="0" w:space="0" w:color="auto"/>
            <w:left w:val="none" w:sz="0" w:space="0" w:color="auto"/>
            <w:bottom w:val="none" w:sz="0" w:space="0" w:color="auto"/>
            <w:right w:val="none" w:sz="0" w:space="0" w:color="auto"/>
          </w:divBdr>
        </w:div>
        <w:div w:id="2054380266">
          <w:marLeft w:val="0"/>
          <w:marRight w:val="0"/>
          <w:marTop w:val="0"/>
          <w:marBottom w:val="0"/>
          <w:divBdr>
            <w:top w:val="none" w:sz="0" w:space="0" w:color="auto"/>
            <w:left w:val="none" w:sz="0" w:space="0" w:color="auto"/>
            <w:bottom w:val="none" w:sz="0" w:space="0" w:color="auto"/>
            <w:right w:val="none" w:sz="0" w:space="0" w:color="auto"/>
          </w:divBdr>
        </w:div>
        <w:div w:id="2144880407">
          <w:marLeft w:val="0"/>
          <w:marRight w:val="0"/>
          <w:marTop w:val="0"/>
          <w:marBottom w:val="0"/>
          <w:divBdr>
            <w:top w:val="none" w:sz="0" w:space="0" w:color="auto"/>
            <w:left w:val="none" w:sz="0" w:space="0" w:color="auto"/>
            <w:bottom w:val="none" w:sz="0" w:space="0" w:color="auto"/>
            <w:right w:val="none" w:sz="0" w:space="0" w:color="auto"/>
          </w:divBdr>
        </w:div>
      </w:divsChild>
    </w:div>
    <w:div w:id="1131051187">
      <w:bodyDiv w:val="1"/>
      <w:marLeft w:val="0"/>
      <w:marRight w:val="0"/>
      <w:marTop w:val="0"/>
      <w:marBottom w:val="0"/>
      <w:divBdr>
        <w:top w:val="none" w:sz="0" w:space="0" w:color="auto"/>
        <w:left w:val="none" w:sz="0" w:space="0" w:color="auto"/>
        <w:bottom w:val="none" w:sz="0" w:space="0" w:color="auto"/>
        <w:right w:val="none" w:sz="0" w:space="0" w:color="auto"/>
      </w:divBdr>
    </w:div>
    <w:div w:id="1139688262">
      <w:bodyDiv w:val="1"/>
      <w:marLeft w:val="0"/>
      <w:marRight w:val="0"/>
      <w:marTop w:val="0"/>
      <w:marBottom w:val="0"/>
      <w:divBdr>
        <w:top w:val="none" w:sz="0" w:space="0" w:color="auto"/>
        <w:left w:val="none" w:sz="0" w:space="0" w:color="auto"/>
        <w:bottom w:val="none" w:sz="0" w:space="0" w:color="auto"/>
        <w:right w:val="none" w:sz="0" w:space="0" w:color="auto"/>
      </w:divBdr>
    </w:div>
    <w:div w:id="1242788686">
      <w:bodyDiv w:val="1"/>
      <w:marLeft w:val="0"/>
      <w:marRight w:val="0"/>
      <w:marTop w:val="0"/>
      <w:marBottom w:val="0"/>
      <w:divBdr>
        <w:top w:val="none" w:sz="0" w:space="0" w:color="auto"/>
        <w:left w:val="none" w:sz="0" w:space="0" w:color="auto"/>
        <w:bottom w:val="none" w:sz="0" w:space="0" w:color="auto"/>
        <w:right w:val="none" w:sz="0" w:space="0" w:color="auto"/>
      </w:divBdr>
      <w:divsChild>
        <w:div w:id="422456362">
          <w:marLeft w:val="0"/>
          <w:marRight w:val="0"/>
          <w:marTop w:val="0"/>
          <w:marBottom w:val="0"/>
          <w:divBdr>
            <w:top w:val="none" w:sz="0" w:space="0" w:color="auto"/>
            <w:left w:val="none" w:sz="0" w:space="0" w:color="auto"/>
            <w:bottom w:val="none" w:sz="0" w:space="0" w:color="auto"/>
            <w:right w:val="none" w:sz="0" w:space="0" w:color="auto"/>
          </w:divBdr>
        </w:div>
        <w:div w:id="946231930">
          <w:marLeft w:val="0"/>
          <w:marRight w:val="0"/>
          <w:marTop w:val="0"/>
          <w:marBottom w:val="0"/>
          <w:divBdr>
            <w:top w:val="none" w:sz="0" w:space="0" w:color="auto"/>
            <w:left w:val="none" w:sz="0" w:space="0" w:color="auto"/>
            <w:bottom w:val="none" w:sz="0" w:space="0" w:color="auto"/>
            <w:right w:val="none" w:sz="0" w:space="0" w:color="auto"/>
          </w:divBdr>
        </w:div>
      </w:divsChild>
    </w:div>
    <w:div w:id="1250389987">
      <w:bodyDiv w:val="1"/>
      <w:marLeft w:val="0"/>
      <w:marRight w:val="0"/>
      <w:marTop w:val="0"/>
      <w:marBottom w:val="0"/>
      <w:divBdr>
        <w:top w:val="none" w:sz="0" w:space="0" w:color="auto"/>
        <w:left w:val="none" w:sz="0" w:space="0" w:color="auto"/>
        <w:bottom w:val="none" w:sz="0" w:space="0" w:color="auto"/>
        <w:right w:val="none" w:sz="0" w:space="0" w:color="auto"/>
      </w:divBdr>
      <w:divsChild>
        <w:div w:id="320424370">
          <w:marLeft w:val="0"/>
          <w:marRight w:val="0"/>
          <w:marTop w:val="0"/>
          <w:marBottom w:val="0"/>
          <w:divBdr>
            <w:top w:val="none" w:sz="0" w:space="0" w:color="auto"/>
            <w:left w:val="none" w:sz="0" w:space="0" w:color="auto"/>
            <w:bottom w:val="none" w:sz="0" w:space="0" w:color="auto"/>
            <w:right w:val="none" w:sz="0" w:space="0" w:color="auto"/>
          </w:divBdr>
        </w:div>
      </w:divsChild>
    </w:div>
    <w:div w:id="1251310911">
      <w:bodyDiv w:val="1"/>
      <w:marLeft w:val="0"/>
      <w:marRight w:val="0"/>
      <w:marTop w:val="0"/>
      <w:marBottom w:val="0"/>
      <w:divBdr>
        <w:top w:val="none" w:sz="0" w:space="0" w:color="auto"/>
        <w:left w:val="none" w:sz="0" w:space="0" w:color="auto"/>
        <w:bottom w:val="none" w:sz="0" w:space="0" w:color="auto"/>
        <w:right w:val="none" w:sz="0" w:space="0" w:color="auto"/>
      </w:divBdr>
      <w:divsChild>
        <w:div w:id="631062945">
          <w:marLeft w:val="0"/>
          <w:marRight w:val="0"/>
          <w:marTop w:val="0"/>
          <w:marBottom w:val="0"/>
          <w:divBdr>
            <w:top w:val="none" w:sz="0" w:space="0" w:color="auto"/>
            <w:left w:val="none" w:sz="0" w:space="0" w:color="auto"/>
            <w:bottom w:val="none" w:sz="0" w:space="0" w:color="auto"/>
            <w:right w:val="none" w:sz="0" w:space="0" w:color="auto"/>
          </w:divBdr>
        </w:div>
        <w:div w:id="1710060217">
          <w:marLeft w:val="0"/>
          <w:marRight w:val="0"/>
          <w:marTop w:val="0"/>
          <w:marBottom w:val="0"/>
          <w:divBdr>
            <w:top w:val="none" w:sz="0" w:space="0" w:color="auto"/>
            <w:left w:val="none" w:sz="0" w:space="0" w:color="auto"/>
            <w:bottom w:val="none" w:sz="0" w:space="0" w:color="auto"/>
            <w:right w:val="none" w:sz="0" w:space="0" w:color="auto"/>
          </w:divBdr>
        </w:div>
      </w:divsChild>
    </w:div>
    <w:div w:id="1306158530">
      <w:bodyDiv w:val="1"/>
      <w:marLeft w:val="0"/>
      <w:marRight w:val="0"/>
      <w:marTop w:val="0"/>
      <w:marBottom w:val="0"/>
      <w:divBdr>
        <w:top w:val="none" w:sz="0" w:space="0" w:color="auto"/>
        <w:left w:val="none" w:sz="0" w:space="0" w:color="auto"/>
        <w:bottom w:val="none" w:sz="0" w:space="0" w:color="auto"/>
        <w:right w:val="none" w:sz="0" w:space="0" w:color="auto"/>
      </w:divBdr>
      <w:divsChild>
        <w:div w:id="178203032">
          <w:marLeft w:val="0"/>
          <w:marRight w:val="0"/>
          <w:marTop w:val="0"/>
          <w:marBottom w:val="0"/>
          <w:divBdr>
            <w:top w:val="none" w:sz="0" w:space="0" w:color="auto"/>
            <w:left w:val="none" w:sz="0" w:space="0" w:color="auto"/>
            <w:bottom w:val="none" w:sz="0" w:space="0" w:color="auto"/>
            <w:right w:val="none" w:sz="0" w:space="0" w:color="auto"/>
          </w:divBdr>
        </w:div>
        <w:div w:id="223300591">
          <w:marLeft w:val="0"/>
          <w:marRight w:val="0"/>
          <w:marTop w:val="0"/>
          <w:marBottom w:val="0"/>
          <w:divBdr>
            <w:top w:val="none" w:sz="0" w:space="0" w:color="auto"/>
            <w:left w:val="none" w:sz="0" w:space="0" w:color="auto"/>
            <w:bottom w:val="none" w:sz="0" w:space="0" w:color="auto"/>
            <w:right w:val="none" w:sz="0" w:space="0" w:color="auto"/>
          </w:divBdr>
        </w:div>
        <w:div w:id="499271010">
          <w:marLeft w:val="0"/>
          <w:marRight w:val="0"/>
          <w:marTop w:val="0"/>
          <w:marBottom w:val="0"/>
          <w:divBdr>
            <w:top w:val="none" w:sz="0" w:space="0" w:color="auto"/>
            <w:left w:val="none" w:sz="0" w:space="0" w:color="auto"/>
            <w:bottom w:val="none" w:sz="0" w:space="0" w:color="auto"/>
            <w:right w:val="none" w:sz="0" w:space="0" w:color="auto"/>
          </w:divBdr>
        </w:div>
        <w:div w:id="542057017">
          <w:marLeft w:val="0"/>
          <w:marRight w:val="0"/>
          <w:marTop w:val="0"/>
          <w:marBottom w:val="0"/>
          <w:divBdr>
            <w:top w:val="none" w:sz="0" w:space="0" w:color="auto"/>
            <w:left w:val="none" w:sz="0" w:space="0" w:color="auto"/>
            <w:bottom w:val="none" w:sz="0" w:space="0" w:color="auto"/>
            <w:right w:val="none" w:sz="0" w:space="0" w:color="auto"/>
          </w:divBdr>
        </w:div>
        <w:div w:id="930628067">
          <w:marLeft w:val="0"/>
          <w:marRight w:val="0"/>
          <w:marTop w:val="0"/>
          <w:marBottom w:val="0"/>
          <w:divBdr>
            <w:top w:val="none" w:sz="0" w:space="0" w:color="auto"/>
            <w:left w:val="none" w:sz="0" w:space="0" w:color="auto"/>
            <w:bottom w:val="none" w:sz="0" w:space="0" w:color="auto"/>
            <w:right w:val="none" w:sz="0" w:space="0" w:color="auto"/>
          </w:divBdr>
        </w:div>
        <w:div w:id="1033000430">
          <w:marLeft w:val="0"/>
          <w:marRight w:val="0"/>
          <w:marTop w:val="0"/>
          <w:marBottom w:val="0"/>
          <w:divBdr>
            <w:top w:val="none" w:sz="0" w:space="0" w:color="auto"/>
            <w:left w:val="none" w:sz="0" w:space="0" w:color="auto"/>
            <w:bottom w:val="none" w:sz="0" w:space="0" w:color="auto"/>
            <w:right w:val="none" w:sz="0" w:space="0" w:color="auto"/>
          </w:divBdr>
        </w:div>
        <w:div w:id="1207140079">
          <w:marLeft w:val="0"/>
          <w:marRight w:val="0"/>
          <w:marTop w:val="0"/>
          <w:marBottom w:val="0"/>
          <w:divBdr>
            <w:top w:val="none" w:sz="0" w:space="0" w:color="auto"/>
            <w:left w:val="none" w:sz="0" w:space="0" w:color="auto"/>
            <w:bottom w:val="none" w:sz="0" w:space="0" w:color="auto"/>
            <w:right w:val="none" w:sz="0" w:space="0" w:color="auto"/>
          </w:divBdr>
        </w:div>
        <w:div w:id="1400640484">
          <w:marLeft w:val="0"/>
          <w:marRight w:val="0"/>
          <w:marTop w:val="0"/>
          <w:marBottom w:val="0"/>
          <w:divBdr>
            <w:top w:val="none" w:sz="0" w:space="0" w:color="auto"/>
            <w:left w:val="none" w:sz="0" w:space="0" w:color="auto"/>
            <w:bottom w:val="none" w:sz="0" w:space="0" w:color="auto"/>
            <w:right w:val="none" w:sz="0" w:space="0" w:color="auto"/>
          </w:divBdr>
        </w:div>
        <w:div w:id="1553729715">
          <w:marLeft w:val="0"/>
          <w:marRight w:val="0"/>
          <w:marTop w:val="0"/>
          <w:marBottom w:val="0"/>
          <w:divBdr>
            <w:top w:val="none" w:sz="0" w:space="0" w:color="auto"/>
            <w:left w:val="none" w:sz="0" w:space="0" w:color="auto"/>
            <w:bottom w:val="none" w:sz="0" w:space="0" w:color="auto"/>
            <w:right w:val="none" w:sz="0" w:space="0" w:color="auto"/>
          </w:divBdr>
        </w:div>
      </w:divsChild>
    </w:div>
    <w:div w:id="1352486085">
      <w:bodyDiv w:val="1"/>
      <w:marLeft w:val="0"/>
      <w:marRight w:val="0"/>
      <w:marTop w:val="0"/>
      <w:marBottom w:val="0"/>
      <w:divBdr>
        <w:top w:val="none" w:sz="0" w:space="0" w:color="auto"/>
        <w:left w:val="none" w:sz="0" w:space="0" w:color="auto"/>
        <w:bottom w:val="none" w:sz="0" w:space="0" w:color="auto"/>
        <w:right w:val="none" w:sz="0" w:space="0" w:color="auto"/>
      </w:divBdr>
    </w:div>
    <w:div w:id="1397975299">
      <w:bodyDiv w:val="1"/>
      <w:marLeft w:val="0"/>
      <w:marRight w:val="0"/>
      <w:marTop w:val="0"/>
      <w:marBottom w:val="0"/>
      <w:divBdr>
        <w:top w:val="none" w:sz="0" w:space="0" w:color="auto"/>
        <w:left w:val="none" w:sz="0" w:space="0" w:color="auto"/>
        <w:bottom w:val="none" w:sz="0" w:space="0" w:color="auto"/>
        <w:right w:val="none" w:sz="0" w:space="0" w:color="auto"/>
      </w:divBdr>
    </w:div>
    <w:div w:id="1414467972">
      <w:bodyDiv w:val="1"/>
      <w:marLeft w:val="0"/>
      <w:marRight w:val="0"/>
      <w:marTop w:val="0"/>
      <w:marBottom w:val="0"/>
      <w:divBdr>
        <w:top w:val="none" w:sz="0" w:space="0" w:color="auto"/>
        <w:left w:val="none" w:sz="0" w:space="0" w:color="auto"/>
        <w:bottom w:val="none" w:sz="0" w:space="0" w:color="auto"/>
        <w:right w:val="none" w:sz="0" w:space="0" w:color="auto"/>
      </w:divBdr>
    </w:div>
    <w:div w:id="1424688616">
      <w:bodyDiv w:val="1"/>
      <w:marLeft w:val="0"/>
      <w:marRight w:val="0"/>
      <w:marTop w:val="0"/>
      <w:marBottom w:val="0"/>
      <w:divBdr>
        <w:top w:val="none" w:sz="0" w:space="0" w:color="auto"/>
        <w:left w:val="none" w:sz="0" w:space="0" w:color="auto"/>
        <w:bottom w:val="none" w:sz="0" w:space="0" w:color="auto"/>
        <w:right w:val="none" w:sz="0" w:space="0" w:color="auto"/>
      </w:divBdr>
      <w:divsChild>
        <w:div w:id="2081442763">
          <w:marLeft w:val="0"/>
          <w:marRight w:val="0"/>
          <w:marTop w:val="0"/>
          <w:marBottom w:val="0"/>
          <w:divBdr>
            <w:top w:val="none" w:sz="0" w:space="0" w:color="auto"/>
            <w:left w:val="none" w:sz="0" w:space="0" w:color="auto"/>
            <w:bottom w:val="none" w:sz="0" w:space="0" w:color="auto"/>
            <w:right w:val="none" w:sz="0" w:space="0" w:color="auto"/>
          </w:divBdr>
        </w:div>
      </w:divsChild>
    </w:div>
    <w:div w:id="1432432775">
      <w:bodyDiv w:val="1"/>
      <w:marLeft w:val="0"/>
      <w:marRight w:val="0"/>
      <w:marTop w:val="0"/>
      <w:marBottom w:val="0"/>
      <w:divBdr>
        <w:top w:val="none" w:sz="0" w:space="0" w:color="auto"/>
        <w:left w:val="none" w:sz="0" w:space="0" w:color="auto"/>
        <w:bottom w:val="none" w:sz="0" w:space="0" w:color="auto"/>
        <w:right w:val="none" w:sz="0" w:space="0" w:color="auto"/>
      </w:divBdr>
    </w:div>
    <w:div w:id="1435176247">
      <w:bodyDiv w:val="1"/>
      <w:marLeft w:val="0"/>
      <w:marRight w:val="0"/>
      <w:marTop w:val="0"/>
      <w:marBottom w:val="0"/>
      <w:divBdr>
        <w:top w:val="none" w:sz="0" w:space="0" w:color="auto"/>
        <w:left w:val="none" w:sz="0" w:space="0" w:color="auto"/>
        <w:bottom w:val="none" w:sz="0" w:space="0" w:color="auto"/>
        <w:right w:val="none" w:sz="0" w:space="0" w:color="auto"/>
      </w:divBdr>
    </w:div>
    <w:div w:id="1438600359">
      <w:bodyDiv w:val="1"/>
      <w:marLeft w:val="0"/>
      <w:marRight w:val="0"/>
      <w:marTop w:val="0"/>
      <w:marBottom w:val="0"/>
      <w:divBdr>
        <w:top w:val="none" w:sz="0" w:space="0" w:color="auto"/>
        <w:left w:val="none" w:sz="0" w:space="0" w:color="auto"/>
        <w:bottom w:val="none" w:sz="0" w:space="0" w:color="auto"/>
        <w:right w:val="none" w:sz="0" w:space="0" w:color="auto"/>
      </w:divBdr>
    </w:div>
    <w:div w:id="1481116334">
      <w:bodyDiv w:val="1"/>
      <w:marLeft w:val="0"/>
      <w:marRight w:val="0"/>
      <w:marTop w:val="0"/>
      <w:marBottom w:val="0"/>
      <w:divBdr>
        <w:top w:val="none" w:sz="0" w:space="0" w:color="auto"/>
        <w:left w:val="none" w:sz="0" w:space="0" w:color="auto"/>
        <w:bottom w:val="none" w:sz="0" w:space="0" w:color="auto"/>
        <w:right w:val="none" w:sz="0" w:space="0" w:color="auto"/>
      </w:divBdr>
    </w:div>
    <w:div w:id="1491865820">
      <w:bodyDiv w:val="1"/>
      <w:marLeft w:val="0"/>
      <w:marRight w:val="0"/>
      <w:marTop w:val="0"/>
      <w:marBottom w:val="0"/>
      <w:divBdr>
        <w:top w:val="none" w:sz="0" w:space="0" w:color="auto"/>
        <w:left w:val="none" w:sz="0" w:space="0" w:color="auto"/>
        <w:bottom w:val="none" w:sz="0" w:space="0" w:color="auto"/>
        <w:right w:val="none" w:sz="0" w:space="0" w:color="auto"/>
      </w:divBdr>
    </w:div>
    <w:div w:id="1507599887">
      <w:bodyDiv w:val="1"/>
      <w:marLeft w:val="0"/>
      <w:marRight w:val="0"/>
      <w:marTop w:val="0"/>
      <w:marBottom w:val="0"/>
      <w:divBdr>
        <w:top w:val="none" w:sz="0" w:space="0" w:color="auto"/>
        <w:left w:val="none" w:sz="0" w:space="0" w:color="auto"/>
        <w:bottom w:val="none" w:sz="0" w:space="0" w:color="auto"/>
        <w:right w:val="none" w:sz="0" w:space="0" w:color="auto"/>
      </w:divBdr>
      <w:divsChild>
        <w:div w:id="248514169">
          <w:marLeft w:val="0"/>
          <w:marRight w:val="0"/>
          <w:marTop w:val="0"/>
          <w:marBottom w:val="0"/>
          <w:divBdr>
            <w:top w:val="none" w:sz="0" w:space="0" w:color="auto"/>
            <w:left w:val="none" w:sz="0" w:space="0" w:color="auto"/>
            <w:bottom w:val="none" w:sz="0" w:space="0" w:color="auto"/>
            <w:right w:val="none" w:sz="0" w:space="0" w:color="auto"/>
          </w:divBdr>
        </w:div>
      </w:divsChild>
    </w:div>
    <w:div w:id="1517112748">
      <w:bodyDiv w:val="1"/>
      <w:marLeft w:val="0"/>
      <w:marRight w:val="0"/>
      <w:marTop w:val="0"/>
      <w:marBottom w:val="0"/>
      <w:divBdr>
        <w:top w:val="none" w:sz="0" w:space="0" w:color="auto"/>
        <w:left w:val="none" w:sz="0" w:space="0" w:color="auto"/>
        <w:bottom w:val="none" w:sz="0" w:space="0" w:color="auto"/>
        <w:right w:val="none" w:sz="0" w:space="0" w:color="auto"/>
      </w:divBdr>
      <w:divsChild>
        <w:div w:id="353380976">
          <w:marLeft w:val="0"/>
          <w:marRight w:val="0"/>
          <w:marTop w:val="45"/>
          <w:marBottom w:val="75"/>
          <w:divBdr>
            <w:top w:val="none" w:sz="0" w:space="0" w:color="auto"/>
            <w:left w:val="none" w:sz="0" w:space="0" w:color="auto"/>
            <w:bottom w:val="single" w:sz="6" w:space="2" w:color="E1E1E1"/>
            <w:right w:val="none" w:sz="0" w:space="0" w:color="auto"/>
          </w:divBdr>
        </w:div>
        <w:div w:id="1566260402">
          <w:marLeft w:val="0"/>
          <w:marRight w:val="0"/>
          <w:marTop w:val="0"/>
          <w:marBottom w:val="0"/>
          <w:divBdr>
            <w:top w:val="none" w:sz="0" w:space="0" w:color="auto"/>
            <w:left w:val="none" w:sz="0" w:space="0" w:color="auto"/>
            <w:bottom w:val="none" w:sz="0" w:space="0" w:color="auto"/>
            <w:right w:val="none" w:sz="0" w:space="0" w:color="auto"/>
          </w:divBdr>
        </w:div>
      </w:divsChild>
    </w:div>
    <w:div w:id="1518076830">
      <w:bodyDiv w:val="1"/>
      <w:marLeft w:val="0"/>
      <w:marRight w:val="0"/>
      <w:marTop w:val="0"/>
      <w:marBottom w:val="0"/>
      <w:divBdr>
        <w:top w:val="none" w:sz="0" w:space="0" w:color="auto"/>
        <w:left w:val="none" w:sz="0" w:space="0" w:color="auto"/>
        <w:bottom w:val="none" w:sz="0" w:space="0" w:color="auto"/>
        <w:right w:val="none" w:sz="0" w:space="0" w:color="auto"/>
      </w:divBdr>
      <w:divsChild>
        <w:div w:id="826939640">
          <w:marLeft w:val="0"/>
          <w:marRight w:val="0"/>
          <w:marTop w:val="45"/>
          <w:marBottom w:val="75"/>
          <w:divBdr>
            <w:top w:val="none" w:sz="0" w:space="0" w:color="auto"/>
            <w:left w:val="none" w:sz="0" w:space="0" w:color="auto"/>
            <w:bottom w:val="single" w:sz="6" w:space="2" w:color="E1E1E1"/>
            <w:right w:val="none" w:sz="0" w:space="0" w:color="auto"/>
          </w:divBdr>
        </w:div>
        <w:div w:id="1911377767">
          <w:marLeft w:val="0"/>
          <w:marRight w:val="0"/>
          <w:marTop w:val="0"/>
          <w:marBottom w:val="0"/>
          <w:divBdr>
            <w:top w:val="none" w:sz="0" w:space="0" w:color="auto"/>
            <w:left w:val="none" w:sz="0" w:space="0" w:color="auto"/>
            <w:bottom w:val="none" w:sz="0" w:space="0" w:color="auto"/>
            <w:right w:val="none" w:sz="0" w:space="0" w:color="auto"/>
          </w:divBdr>
        </w:div>
      </w:divsChild>
    </w:div>
    <w:div w:id="1563830434">
      <w:bodyDiv w:val="1"/>
      <w:marLeft w:val="0"/>
      <w:marRight w:val="0"/>
      <w:marTop w:val="0"/>
      <w:marBottom w:val="0"/>
      <w:divBdr>
        <w:top w:val="none" w:sz="0" w:space="0" w:color="auto"/>
        <w:left w:val="none" w:sz="0" w:space="0" w:color="auto"/>
        <w:bottom w:val="none" w:sz="0" w:space="0" w:color="auto"/>
        <w:right w:val="none" w:sz="0" w:space="0" w:color="auto"/>
      </w:divBdr>
    </w:div>
    <w:div w:id="1600917173">
      <w:bodyDiv w:val="1"/>
      <w:marLeft w:val="0"/>
      <w:marRight w:val="0"/>
      <w:marTop w:val="0"/>
      <w:marBottom w:val="0"/>
      <w:divBdr>
        <w:top w:val="none" w:sz="0" w:space="0" w:color="auto"/>
        <w:left w:val="none" w:sz="0" w:space="0" w:color="auto"/>
        <w:bottom w:val="none" w:sz="0" w:space="0" w:color="auto"/>
        <w:right w:val="none" w:sz="0" w:space="0" w:color="auto"/>
      </w:divBdr>
    </w:div>
    <w:div w:id="1616256832">
      <w:bodyDiv w:val="1"/>
      <w:marLeft w:val="0"/>
      <w:marRight w:val="0"/>
      <w:marTop w:val="0"/>
      <w:marBottom w:val="0"/>
      <w:divBdr>
        <w:top w:val="none" w:sz="0" w:space="0" w:color="auto"/>
        <w:left w:val="none" w:sz="0" w:space="0" w:color="auto"/>
        <w:bottom w:val="none" w:sz="0" w:space="0" w:color="auto"/>
        <w:right w:val="none" w:sz="0" w:space="0" w:color="auto"/>
      </w:divBdr>
    </w:div>
    <w:div w:id="1638532188">
      <w:bodyDiv w:val="1"/>
      <w:marLeft w:val="0"/>
      <w:marRight w:val="0"/>
      <w:marTop w:val="0"/>
      <w:marBottom w:val="0"/>
      <w:divBdr>
        <w:top w:val="none" w:sz="0" w:space="0" w:color="auto"/>
        <w:left w:val="none" w:sz="0" w:space="0" w:color="auto"/>
        <w:bottom w:val="none" w:sz="0" w:space="0" w:color="auto"/>
        <w:right w:val="none" w:sz="0" w:space="0" w:color="auto"/>
      </w:divBdr>
      <w:divsChild>
        <w:div w:id="885722035">
          <w:marLeft w:val="0"/>
          <w:marRight w:val="0"/>
          <w:marTop w:val="0"/>
          <w:marBottom w:val="0"/>
          <w:divBdr>
            <w:top w:val="none" w:sz="0" w:space="0" w:color="auto"/>
            <w:left w:val="none" w:sz="0" w:space="0" w:color="auto"/>
            <w:bottom w:val="none" w:sz="0" w:space="0" w:color="auto"/>
            <w:right w:val="none" w:sz="0" w:space="0" w:color="auto"/>
          </w:divBdr>
        </w:div>
      </w:divsChild>
    </w:div>
    <w:div w:id="1658418838">
      <w:bodyDiv w:val="1"/>
      <w:marLeft w:val="0"/>
      <w:marRight w:val="0"/>
      <w:marTop w:val="0"/>
      <w:marBottom w:val="0"/>
      <w:divBdr>
        <w:top w:val="none" w:sz="0" w:space="0" w:color="auto"/>
        <w:left w:val="none" w:sz="0" w:space="0" w:color="auto"/>
        <w:bottom w:val="none" w:sz="0" w:space="0" w:color="auto"/>
        <w:right w:val="none" w:sz="0" w:space="0" w:color="auto"/>
      </w:divBdr>
      <w:divsChild>
        <w:div w:id="69275736">
          <w:marLeft w:val="0"/>
          <w:marRight w:val="0"/>
          <w:marTop w:val="0"/>
          <w:marBottom w:val="0"/>
          <w:divBdr>
            <w:top w:val="none" w:sz="0" w:space="0" w:color="auto"/>
            <w:left w:val="none" w:sz="0" w:space="0" w:color="auto"/>
            <w:bottom w:val="none" w:sz="0" w:space="0" w:color="auto"/>
            <w:right w:val="none" w:sz="0" w:space="0" w:color="auto"/>
          </w:divBdr>
        </w:div>
        <w:div w:id="244922872">
          <w:marLeft w:val="0"/>
          <w:marRight w:val="0"/>
          <w:marTop w:val="0"/>
          <w:marBottom w:val="0"/>
          <w:divBdr>
            <w:top w:val="none" w:sz="0" w:space="0" w:color="auto"/>
            <w:left w:val="none" w:sz="0" w:space="0" w:color="auto"/>
            <w:bottom w:val="none" w:sz="0" w:space="0" w:color="auto"/>
            <w:right w:val="none" w:sz="0" w:space="0" w:color="auto"/>
          </w:divBdr>
        </w:div>
        <w:div w:id="271477021">
          <w:marLeft w:val="0"/>
          <w:marRight w:val="0"/>
          <w:marTop w:val="0"/>
          <w:marBottom w:val="0"/>
          <w:divBdr>
            <w:top w:val="none" w:sz="0" w:space="0" w:color="auto"/>
            <w:left w:val="none" w:sz="0" w:space="0" w:color="auto"/>
            <w:bottom w:val="none" w:sz="0" w:space="0" w:color="auto"/>
            <w:right w:val="none" w:sz="0" w:space="0" w:color="auto"/>
          </w:divBdr>
        </w:div>
        <w:div w:id="278951196">
          <w:marLeft w:val="0"/>
          <w:marRight w:val="0"/>
          <w:marTop w:val="0"/>
          <w:marBottom w:val="0"/>
          <w:divBdr>
            <w:top w:val="none" w:sz="0" w:space="0" w:color="auto"/>
            <w:left w:val="none" w:sz="0" w:space="0" w:color="auto"/>
            <w:bottom w:val="none" w:sz="0" w:space="0" w:color="auto"/>
            <w:right w:val="none" w:sz="0" w:space="0" w:color="auto"/>
          </w:divBdr>
        </w:div>
        <w:div w:id="336615238">
          <w:marLeft w:val="0"/>
          <w:marRight w:val="0"/>
          <w:marTop w:val="0"/>
          <w:marBottom w:val="0"/>
          <w:divBdr>
            <w:top w:val="none" w:sz="0" w:space="0" w:color="auto"/>
            <w:left w:val="none" w:sz="0" w:space="0" w:color="auto"/>
            <w:bottom w:val="none" w:sz="0" w:space="0" w:color="auto"/>
            <w:right w:val="none" w:sz="0" w:space="0" w:color="auto"/>
          </w:divBdr>
        </w:div>
        <w:div w:id="376469769">
          <w:marLeft w:val="0"/>
          <w:marRight w:val="0"/>
          <w:marTop w:val="0"/>
          <w:marBottom w:val="0"/>
          <w:divBdr>
            <w:top w:val="none" w:sz="0" w:space="0" w:color="auto"/>
            <w:left w:val="none" w:sz="0" w:space="0" w:color="auto"/>
            <w:bottom w:val="none" w:sz="0" w:space="0" w:color="auto"/>
            <w:right w:val="none" w:sz="0" w:space="0" w:color="auto"/>
          </w:divBdr>
        </w:div>
        <w:div w:id="462381770">
          <w:marLeft w:val="0"/>
          <w:marRight w:val="0"/>
          <w:marTop w:val="0"/>
          <w:marBottom w:val="0"/>
          <w:divBdr>
            <w:top w:val="none" w:sz="0" w:space="0" w:color="auto"/>
            <w:left w:val="none" w:sz="0" w:space="0" w:color="auto"/>
            <w:bottom w:val="none" w:sz="0" w:space="0" w:color="auto"/>
            <w:right w:val="none" w:sz="0" w:space="0" w:color="auto"/>
          </w:divBdr>
        </w:div>
        <w:div w:id="474763631">
          <w:marLeft w:val="0"/>
          <w:marRight w:val="0"/>
          <w:marTop w:val="0"/>
          <w:marBottom w:val="0"/>
          <w:divBdr>
            <w:top w:val="none" w:sz="0" w:space="0" w:color="auto"/>
            <w:left w:val="none" w:sz="0" w:space="0" w:color="auto"/>
            <w:bottom w:val="none" w:sz="0" w:space="0" w:color="auto"/>
            <w:right w:val="none" w:sz="0" w:space="0" w:color="auto"/>
          </w:divBdr>
        </w:div>
        <w:div w:id="496269493">
          <w:marLeft w:val="0"/>
          <w:marRight w:val="0"/>
          <w:marTop w:val="0"/>
          <w:marBottom w:val="0"/>
          <w:divBdr>
            <w:top w:val="none" w:sz="0" w:space="0" w:color="auto"/>
            <w:left w:val="none" w:sz="0" w:space="0" w:color="auto"/>
            <w:bottom w:val="none" w:sz="0" w:space="0" w:color="auto"/>
            <w:right w:val="none" w:sz="0" w:space="0" w:color="auto"/>
          </w:divBdr>
        </w:div>
        <w:div w:id="713309487">
          <w:marLeft w:val="0"/>
          <w:marRight w:val="0"/>
          <w:marTop w:val="0"/>
          <w:marBottom w:val="0"/>
          <w:divBdr>
            <w:top w:val="none" w:sz="0" w:space="0" w:color="auto"/>
            <w:left w:val="none" w:sz="0" w:space="0" w:color="auto"/>
            <w:bottom w:val="none" w:sz="0" w:space="0" w:color="auto"/>
            <w:right w:val="none" w:sz="0" w:space="0" w:color="auto"/>
          </w:divBdr>
        </w:div>
        <w:div w:id="783815460">
          <w:marLeft w:val="0"/>
          <w:marRight w:val="0"/>
          <w:marTop w:val="0"/>
          <w:marBottom w:val="0"/>
          <w:divBdr>
            <w:top w:val="none" w:sz="0" w:space="0" w:color="auto"/>
            <w:left w:val="none" w:sz="0" w:space="0" w:color="auto"/>
            <w:bottom w:val="none" w:sz="0" w:space="0" w:color="auto"/>
            <w:right w:val="none" w:sz="0" w:space="0" w:color="auto"/>
          </w:divBdr>
        </w:div>
        <w:div w:id="881750869">
          <w:marLeft w:val="0"/>
          <w:marRight w:val="0"/>
          <w:marTop w:val="0"/>
          <w:marBottom w:val="0"/>
          <w:divBdr>
            <w:top w:val="none" w:sz="0" w:space="0" w:color="auto"/>
            <w:left w:val="none" w:sz="0" w:space="0" w:color="auto"/>
            <w:bottom w:val="none" w:sz="0" w:space="0" w:color="auto"/>
            <w:right w:val="none" w:sz="0" w:space="0" w:color="auto"/>
          </w:divBdr>
        </w:div>
        <w:div w:id="882710709">
          <w:marLeft w:val="0"/>
          <w:marRight w:val="0"/>
          <w:marTop w:val="0"/>
          <w:marBottom w:val="0"/>
          <w:divBdr>
            <w:top w:val="none" w:sz="0" w:space="0" w:color="auto"/>
            <w:left w:val="none" w:sz="0" w:space="0" w:color="auto"/>
            <w:bottom w:val="none" w:sz="0" w:space="0" w:color="auto"/>
            <w:right w:val="none" w:sz="0" w:space="0" w:color="auto"/>
          </w:divBdr>
        </w:div>
        <w:div w:id="896666298">
          <w:marLeft w:val="0"/>
          <w:marRight w:val="0"/>
          <w:marTop w:val="0"/>
          <w:marBottom w:val="0"/>
          <w:divBdr>
            <w:top w:val="none" w:sz="0" w:space="0" w:color="auto"/>
            <w:left w:val="none" w:sz="0" w:space="0" w:color="auto"/>
            <w:bottom w:val="none" w:sz="0" w:space="0" w:color="auto"/>
            <w:right w:val="none" w:sz="0" w:space="0" w:color="auto"/>
          </w:divBdr>
        </w:div>
        <w:div w:id="941954113">
          <w:marLeft w:val="0"/>
          <w:marRight w:val="0"/>
          <w:marTop w:val="0"/>
          <w:marBottom w:val="0"/>
          <w:divBdr>
            <w:top w:val="none" w:sz="0" w:space="0" w:color="auto"/>
            <w:left w:val="none" w:sz="0" w:space="0" w:color="auto"/>
            <w:bottom w:val="none" w:sz="0" w:space="0" w:color="auto"/>
            <w:right w:val="none" w:sz="0" w:space="0" w:color="auto"/>
          </w:divBdr>
        </w:div>
        <w:div w:id="1008678193">
          <w:marLeft w:val="0"/>
          <w:marRight w:val="0"/>
          <w:marTop w:val="0"/>
          <w:marBottom w:val="0"/>
          <w:divBdr>
            <w:top w:val="none" w:sz="0" w:space="0" w:color="auto"/>
            <w:left w:val="none" w:sz="0" w:space="0" w:color="auto"/>
            <w:bottom w:val="none" w:sz="0" w:space="0" w:color="auto"/>
            <w:right w:val="none" w:sz="0" w:space="0" w:color="auto"/>
          </w:divBdr>
        </w:div>
        <w:div w:id="1332174874">
          <w:marLeft w:val="0"/>
          <w:marRight w:val="0"/>
          <w:marTop w:val="0"/>
          <w:marBottom w:val="0"/>
          <w:divBdr>
            <w:top w:val="none" w:sz="0" w:space="0" w:color="auto"/>
            <w:left w:val="none" w:sz="0" w:space="0" w:color="auto"/>
            <w:bottom w:val="none" w:sz="0" w:space="0" w:color="auto"/>
            <w:right w:val="none" w:sz="0" w:space="0" w:color="auto"/>
          </w:divBdr>
        </w:div>
        <w:div w:id="1351027498">
          <w:marLeft w:val="0"/>
          <w:marRight w:val="0"/>
          <w:marTop w:val="0"/>
          <w:marBottom w:val="0"/>
          <w:divBdr>
            <w:top w:val="none" w:sz="0" w:space="0" w:color="auto"/>
            <w:left w:val="none" w:sz="0" w:space="0" w:color="auto"/>
            <w:bottom w:val="none" w:sz="0" w:space="0" w:color="auto"/>
            <w:right w:val="none" w:sz="0" w:space="0" w:color="auto"/>
          </w:divBdr>
        </w:div>
        <w:div w:id="1378042644">
          <w:marLeft w:val="0"/>
          <w:marRight w:val="0"/>
          <w:marTop w:val="0"/>
          <w:marBottom w:val="0"/>
          <w:divBdr>
            <w:top w:val="none" w:sz="0" w:space="0" w:color="auto"/>
            <w:left w:val="none" w:sz="0" w:space="0" w:color="auto"/>
            <w:bottom w:val="none" w:sz="0" w:space="0" w:color="auto"/>
            <w:right w:val="none" w:sz="0" w:space="0" w:color="auto"/>
          </w:divBdr>
        </w:div>
        <w:div w:id="1403479751">
          <w:marLeft w:val="0"/>
          <w:marRight w:val="0"/>
          <w:marTop w:val="0"/>
          <w:marBottom w:val="0"/>
          <w:divBdr>
            <w:top w:val="none" w:sz="0" w:space="0" w:color="auto"/>
            <w:left w:val="none" w:sz="0" w:space="0" w:color="auto"/>
            <w:bottom w:val="none" w:sz="0" w:space="0" w:color="auto"/>
            <w:right w:val="none" w:sz="0" w:space="0" w:color="auto"/>
          </w:divBdr>
        </w:div>
        <w:div w:id="1592932167">
          <w:marLeft w:val="0"/>
          <w:marRight w:val="0"/>
          <w:marTop w:val="0"/>
          <w:marBottom w:val="0"/>
          <w:divBdr>
            <w:top w:val="none" w:sz="0" w:space="0" w:color="auto"/>
            <w:left w:val="none" w:sz="0" w:space="0" w:color="auto"/>
            <w:bottom w:val="none" w:sz="0" w:space="0" w:color="auto"/>
            <w:right w:val="none" w:sz="0" w:space="0" w:color="auto"/>
          </w:divBdr>
        </w:div>
        <w:div w:id="1771314175">
          <w:marLeft w:val="0"/>
          <w:marRight w:val="0"/>
          <w:marTop w:val="0"/>
          <w:marBottom w:val="0"/>
          <w:divBdr>
            <w:top w:val="none" w:sz="0" w:space="0" w:color="auto"/>
            <w:left w:val="none" w:sz="0" w:space="0" w:color="auto"/>
            <w:bottom w:val="none" w:sz="0" w:space="0" w:color="auto"/>
            <w:right w:val="none" w:sz="0" w:space="0" w:color="auto"/>
          </w:divBdr>
        </w:div>
        <w:div w:id="1777629979">
          <w:marLeft w:val="0"/>
          <w:marRight w:val="0"/>
          <w:marTop w:val="0"/>
          <w:marBottom w:val="0"/>
          <w:divBdr>
            <w:top w:val="none" w:sz="0" w:space="0" w:color="auto"/>
            <w:left w:val="none" w:sz="0" w:space="0" w:color="auto"/>
            <w:bottom w:val="none" w:sz="0" w:space="0" w:color="auto"/>
            <w:right w:val="none" w:sz="0" w:space="0" w:color="auto"/>
          </w:divBdr>
        </w:div>
        <w:div w:id="1924946497">
          <w:marLeft w:val="0"/>
          <w:marRight w:val="0"/>
          <w:marTop w:val="0"/>
          <w:marBottom w:val="0"/>
          <w:divBdr>
            <w:top w:val="none" w:sz="0" w:space="0" w:color="auto"/>
            <w:left w:val="none" w:sz="0" w:space="0" w:color="auto"/>
            <w:bottom w:val="none" w:sz="0" w:space="0" w:color="auto"/>
            <w:right w:val="none" w:sz="0" w:space="0" w:color="auto"/>
          </w:divBdr>
        </w:div>
        <w:div w:id="2010479128">
          <w:marLeft w:val="0"/>
          <w:marRight w:val="0"/>
          <w:marTop w:val="0"/>
          <w:marBottom w:val="0"/>
          <w:divBdr>
            <w:top w:val="none" w:sz="0" w:space="0" w:color="auto"/>
            <w:left w:val="none" w:sz="0" w:space="0" w:color="auto"/>
            <w:bottom w:val="none" w:sz="0" w:space="0" w:color="auto"/>
            <w:right w:val="none" w:sz="0" w:space="0" w:color="auto"/>
          </w:divBdr>
        </w:div>
        <w:div w:id="2098819514">
          <w:marLeft w:val="0"/>
          <w:marRight w:val="0"/>
          <w:marTop w:val="0"/>
          <w:marBottom w:val="0"/>
          <w:divBdr>
            <w:top w:val="none" w:sz="0" w:space="0" w:color="auto"/>
            <w:left w:val="none" w:sz="0" w:space="0" w:color="auto"/>
            <w:bottom w:val="none" w:sz="0" w:space="0" w:color="auto"/>
            <w:right w:val="none" w:sz="0" w:space="0" w:color="auto"/>
          </w:divBdr>
        </w:div>
      </w:divsChild>
    </w:div>
    <w:div w:id="1766801590">
      <w:bodyDiv w:val="1"/>
      <w:marLeft w:val="0"/>
      <w:marRight w:val="0"/>
      <w:marTop w:val="0"/>
      <w:marBottom w:val="0"/>
      <w:divBdr>
        <w:top w:val="none" w:sz="0" w:space="0" w:color="auto"/>
        <w:left w:val="none" w:sz="0" w:space="0" w:color="auto"/>
        <w:bottom w:val="none" w:sz="0" w:space="0" w:color="auto"/>
        <w:right w:val="none" w:sz="0" w:space="0" w:color="auto"/>
      </w:divBdr>
    </w:div>
    <w:div w:id="1806002013">
      <w:bodyDiv w:val="1"/>
      <w:marLeft w:val="0"/>
      <w:marRight w:val="0"/>
      <w:marTop w:val="0"/>
      <w:marBottom w:val="0"/>
      <w:divBdr>
        <w:top w:val="none" w:sz="0" w:space="0" w:color="auto"/>
        <w:left w:val="none" w:sz="0" w:space="0" w:color="auto"/>
        <w:bottom w:val="none" w:sz="0" w:space="0" w:color="auto"/>
        <w:right w:val="none" w:sz="0" w:space="0" w:color="auto"/>
      </w:divBdr>
    </w:div>
    <w:div w:id="1890651229">
      <w:bodyDiv w:val="1"/>
      <w:marLeft w:val="0"/>
      <w:marRight w:val="0"/>
      <w:marTop w:val="0"/>
      <w:marBottom w:val="0"/>
      <w:divBdr>
        <w:top w:val="none" w:sz="0" w:space="0" w:color="auto"/>
        <w:left w:val="none" w:sz="0" w:space="0" w:color="auto"/>
        <w:bottom w:val="none" w:sz="0" w:space="0" w:color="auto"/>
        <w:right w:val="none" w:sz="0" w:space="0" w:color="auto"/>
      </w:divBdr>
      <w:divsChild>
        <w:div w:id="594835">
          <w:marLeft w:val="0"/>
          <w:marRight w:val="0"/>
          <w:marTop w:val="0"/>
          <w:marBottom w:val="0"/>
          <w:divBdr>
            <w:top w:val="none" w:sz="0" w:space="0" w:color="auto"/>
            <w:left w:val="none" w:sz="0" w:space="0" w:color="auto"/>
            <w:bottom w:val="none" w:sz="0" w:space="0" w:color="auto"/>
            <w:right w:val="none" w:sz="0" w:space="0" w:color="auto"/>
          </w:divBdr>
        </w:div>
      </w:divsChild>
    </w:div>
    <w:div w:id="1900483100">
      <w:bodyDiv w:val="1"/>
      <w:marLeft w:val="0"/>
      <w:marRight w:val="0"/>
      <w:marTop w:val="0"/>
      <w:marBottom w:val="0"/>
      <w:divBdr>
        <w:top w:val="none" w:sz="0" w:space="0" w:color="auto"/>
        <w:left w:val="none" w:sz="0" w:space="0" w:color="auto"/>
        <w:bottom w:val="none" w:sz="0" w:space="0" w:color="auto"/>
        <w:right w:val="none" w:sz="0" w:space="0" w:color="auto"/>
      </w:divBdr>
    </w:div>
    <w:div w:id="1932664782">
      <w:bodyDiv w:val="1"/>
      <w:marLeft w:val="0"/>
      <w:marRight w:val="0"/>
      <w:marTop w:val="0"/>
      <w:marBottom w:val="0"/>
      <w:divBdr>
        <w:top w:val="none" w:sz="0" w:space="0" w:color="auto"/>
        <w:left w:val="none" w:sz="0" w:space="0" w:color="auto"/>
        <w:bottom w:val="none" w:sz="0" w:space="0" w:color="auto"/>
        <w:right w:val="none" w:sz="0" w:space="0" w:color="auto"/>
      </w:divBdr>
    </w:div>
    <w:div w:id="2017339282">
      <w:bodyDiv w:val="1"/>
      <w:marLeft w:val="0"/>
      <w:marRight w:val="0"/>
      <w:marTop w:val="0"/>
      <w:marBottom w:val="0"/>
      <w:divBdr>
        <w:top w:val="none" w:sz="0" w:space="0" w:color="auto"/>
        <w:left w:val="none" w:sz="0" w:space="0" w:color="auto"/>
        <w:bottom w:val="none" w:sz="0" w:space="0" w:color="auto"/>
        <w:right w:val="none" w:sz="0" w:space="0" w:color="auto"/>
      </w:divBdr>
      <w:divsChild>
        <w:div w:id="64576899">
          <w:marLeft w:val="0"/>
          <w:marRight w:val="0"/>
          <w:marTop w:val="0"/>
          <w:marBottom w:val="0"/>
          <w:divBdr>
            <w:top w:val="none" w:sz="0" w:space="0" w:color="auto"/>
            <w:left w:val="none" w:sz="0" w:space="0" w:color="auto"/>
            <w:bottom w:val="none" w:sz="0" w:space="0" w:color="auto"/>
            <w:right w:val="none" w:sz="0" w:space="0" w:color="auto"/>
          </w:divBdr>
        </w:div>
        <w:div w:id="299960004">
          <w:marLeft w:val="0"/>
          <w:marRight w:val="0"/>
          <w:marTop w:val="0"/>
          <w:marBottom w:val="0"/>
          <w:divBdr>
            <w:top w:val="none" w:sz="0" w:space="0" w:color="auto"/>
            <w:left w:val="none" w:sz="0" w:space="0" w:color="auto"/>
            <w:bottom w:val="none" w:sz="0" w:space="0" w:color="auto"/>
            <w:right w:val="none" w:sz="0" w:space="0" w:color="auto"/>
          </w:divBdr>
        </w:div>
        <w:div w:id="340202474">
          <w:marLeft w:val="0"/>
          <w:marRight w:val="0"/>
          <w:marTop w:val="0"/>
          <w:marBottom w:val="0"/>
          <w:divBdr>
            <w:top w:val="none" w:sz="0" w:space="0" w:color="auto"/>
            <w:left w:val="none" w:sz="0" w:space="0" w:color="auto"/>
            <w:bottom w:val="none" w:sz="0" w:space="0" w:color="auto"/>
            <w:right w:val="none" w:sz="0" w:space="0" w:color="auto"/>
          </w:divBdr>
        </w:div>
        <w:div w:id="465700384">
          <w:marLeft w:val="0"/>
          <w:marRight w:val="0"/>
          <w:marTop w:val="0"/>
          <w:marBottom w:val="0"/>
          <w:divBdr>
            <w:top w:val="none" w:sz="0" w:space="0" w:color="auto"/>
            <w:left w:val="none" w:sz="0" w:space="0" w:color="auto"/>
            <w:bottom w:val="none" w:sz="0" w:space="0" w:color="auto"/>
            <w:right w:val="none" w:sz="0" w:space="0" w:color="auto"/>
          </w:divBdr>
        </w:div>
        <w:div w:id="511531658">
          <w:marLeft w:val="0"/>
          <w:marRight w:val="0"/>
          <w:marTop w:val="0"/>
          <w:marBottom w:val="0"/>
          <w:divBdr>
            <w:top w:val="none" w:sz="0" w:space="0" w:color="auto"/>
            <w:left w:val="none" w:sz="0" w:space="0" w:color="auto"/>
            <w:bottom w:val="none" w:sz="0" w:space="0" w:color="auto"/>
            <w:right w:val="none" w:sz="0" w:space="0" w:color="auto"/>
          </w:divBdr>
        </w:div>
        <w:div w:id="651105302">
          <w:marLeft w:val="0"/>
          <w:marRight w:val="0"/>
          <w:marTop w:val="0"/>
          <w:marBottom w:val="0"/>
          <w:divBdr>
            <w:top w:val="none" w:sz="0" w:space="0" w:color="auto"/>
            <w:left w:val="none" w:sz="0" w:space="0" w:color="auto"/>
            <w:bottom w:val="none" w:sz="0" w:space="0" w:color="auto"/>
            <w:right w:val="none" w:sz="0" w:space="0" w:color="auto"/>
          </w:divBdr>
        </w:div>
        <w:div w:id="686253598">
          <w:marLeft w:val="0"/>
          <w:marRight w:val="0"/>
          <w:marTop w:val="0"/>
          <w:marBottom w:val="0"/>
          <w:divBdr>
            <w:top w:val="none" w:sz="0" w:space="0" w:color="auto"/>
            <w:left w:val="none" w:sz="0" w:space="0" w:color="auto"/>
            <w:bottom w:val="none" w:sz="0" w:space="0" w:color="auto"/>
            <w:right w:val="none" w:sz="0" w:space="0" w:color="auto"/>
          </w:divBdr>
        </w:div>
        <w:div w:id="709766915">
          <w:marLeft w:val="0"/>
          <w:marRight w:val="0"/>
          <w:marTop w:val="0"/>
          <w:marBottom w:val="0"/>
          <w:divBdr>
            <w:top w:val="none" w:sz="0" w:space="0" w:color="auto"/>
            <w:left w:val="none" w:sz="0" w:space="0" w:color="auto"/>
            <w:bottom w:val="none" w:sz="0" w:space="0" w:color="auto"/>
            <w:right w:val="none" w:sz="0" w:space="0" w:color="auto"/>
          </w:divBdr>
        </w:div>
        <w:div w:id="904796978">
          <w:marLeft w:val="0"/>
          <w:marRight w:val="0"/>
          <w:marTop w:val="0"/>
          <w:marBottom w:val="0"/>
          <w:divBdr>
            <w:top w:val="none" w:sz="0" w:space="0" w:color="auto"/>
            <w:left w:val="none" w:sz="0" w:space="0" w:color="auto"/>
            <w:bottom w:val="none" w:sz="0" w:space="0" w:color="auto"/>
            <w:right w:val="none" w:sz="0" w:space="0" w:color="auto"/>
          </w:divBdr>
        </w:div>
        <w:div w:id="1072850983">
          <w:marLeft w:val="0"/>
          <w:marRight w:val="0"/>
          <w:marTop w:val="0"/>
          <w:marBottom w:val="0"/>
          <w:divBdr>
            <w:top w:val="none" w:sz="0" w:space="0" w:color="auto"/>
            <w:left w:val="none" w:sz="0" w:space="0" w:color="auto"/>
            <w:bottom w:val="none" w:sz="0" w:space="0" w:color="auto"/>
            <w:right w:val="none" w:sz="0" w:space="0" w:color="auto"/>
          </w:divBdr>
        </w:div>
        <w:div w:id="1096174449">
          <w:marLeft w:val="0"/>
          <w:marRight w:val="0"/>
          <w:marTop w:val="0"/>
          <w:marBottom w:val="0"/>
          <w:divBdr>
            <w:top w:val="none" w:sz="0" w:space="0" w:color="auto"/>
            <w:left w:val="none" w:sz="0" w:space="0" w:color="auto"/>
            <w:bottom w:val="none" w:sz="0" w:space="0" w:color="auto"/>
            <w:right w:val="none" w:sz="0" w:space="0" w:color="auto"/>
          </w:divBdr>
        </w:div>
        <w:div w:id="1255557150">
          <w:marLeft w:val="0"/>
          <w:marRight w:val="0"/>
          <w:marTop w:val="0"/>
          <w:marBottom w:val="0"/>
          <w:divBdr>
            <w:top w:val="none" w:sz="0" w:space="0" w:color="auto"/>
            <w:left w:val="none" w:sz="0" w:space="0" w:color="auto"/>
            <w:bottom w:val="none" w:sz="0" w:space="0" w:color="auto"/>
            <w:right w:val="none" w:sz="0" w:space="0" w:color="auto"/>
          </w:divBdr>
        </w:div>
        <w:div w:id="1494490351">
          <w:marLeft w:val="0"/>
          <w:marRight w:val="0"/>
          <w:marTop w:val="0"/>
          <w:marBottom w:val="0"/>
          <w:divBdr>
            <w:top w:val="none" w:sz="0" w:space="0" w:color="auto"/>
            <w:left w:val="none" w:sz="0" w:space="0" w:color="auto"/>
            <w:bottom w:val="none" w:sz="0" w:space="0" w:color="auto"/>
            <w:right w:val="none" w:sz="0" w:space="0" w:color="auto"/>
          </w:divBdr>
        </w:div>
        <w:div w:id="1585531028">
          <w:marLeft w:val="0"/>
          <w:marRight w:val="0"/>
          <w:marTop w:val="0"/>
          <w:marBottom w:val="0"/>
          <w:divBdr>
            <w:top w:val="none" w:sz="0" w:space="0" w:color="auto"/>
            <w:left w:val="none" w:sz="0" w:space="0" w:color="auto"/>
            <w:bottom w:val="none" w:sz="0" w:space="0" w:color="auto"/>
            <w:right w:val="none" w:sz="0" w:space="0" w:color="auto"/>
          </w:divBdr>
        </w:div>
        <w:div w:id="1880163357">
          <w:marLeft w:val="0"/>
          <w:marRight w:val="0"/>
          <w:marTop w:val="0"/>
          <w:marBottom w:val="0"/>
          <w:divBdr>
            <w:top w:val="none" w:sz="0" w:space="0" w:color="auto"/>
            <w:left w:val="none" w:sz="0" w:space="0" w:color="auto"/>
            <w:bottom w:val="none" w:sz="0" w:space="0" w:color="auto"/>
            <w:right w:val="none" w:sz="0" w:space="0" w:color="auto"/>
          </w:divBdr>
        </w:div>
        <w:div w:id="1885096013">
          <w:marLeft w:val="0"/>
          <w:marRight w:val="0"/>
          <w:marTop w:val="0"/>
          <w:marBottom w:val="0"/>
          <w:divBdr>
            <w:top w:val="none" w:sz="0" w:space="0" w:color="auto"/>
            <w:left w:val="none" w:sz="0" w:space="0" w:color="auto"/>
            <w:bottom w:val="none" w:sz="0" w:space="0" w:color="auto"/>
            <w:right w:val="none" w:sz="0" w:space="0" w:color="auto"/>
          </w:divBdr>
        </w:div>
        <w:div w:id="1935048246">
          <w:marLeft w:val="0"/>
          <w:marRight w:val="0"/>
          <w:marTop w:val="0"/>
          <w:marBottom w:val="0"/>
          <w:divBdr>
            <w:top w:val="none" w:sz="0" w:space="0" w:color="auto"/>
            <w:left w:val="none" w:sz="0" w:space="0" w:color="auto"/>
            <w:bottom w:val="none" w:sz="0" w:space="0" w:color="auto"/>
            <w:right w:val="none" w:sz="0" w:space="0" w:color="auto"/>
          </w:divBdr>
        </w:div>
        <w:div w:id="2034920797">
          <w:marLeft w:val="0"/>
          <w:marRight w:val="0"/>
          <w:marTop w:val="0"/>
          <w:marBottom w:val="0"/>
          <w:divBdr>
            <w:top w:val="none" w:sz="0" w:space="0" w:color="auto"/>
            <w:left w:val="none" w:sz="0" w:space="0" w:color="auto"/>
            <w:bottom w:val="none" w:sz="0" w:space="0" w:color="auto"/>
            <w:right w:val="none" w:sz="0" w:space="0" w:color="auto"/>
          </w:divBdr>
        </w:div>
      </w:divsChild>
    </w:div>
    <w:div w:id="2088182710">
      <w:bodyDiv w:val="1"/>
      <w:marLeft w:val="0"/>
      <w:marRight w:val="0"/>
      <w:marTop w:val="0"/>
      <w:marBottom w:val="0"/>
      <w:divBdr>
        <w:top w:val="none" w:sz="0" w:space="0" w:color="auto"/>
        <w:left w:val="none" w:sz="0" w:space="0" w:color="auto"/>
        <w:bottom w:val="none" w:sz="0" w:space="0" w:color="auto"/>
        <w:right w:val="none" w:sz="0" w:space="0" w:color="auto"/>
      </w:divBdr>
    </w:div>
    <w:div w:id="2088964759">
      <w:bodyDiv w:val="1"/>
      <w:marLeft w:val="0"/>
      <w:marRight w:val="0"/>
      <w:marTop w:val="0"/>
      <w:marBottom w:val="0"/>
      <w:divBdr>
        <w:top w:val="none" w:sz="0" w:space="0" w:color="auto"/>
        <w:left w:val="none" w:sz="0" w:space="0" w:color="auto"/>
        <w:bottom w:val="none" w:sz="0" w:space="0" w:color="auto"/>
        <w:right w:val="none" w:sz="0" w:space="0" w:color="auto"/>
      </w:divBdr>
      <w:divsChild>
        <w:div w:id="1642463308">
          <w:marLeft w:val="0"/>
          <w:marRight w:val="0"/>
          <w:marTop w:val="0"/>
          <w:marBottom w:val="0"/>
          <w:divBdr>
            <w:top w:val="none" w:sz="0" w:space="0" w:color="auto"/>
            <w:left w:val="none" w:sz="0" w:space="0" w:color="auto"/>
            <w:bottom w:val="none" w:sz="0" w:space="0" w:color="auto"/>
            <w:right w:val="none" w:sz="0" w:space="0" w:color="auto"/>
          </w:divBdr>
        </w:div>
      </w:divsChild>
    </w:div>
    <w:div w:id="2095973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sc.vic.gov.au/victorian-energy-upgrades-program/about-victorian-energy-upgrades-program/products-eligible-use-veu-program" TargetMode="External"/><Relationship Id="rId18" Type="http://schemas.openxmlformats.org/officeDocument/2006/relationships/image" Target="media/image2.png"/><Relationship Id="rId26" Type="http://schemas.openxmlformats.org/officeDocument/2006/relationships/hyperlink" Target="https://www.who.int/publications/i/item/9789241550376" TargetMode="External"/><Relationship Id="rId3" Type="http://schemas.openxmlformats.org/officeDocument/2006/relationships/customXml" Target="../customXml/item3.xml"/><Relationship Id="rId21" Type="http://schemas.openxmlformats.org/officeDocument/2006/relationships/hyperlink" Target="https://www.veu-registry.vic.gov.au/" TargetMode="External"/><Relationship Id="rId34"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ncc.abcb.gov.au/editions/ncc-2022/adopted/volume-three/b-water-services/part-b2-heated-water-services" TargetMode="External"/><Relationship Id="rId25" Type="http://schemas.openxmlformats.org/officeDocument/2006/relationships/hyperlink" Target="https://www.veu-registry.vic.gov.au/"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yperlink" Target="https://www.solar.vic.gov.au/approved-products"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veu-registry.vic.gov.au/" TargetMode="External"/><Relationship Id="rId32"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s://ncc.abcb.gov.au/editions/ncc-2022/adopted/volume-three/b-water-services/part-b2-heated-water-services" TargetMode="External"/><Relationship Id="rId23" Type="http://schemas.openxmlformats.org/officeDocument/2006/relationships/hyperlink" Target="https://esv.vic.gov.au/safety-education/gas-safety-at-home/heating-your-home-with-gas/open-flued-heaters-faqs/" TargetMode="External"/><Relationship Id="rId28"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yperlink" Target="https://www.veu-registry.vic.gov.au/"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veu-registry.vic.gov.au/" TargetMode="External"/><Relationship Id="rId22" Type="http://schemas.openxmlformats.org/officeDocument/2006/relationships/hyperlink" Target="https://esv.vic.gov.au/safety-education/gas-safety-at-home/heating-your-home-with-gas/open-flued-heaters-faqs/" TargetMode="External"/><Relationship Id="rId27" Type="http://schemas.openxmlformats.org/officeDocument/2006/relationships/hyperlink" Target="https://www.who.int/publications/i/item/9789241550376"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s://www.vba.vic.gov.au/building/regulatory-framework/building-classes"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BOP">
  <a:themeElements>
    <a:clrScheme name="DELWP Sub-Brand Offical">
      <a:dk1>
        <a:srgbClr val="363534"/>
      </a:dk1>
      <a:lt1>
        <a:sysClr val="window" lastClr="FFFFFF"/>
      </a:lt1>
      <a:dk2>
        <a:srgbClr val="0072CE"/>
      </a:dk2>
      <a:lt2>
        <a:srgbClr val="E5F1FA"/>
      </a:lt2>
      <a:accent1>
        <a:srgbClr val="00B2A9"/>
      </a:accent1>
      <a:accent2>
        <a:srgbClr val="0072CE"/>
      </a:accent2>
      <a:accent3>
        <a:srgbClr val="201547"/>
      </a:accent3>
      <a:accent4>
        <a:srgbClr val="99E0DD"/>
      </a:accent4>
      <a:accent5>
        <a:srgbClr val="99C7EB"/>
      </a:accent5>
      <a:accent6>
        <a:srgbClr val="A6A1B5"/>
      </a:accent6>
      <a:hlink>
        <a:srgbClr val="0000FF"/>
      </a:hlink>
      <a:folHlink>
        <a:srgbClr val="800080"/>
      </a:folHlink>
    </a:clrScheme>
    <a:fontScheme name="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797aeec6-0273-40f2-ab3e-beee73212332" ContentTypeId="0x0101" PreviousValue="false"/>
</file>

<file path=customXml/item2.xml><?xml version="1.0" encoding="utf-8"?>
<?mso-contentType ?>
<spe:Receivers xmlns:spe="http://schemas.microsoft.com/sharepoint/event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a5f32de4-e402-4188-b034-e71ca7d22e54">DOCID840-2090563706-3199</_dlc_DocId>
    <_dlc_DocIdUrl xmlns="a5f32de4-e402-4188-b034-e71ca7d22e54">
      <Url>https://delwpvicgovau.sharepoint.com/sites/ecm_840/_layouts/15/DocIdRedir.aspx?ID=DOCID840-2090563706-3199</Url>
      <Description>DOCID840-2090563706-3199</Description>
    </_dlc_DocIdUrl>
    <_dlc_DocIdPersistId xmlns="a5f32de4-e402-4188-b034-e71ca7d22e54">false</_dlc_DocIdPersistId>
    <SharedWithUsers xmlns="0e6df527-33d0-4695-9c68-9d8a6322581f">
      <UserInfo>
        <DisplayName>Karl Barratt (DEECA)</DisplayName>
        <AccountId>2312</AccountId>
        <AccountType/>
      </UserInfo>
      <UserInfo>
        <DisplayName>Sarah B Gorman (DEECA)</DisplayName>
        <AccountId>2344</AccountId>
        <AccountType/>
      </UserInfo>
    </SharedWithUsers>
    <lcf76f155ced4ddcb4097134ff3c332f xmlns="42c3c85d-f977-42a2-9cfd-204a3ce5fce5">
      <Terms xmlns="http://schemas.microsoft.com/office/infopath/2007/PartnerControls"/>
    </lcf76f155ced4ddcb4097134ff3c332f>
    <TaxCatchAll xmlns="0e6df527-33d0-4695-9c68-9d8a6322581f"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Document" ma:contentTypeID="0x010100391314E519D481449F7E0E218F57F8AE" ma:contentTypeVersion="18" ma:contentTypeDescription="Create a new document." ma:contentTypeScope="" ma:versionID="b757c37df0253900b3dadf4af39cf42a">
  <xsd:schema xmlns:xsd="http://www.w3.org/2001/XMLSchema" xmlns:xs="http://www.w3.org/2001/XMLSchema" xmlns:p="http://schemas.microsoft.com/office/2006/metadata/properties" xmlns:ns2="a5f32de4-e402-4188-b034-e71ca7d22e54" xmlns:ns3="0e6df527-33d0-4695-9c68-9d8a6322581f" xmlns:ns4="42c3c85d-f977-42a2-9cfd-204a3ce5fce5" targetNamespace="http://schemas.microsoft.com/office/2006/metadata/properties" ma:root="true" ma:fieldsID="12e40fd6d0e5624e5daa2d4b876fc295" ns2:_="" ns3:_="" ns4:_="">
    <xsd:import namespace="a5f32de4-e402-4188-b034-e71ca7d22e54"/>
    <xsd:import namespace="0e6df527-33d0-4695-9c68-9d8a6322581f"/>
    <xsd:import namespace="42c3c85d-f977-42a2-9cfd-204a3ce5fce5"/>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element ref="ns4:MediaServiceMetadata" minOccurs="0"/>
                <xsd:element ref="ns4:MediaServiceFastMetadata" minOccurs="0"/>
                <xsd:element ref="ns4:MediaServiceObjectDetectorVersions" minOccurs="0"/>
                <xsd:element ref="ns4:MediaServiceSearchProperties" minOccurs="0"/>
                <xsd:element ref="ns4:lcf76f155ced4ddcb4097134ff3c332f" minOccurs="0"/>
                <xsd:element ref="ns3:TaxCatchAll" minOccurs="0"/>
                <xsd:element ref="ns4:MediaServiceDateTake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e6df527-33d0-4695-9c68-9d8a6322581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1d10917e-edcf-47c2-8f02-eb9be84b6edc}" ma:internalName="TaxCatchAll" ma:showField="CatchAllData" ma:web="0e6df527-33d0-4695-9c68-9d8a632258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2c3c85d-f977-42a2-9cfd-204a3ce5fce5"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97aeec6-0273-40f2-ab3e-beee73212332"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56D75A-8EC7-410F-8624-33406CE8CCE1}">
  <ds:schemaRefs>
    <ds:schemaRef ds:uri="Microsoft.SharePoint.Taxonomy.ContentTypeSync"/>
  </ds:schemaRefs>
</ds:datastoreItem>
</file>

<file path=customXml/itemProps2.xml><?xml version="1.0" encoding="utf-8"?>
<ds:datastoreItem xmlns:ds="http://schemas.openxmlformats.org/officeDocument/2006/customXml" ds:itemID="{30D82011-381A-4C90-BF6F-7600D2F28744}">
  <ds:schemaRefs>
    <ds:schemaRef ds:uri="http://schemas.microsoft.com/sharepoint/events"/>
  </ds:schemaRefs>
</ds:datastoreItem>
</file>

<file path=customXml/itemProps3.xml><?xml version="1.0" encoding="utf-8"?>
<ds:datastoreItem xmlns:ds="http://schemas.openxmlformats.org/officeDocument/2006/customXml" ds:itemID="{F41D3EC6-B55B-4032-8EC5-30A829498B17}">
  <ds:schemaRefs>
    <ds:schemaRef ds:uri="http://schemas.microsoft.com/sharepoint/v3/contenttype/forms"/>
  </ds:schemaRefs>
</ds:datastoreItem>
</file>

<file path=customXml/itemProps4.xml><?xml version="1.0" encoding="utf-8"?>
<ds:datastoreItem xmlns:ds="http://schemas.openxmlformats.org/officeDocument/2006/customXml" ds:itemID="{11EEA3A4-93B0-45B5-9DA8-A02CD5E9C8B0}">
  <ds:schemaRefs>
    <ds:schemaRef ds:uri="http://schemas.microsoft.com/office/2006/documentManagement/types"/>
    <ds:schemaRef ds:uri="0e6df527-33d0-4695-9c68-9d8a6322581f"/>
    <ds:schemaRef ds:uri="http://www.w3.org/XML/1998/namespace"/>
    <ds:schemaRef ds:uri="http://purl.org/dc/terms/"/>
    <ds:schemaRef ds:uri="42c3c85d-f977-42a2-9cfd-204a3ce5fce5"/>
    <ds:schemaRef ds:uri="http://schemas.microsoft.com/office/2006/metadata/properties"/>
    <ds:schemaRef ds:uri="http://purl.org/dc/elements/1.1/"/>
    <ds:schemaRef ds:uri="http://purl.org/dc/dcmitype/"/>
    <ds:schemaRef ds:uri="http://schemas.microsoft.com/office/infopath/2007/PartnerControls"/>
    <ds:schemaRef ds:uri="http://schemas.openxmlformats.org/package/2006/metadata/core-properties"/>
    <ds:schemaRef ds:uri="a5f32de4-e402-4188-b034-e71ca7d22e54"/>
  </ds:schemaRefs>
</ds:datastoreItem>
</file>

<file path=customXml/itemProps5.xml><?xml version="1.0" encoding="utf-8"?>
<ds:datastoreItem xmlns:ds="http://schemas.openxmlformats.org/officeDocument/2006/customXml" ds:itemID="{2142E792-F2B9-4213-90FE-27ED1C34B8DE}">
  <ds:schemaRefs>
    <ds:schemaRef ds:uri="http://schemas.openxmlformats.org/officeDocument/2006/bibliography"/>
  </ds:schemaRefs>
</ds:datastoreItem>
</file>

<file path=customXml/itemProps6.xml><?xml version="1.0" encoding="utf-8"?>
<ds:datastoreItem xmlns:ds="http://schemas.openxmlformats.org/officeDocument/2006/customXml" ds:itemID="{BB371BB3-9A51-4F93-8BFF-528EB990E7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f32de4-e402-4188-b034-e71ca7d22e54"/>
    <ds:schemaRef ds:uri="0e6df527-33d0-4695-9c68-9d8a6322581f"/>
    <ds:schemaRef ds:uri="42c3c85d-f977-42a2-9cfd-204a3ce5fc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4028</Words>
  <Characters>23121</Characters>
  <Application>Microsoft Office Word</Application>
  <DocSecurity>0</DocSecurity>
  <Lines>405</Lines>
  <Paragraphs>291</Paragraphs>
  <ScaleCrop>false</ScaleCrop>
  <Company/>
  <LinksUpToDate>false</LinksUpToDate>
  <CharactersWithSpaces>26858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Energy Efficiency in Social Housing - Guidelines</dc:title>
  <dc:subject/>
  <dc:creator>Alberto Garza Barragan (DELWP)</dc:creator>
  <cp:keywords/>
  <dc:description/>
  <cp:lastModifiedBy>Katie D Becker (DEECA)</cp:lastModifiedBy>
  <cp:revision>709</cp:revision>
  <cp:lastPrinted>2025-12-09T02:46:00Z</cp:lastPrinted>
  <dcterms:created xsi:type="dcterms:W3CDTF">2025-08-13T03:20:00Z</dcterms:created>
  <dcterms:modified xsi:type="dcterms:W3CDTF">2025-12-09T02:46:00Z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Title">
    <vt:lpwstr>Title</vt:lpwstr>
  </property>
  <property fmtid="{D5CDD505-2E9C-101B-9397-08002B2CF9AE}" pid="3" name="xSubtitle">
    <vt:lpwstr>Subtitle</vt:lpwstr>
  </property>
  <property fmtid="{D5CDD505-2E9C-101B-9397-08002B2CF9AE}" pid="4" name="xDate">
    <vt:lpwstr/>
  </property>
  <property fmtid="{D5CDD505-2E9C-101B-9397-08002B2CF9AE}" pid="5" name="xTOCH2">
    <vt:lpwstr>Y</vt:lpwstr>
  </property>
  <property fmtid="{D5CDD505-2E9C-101B-9397-08002B2CF9AE}" pid="6" name="xTOCH3">
    <vt:lpwstr>Y</vt:lpwstr>
  </property>
  <property fmtid="{D5CDD505-2E9C-101B-9397-08002B2CF9AE}" pid="7" name="xTOCTable">
    <vt:lpwstr>H</vt:lpwstr>
  </property>
  <property fmtid="{D5CDD505-2E9C-101B-9397-08002B2CF9AE}" pid="8" name="xTOCFigure">
    <vt:lpwstr>H</vt:lpwstr>
  </property>
  <property fmtid="{D5CDD505-2E9C-101B-9397-08002B2CF9AE}" pid="9" name="xTOCApp">
    <vt:lpwstr>H</vt:lpwstr>
  </property>
  <property fmtid="{D5CDD505-2E9C-101B-9397-08002B2CF9AE}" pid="10" name="xStatus">
    <vt:lpwstr/>
  </property>
  <property fmtid="{D5CDD505-2E9C-101B-9397-08002B2CF9AE}" pid="11" name="xCR">
    <vt:lpwstr>Heading</vt:lpwstr>
  </property>
  <property fmtid="{D5CDD505-2E9C-101B-9397-08002B2CF9AE}" pid="12" name="xHeadingsNumbered">
    <vt:lpwstr>0</vt:lpwstr>
  </property>
  <property fmtid="{D5CDD505-2E9C-101B-9397-08002B2CF9AE}" pid="13" name="xDoctype">
    <vt:lpwstr/>
  </property>
  <property fmtid="{D5CDD505-2E9C-101B-9397-08002B2CF9AE}" pid="14" name="xTOCH4">
    <vt:lpwstr>N</vt:lpwstr>
  </property>
  <property fmtid="{D5CDD505-2E9C-101B-9397-08002B2CF9AE}" pid="15" name="xFooterTitle">
    <vt:lpwstr>Title</vt:lpwstr>
  </property>
  <property fmtid="{D5CDD505-2E9C-101B-9397-08002B2CF9AE}" pid="16" name="xFooterSubtitle">
    <vt:lpwstr>Subtitle</vt:lpwstr>
  </property>
  <property fmtid="{D5CDD505-2E9C-101B-9397-08002B2CF9AE}" pid="17" name="xAppendixName">
    <vt:lpwstr>Appendix</vt:lpwstr>
  </property>
  <property fmtid="{D5CDD505-2E9C-101B-9397-08002B2CF9AE}" pid="18" name="MSIP_Label_4257e2ab-f512-40e2-9c9a-c64247360765_Enabled">
    <vt:lpwstr>true</vt:lpwstr>
  </property>
  <property fmtid="{D5CDD505-2E9C-101B-9397-08002B2CF9AE}" pid="19" name="MSIP_Label_4257e2ab-f512-40e2-9c9a-c64247360765_SetDate">
    <vt:lpwstr>2020-12-08T00:12:35Z</vt:lpwstr>
  </property>
  <property fmtid="{D5CDD505-2E9C-101B-9397-08002B2CF9AE}" pid="20" name="MSIP_Label_4257e2ab-f512-40e2-9c9a-c64247360765_Method">
    <vt:lpwstr>Privileged</vt:lpwstr>
  </property>
  <property fmtid="{D5CDD505-2E9C-101B-9397-08002B2CF9AE}" pid="21" name="MSIP_Label_4257e2ab-f512-40e2-9c9a-c64247360765_Name">
    <vt:lpwstr>OFFICIAL</vt:lpwstr>
  </property>
  <property fmtid="{D5CDD505-2E9C-101B-9397-08002B2CF9AE}" pid="22" name="MSIP_Label_4257e2ab-f512-40e2-9c9a-c64247360765_SiteId">
    <vt:lpwstr>e8bdd6f7-fc18-4e48-a554-7f547927223b</vt:lpwstr>
  </property>
  <property fmtid="{D5CDD505-2E9C-101B-9397-08002B2CF9AE}" pid="23" name="MSIP_Label_4257e2ab-f512-40e2-9c9a-c64247360765_ActionId">
    <vt:lpwstr>a15cc23d-8baf-4d02-86c4-c3a0dfb50388</vt:lpwstr>
  </property>
  <property fmtid="{D5CDD505-2E9C-101B-9397-08002B2CF9AE}" pid="24" name="MSIP_Label_4257e2ab-f512-40e2-9c9a-c64247360765_ContentBits">
    <vt:lpwstr>2</vt:lpwstr>
  </property>
  <property fmtid="{D5CDD505-2E9C-101B-9397-08002B2CF9AE}" pid="25" name="ContentTypeId">
    <vt:lpwstr>0x010100391314E519D481449F7E0E218F57F8AE</vt:lpwstr>
  </property>
  <property fmtid="{D5CDD505-2E9C-101B-9397-08002B2CF9AE}" pid="26" name="Section">
    <vt:lpwstr>8;#All|8270565e-a836-42c0-aa61-1ac7b0ff14aa</vt:lpwstr>
  </property>
  <property fmtid="{D5CDD505-2E9C-101B-9397-08002B2CF9AE}" pid="27" name="Sub-Section">
    <vt:lpwstr/>
  </property>
  <property fmtid="{D5CDD505-2E9C-101B-9397-08002B2CF9AE}" pid="28" name="Agency">
    <vt:lpwstr>1;#Department of Environment, Land, Water and Planning|607a3f87-1228-4cd9-82a5-076aa8776274</vt:lpwstr>
  </property>
  <property fmtid="{D5CDD505-2E9C-101B-9397-08002B2CF9AE}" pid="29" name="Branch">
    <vt:lpwstr>6;#Energy Efficiency|ef958207-59c7-4f97-84ab-1f83e6060f72</vt:lpwstr>
  </property>
  <property fmtid="{D5CDD505-2E9C-101B-9397-08002B2CF9AE}" pid="30" name="o85941e134754762b9719660a258a6e6">
    <vt:lpwstr/>
  </property>
  <property fmtid="{D5CDD505-2E9C-101B-9397-08002B2CF9AE}" pid="31" name="Reference_x0020_Type">
    <vt:lpwstr/>
  </property>
  <property fmtid="{D5CDD505-2E9C-101B-9397-08002B2CF9AE}" pid="32" name="Workstream">
    <vt:lpwstr>103;#Social housing upgrades|81c35514-9509-4c66-9d55-63ccb269d1b9</vt:lpwstr>
  </property>
  <property fmtid="{D5CDD505-2E9C-101B-9397-08002B2CF9AE}" pid="33" name="Location_x0020_Type">
    <vt:lpwstr/>
  </property>
  <property fmtid="{D5CDD505-2E9C-101B-9397-08002B2CF9AE}" pid="34" name="Copyright_x0020_Licence_x0020_Name">
    <vt:lpwstr/>
  </property>
  <property fmtid="{D5CDD505-2E9C-101B-9397-08002B2CF9AE}" pid="35" name="df723ab3fe1c4eb7a0b151674e7ac40d">
    <vt:lpwstr/>
  </property>
  <property fmtid="{D5CDD505-2E9C-101B-9397-08002B2CF9AE}" pid="36" name="Copyright_x0020_License_x0020_Type">
    <vt:lpwstr/>
  </property>
  <property fmtid="{D5CDD505-2E9C-101B-9397-08002B2CF9AE}" pid="37" name="Dissemination Limiting Marker">
    <vt:lpwstr>2;#FOUO|955eb6fc-b35a-4808-8aa5-31e514fa3f26</vt:lpwstr>
  </property>
  <property fmtid="{D5CDD505-2E9C-101B-9397-08002B2CF9AE}" pid="38" name="Group1">
    <vt:lpwstr>69;#Energy|40f2c14a-2679-4881-8e58-939b39a0f1d1</vt:lpwstr>
  </property>
  <property fmtid="{D5CDD505-2E9C-101B-9397-08002B2CF9AE}" pid="39" name="Security Classification">
    <vt:lpwstr>1;#Unclassified|7fa379f4-4aba-4692-ab80-7d39d3a23cf4</vt:lpwstr>
  </property>
  <property fmtid="{D5CDD505-2E9C-101B-9397-08002B2CF9AE}" pid="40" name="o2e611f6ba3e4c8f9a895dfb7980639e">
    <vt:lpwstr/>
  </property>
  <property fmtid="{D5CDD505-2E9C-101B-9397-08002B2CF9AE}" pid="41" name="ld508a88e6264ce89693af80a72862cb">
    <vt:lpwstr/>
  </property>
  <property fmtid="{D5CDD505-2E9C-101B-9397-08002B2CF9AE}" pid="42" name="Copyright Licence Name">
    <vt:lpwstr/>
  </property>
  <property fmtid="{D5CDD505-2E9C-101B-9397-08002B2CF9AE}" pid="43" name="Location Type">
    <vt:lpwstr/>
  </property>
  <property fmtid="{D5CDD505-2E9C-101B-9397-08002B2CF9AE}" pid="44" name="Reference Type">
    <vt:lpwstr/>
  </property>
  <property fmtid="{D5CDD505-2E9C-101B-9397-08002B2CF9AE}" pid="45" name="Copyright License Type">
    <vt:lpwstr/>
  </property>
  <property fmtid="{D5CDD505-2E9C-101B-9397-08002B2CF9AE}" pid="46" name="SharedWithUsers">
    <vt:lpwstr>1922;#Phil Woodward (DELWP);#1341;#Drushti Chandarana (DELWP);#198;#Alberto Garza Barragan (DELWP);#2069;#Kate McKeand (DELWP);#104;#Katrina L Woolfe (DELWP);#2076;#Anne Martinelli (DELWP)</vt:lpwstr>
  </property>
  <property fmtid="{D5CDD505-2E9C-101B-9397-08002B2CF9AE}" pid="47" name="MSIP_Label_43e64453-338c-4f93-8a4d-0039a0a41f2a_Enabled">
    <vt:lpwstr>true</vt:lpwstr>
  </property>
  <property fmtid="{D5CDD505-2E9C-101B-9397-08002B2CF9AE}" pid="48" name="MSIP_Label_43e64453-338c-4f93-8a4d-0039a0a41f2a_SetDate">
    <vt:lpwstr>2021-01-18T00:36:22Z</vt:lpwstr>
  </property>
  <property fmtid="{D5CDD505-2E9C-101B-9397-08002B2CF9AE}" pid="49" name="MSIP_Label_43e64453-338c-4f93-8a4d-0039a0a41f2a_Method">
    <vt:lpwstr>Privileged</vt:lpwstr>
  </property>
  <property fmtid="{D5CDD505-2E9C-101B-9397-08002B2CF9AE}" pid="50" name="MSIP_Label_43e64453-338c-4f93-8a4d-0039a0a41f2a_Name">
    <vt:lpwstr>43e64453-338c-4f93-8a4d-0039a0a41f2a</vt:lpwstr>
  </property>
  <property fmtid="{D5CDD505-2E9C-101B-9397-08002B2CF9AE}" pid="51" name="MSIP_Label_43e64453-338c-4f93-8a4d-0039a0a41f2a_SiteId">
    <vt:lpwstr>c0e0601f-0fac-449c-9c88-a104c4eb9f28</vt:lpwstr>
  </property>
  <property fmtid="{D5CDD505-2E9C-101B-9397-08002B2CF9AE}" pid="52" name="MSIP_Label_43e64453-338c-4f93-8a4d-0039a0a41f2a_ActionId">
    <vt:lpwstr>90a6bb89-3f93-44e9-88e1-257f7b49c8a2</vt:lpwstr>
  </property>
  <property fmtid="{D5CDD505-2E9C-101B-9397-08002B2CF9AE}" pid="53" name="MSIP_Label_43e64453-338c-4f93-8a4d-0039a0a41f2a_ContentBits">
    <vt:lpwstr>2</vt:lpwstr>
  </property>
  <property fmtid="{D5CDD505-2E9C-101B-9397-08002B2CF9AE}" pid="54" name="Division">
    <vt:lpwstr>71;#Energy Demand, Programs and Safety|3f2f187f-c175-4453-8b76-72c1f58ac31e</vt:lpwstr>
  </property>
  <property fmtid="{D5CDD505-2E9C-101B-9397-08002B2CF9AE}" pid="55" name="DocumentSetDescription">
    <vt:lpwstr/>
  </property>
  <property fmtid="{D5CDD505-2E9C-101B-9397-08002B2CF9AE}" pid="56" name="ece32f50ba964e1fbf627a9d83fe6c01">
    <vt:lpwstr>Department of Environment, Land, Water and Planning|607a3f87-1228-4cd9-82a5-076aa8776274</vt:lpwstr>
  </property>
  <property fmtid="{D5CDD505-2E9C-101B-9397-08002B2CF9AE}" pid="57" name="xd_ProgID">
    <vt:lpwstr/>
  </property>
  <property fmtid="{D5CDD505-2E9C-101B-9397-08002B2CF9AE}" pid="58" name="Records Class Project">
    <vt:lpwstr>18;#Project Governance|dcc8b15d-be2a-4ec9-8ccc-52ee5f7fec59</vt:lpwstr>
  </property>
  <property fmtid="{D5CDD505-2E9C-101B-9397-08002B2CF9AE}" pid="59" name="ComplianceAssetId">
    <vt:lpwstr/>
  </property>
  <property fmtid="{D5CDD505-2E9C-101B-9397-08002B2CF9AE}" pid="60" name="TemplateUrl">
    <vt:lpwstr/>
  </property>
  <property fmtid="{D5CDD505-2E9C-101B-9397-08002B2CF9AE}" pid="61" name="RoutingRuleDescription">
    <vt:lpwstr>Tech Specs</vt:lpwstr>
  </property>
  <property fmtid="{D5CDD505-2E9C-101B-9397-08002B2CF9AE}" pid="62" name="k1bd994a94c2413797db3bab8f123f6f">
    <vt:lpwstr>All|8270565e-a836-42c0-aa61-1ac7b0ff14aa</vt:lpwstr>
  </property>
  <property fmtid="{D5CDD505-2E9C-101B-9397-08002B2CF9AE}" pid="63" name="_ExtendedDescription">
    <vt:lpwstr/>
  </property>
  <property fmtid="{D5CDD505-2E9C-101B-9397-08002B2CF9AE}" pid="64" name="Language">
    <vt:lpwstr>English</vt:lpwstr>
  </property>
  <property fmtid="{D5CDD505-2E9C-101B-9397-08002B2CF9AE}" pid="65" name="xd_Signature">
    <vt:bool>false</vt:bool>
  </property>
  <property fmtid="{D5CDD505-2E9C-101B-9397-08002B2CF9AE}" pid="66" name="ic50d0a05a8e4d9791dac67f8a1e716c">
    <vt:lpwstr>Energy|40f2c14a-2679-4881-8e58-939b39a0f1d1</vt:lpwstr>
  </property>
  <property fmtid="{D5CDD505-2E9C-101B-9397-08002B2CF9AE}" pid="67" name="Department Document Type">
    <vt:lpwstr/>
  </property>
  <property fmtid="{D5CDD505-2E9C-101B-9397-08002B2CF9AE}" pid="68" name="mfe9accc5a0b4653a7b513b67ffd122d">
    <vt:lpwstr>Energy Efficiency|ef958207-59c7-4f97-84ab-1f83e6060f72</vt:lpwstr>
  </property>
  <property fmtid="{D5CDD505-2E9C-101B-9397-08002B2CF9AE}" pid="69" name="n771d69a070c4babbf278c67c8a2b859">
    <vt:lpwstr>Energy Demand, Programs and Safety|3f2f187f-c175-4453-8b76-72c1f58ac31e</vt:lpwstr>
  </property>
  <property fmtid="{D5CDD505-2E9C-101B-9397-08002B2CF9AE}" pid="70" name="fb422952398a404b8a1d0bd213125ed8">
    <vt:lpwstr>Social housing upgrades|81c35514-9509-4c66-9d55-63ccb269d1b9</vt:lpwstr>
  </property>
  <property fmtid="{D5CDD505-2E9C-101B-9397-08002B2CF9AE}" pid="71" name="g91c59fb10974fa1a03160ad8386f0f4">
    <vt:lpwstr/>
  </property>
  <property fmtid="{D5CDD505-2E9C-101B-9397-08002B2CF9AE}" pid="72" name="Record_x0020_Purpose">
    <vt:lpwstr/>
  </property>
  <property fmtid="{D5CDD505-2E9C-101B-9397-08002B2CF9AE}" pid="73" name="Record Purpose">
    <vt:lpwstr/>
  </property>
  <property fmtid="{D5CDD505-2E9C-101B-9397-08002B2CF9AE}" pid="74" name="MediaServiceImageTags">
    <vt:lpwstr/>
  </property>
  <property fmtid="{D5CDD505-2E9C-101B-9397-08002B2CF9AE}" pid="75" name="Order">
    <vt:r8>7200</vt:r8>
  </property>
  <property fmtid="{D5CDD505-2E9C-101B-9397-08002B2CF9AE}" pid="76" name="Records_x0020_Class_x0020_Project">
    <vt:lpwstr>18;#Project Governance|dcc8b15d-be2a-4ec9-8ccc-52ee5f7fec59</vt:lpwstr>
  </property>
  <property fmtid="{D5CDD505-2E9C-101B-9397-08002B2CF9AE}" pid="77" name="Security_x0020_Classification">
    <vt:lpwstr>1;#Unclassified|7fa379f4-4aba-4692-ab80-7d39d3a23cf4</vt:lpwstr>
  </property>
  <property fmtid="{D5CDD505-2E9C-101B-9397-08002B2CF9AE}" pid="78" name="Department_x0020_Document_x0020_Type">
    <vt:lpwstr/>
  </property>
  <property fmtid="{D5CDD505-2E9C-101B-9397-08002B2CF9AE}" pid="79" name="Dissemination_x0020_Limiting_x0020_Marker">
    <vt:lpwstr>2;#FOUO|955eb6fc-b35a-4808-8aa5-31e514fa3f26</vt:lpwstr>
  </property>
  <property fmtid="{D5CDD505-2E9C-101B-9397-08002B2CF9AE}" pid="80" name="_dlc_DocIdItemGuid">
    <vt:lpwstr>efbfe874-5d99-4ef1-9d5c-4d6c07334f5c</vt:lpwstr>
  </property>
  <property fmtid="{D5CDD505-2E9C-101B-9397-08002B2CF9AE}" pid="81" name="_docset_NoMedatataSyncRequired">
    <vt:lpwstr>False</vt:lpwstr>
  </property>
</Properties>
</file>