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BCA" w:rsidRDefault="001A4BCA" w:rsidP="001A4BCA">
      <w:pPr>
        <w:pStyle w:val="introtext"/>
      </w:pPr>
    </w:p>
    <w:p w:rsidR="00965838" w:rsidRDefault="00965838" w:rsidP="00965838">
      <w:pPr>
        <w:pStyle w:val="introtext"/>
      </w:pPr>
    </w:p>
    <w:p w:rsidR="00EA3FF2" w:rsidRDefault="00A96988" w:rsidP="00965838">
      <w:pPr>
        <w:pStyle w:val="introtext"/>
      </w:pPr>
      <w:r>
        <w:t xml:space="preserve">The Victorian Department of Economic Development, Jobs, Transport and Resources </w:t>
      </w:r>
      <w:r w:rsidR="00CD65C4">
        <w:t xml:space="preserve">would </w:t>
      </w:r>
      <w:r w:rsidR="00736754">
        <w:t>like your feedback about a proposed change</w:t>
      </w:r>
      <w:r w:rsidR="00CD65C4">
        <w:t xml:space="preserve"> to </w:t>
      </w:r>
      <w:r w:rsidR="00736754">
        <w:rPr>
          <w:szCs w:val="28"/>
        </w:rPr>
        <w:t>t</w:t>
      </w:r>
      <w:r w:rsidR="00736754" w:rsidRPr="00CD65C4">
        <w:rPr>
          <w:szCs w:val="28"/>
        </w:rPr>
        <w:t xml:space="preserve">he </w:t>
      </w:r>
      <w:r w:rsidR="00B1737B">
        <w:rPr>
          <w:szCs w:val="28"/>
        </w:rPr>
        <w:br/>
      </w:r>
      <w:r w:rsidR="00965838">
        <w:rPr>
          <w:szCs w:val="28"/>
        </w:rPr>
        <w:t xml:space="preserve">timing for setting </w:t>
      </w:r>
      <w:r w:rsidR="00EF1958">
        <w:rPr>
          <w:szCs w:val="28"/>
        </w:rPr>
        <w:t>the</w:t>
      </w:r>
      <w:r w:rsidR="00DE2448">
        <w:rPr>
          <w:szCs w:val="28"/>
        </w:rPr>
        <w:t xml:space="preserve"> Greenhouse Gas Reduction Rates </w:t>
      </w:r>
      <w:r w:rsidR="00965838">
        <w:rPr>
          <w:szCs w:val="28"/>
        </w:rPr>
        <w:t>for</w:t>
      </w:r>
      <w:r w:rsidR="00DE2448">
        <w:rPr>
          <w:szCs w:val="28"/>
        </w:rPr>
        <w:t xml:space="preserve"> the </w:t>
      </w:r>
      <w:r w:rsidR="00965838">
        <w:rPr>
          <w:szCs w:val="28"/>
        </w:rPr>
        <w:t>Victorian Energy Efficiency (</w:t>
      </w:r>
      <w:r w:rsidR="00DE2448">
        <w:rPr>
          <w:szCs w:val="28"/>
        </w:rPr>
        <w:t>VEET</w:t>
      </w:r>
      <w:r w:rsidR="00965838">
        <w:rPr>
          <w:szCs w:val="28"/>
        </w:rPr>
        <w:t>)</w:t>
      </w:r>
      <w:r w:rsidR="00DE2448">
        <w:rPr>
          <w:szCs w:val="28"/>
        </w:rPr>
        <w:t xml:space="preserve"> scheme.</w:t>
      </w:r>
    </w:p>
    <w:p w:rsidR="00EA3FF2" w:rsidRPr="00EA3FF2" w:rsidRDefault="00EA3FF2" w:rsidP="00EA3FF2">
      <w:pPr>
        <w:pStyle w:val="bodycopy"/>
        <w:sectPr w:rsidR="00EA3FF2" w:rsidRPr="00EA3FF2" w:rsidSect="00C659E3">
          <w:headerReference w:type="default" r:id="rId8"/>
          <w:footerReference w:type="default" r:id="rId9"/>
          <w:headerReference w:type="first" r:id="rId10"/>
          <w:footerReference w:type="first" r:id="rId11"/>
          <w:pgSz w:w="11906" w:h="16838"/>
          <w:pgMar w:top="1701" w:right="1440" w:bottom="1440" w:left="1440" w:header="1361" w:footer="567" w:gutter="0"/>
          <w:cols w:space="708"/>
          <w:titlePg/>
          <w:docGrid w:linePitch="360"/>
        </w:sectPr>
      </w:pPr>
    </w:p>
    <w:p w:rsidR="009B5A0D" w:rsidRPr="00C659E3" w:rsidRDefault="009B5A0D" w:rsidP="009B5A0D">
      <w:pPr>
        <w:pStyle w:val="heading1blue"/>
      </w:pPr>
      <w:r>
        <w:lastRenderedPageBreak/>
        <w:t>The VEET scheme</w:t>
      </w:r>
    </w:p>
    <w:p w:rsidR="00EE4969" w:rsidRDefault="00EE4969" w:rsidP="00EE4969">
      <w:pPr>
        <w:pStyle w:val="bodycopy"/>
      </w:pPr>
      <w:r>
        <w:t xml:space="preserve">The </w:t>
      </w:r>
      <w:r w:rsidR="009B5A0D" w:rsidRPr="009B5A0D">
        <w:t xml:space="preserve">Victorian Energy Efficiency Target </w:t>
      </w:r>
      <w:r w:rsidR="009B5A0D">
        <w:t>(</w:t>
      </w:r>
      <w:r>
        <w:t>VEET</w:t>
      </w:r>
      <w:r w:rsidR="009B5A0D">
        <w:t>)</w:t>
      </w:r>
      <w:r>
        <w:t xml:space="preserve"> sc</w:t>
      </w:r>
      <w:r w:rsidR="009B5A0D">
        <w:t>heme is a market-based scheme that</w:t>
      </w:r>
      <w:r>
        <w:t xml:space="preserve"> incentivise</w:t>
      </w:r>
      <w:r w:rsidR="009B5A0D">
        <w:t>s</w:t>
      </w:r>
      <w:r>
        <w:t xml:space="preserve"> energy efficiency upgrades, reduce</w:t>
      </w:r>
      <w:r w:rsidR="009B5A0D">
        <w:t>s</w:t>
      </w:r>
      <w:r>
        <w:t xml:space="preserve"> greenhouse gas emissions, encourage</w:t>
      </w:r>
      <w:r w:rsidR="009B5A0D">
        <w:t>s</w:t>
      </w:r>
      <w:r>
        <w:t xml:space="preserve"> investment and jobs and develop</w:t>
      </w:r>
      <w:r w:rsidR="009B5A0D">
        <w:t>s</w:t>
      </w:r>
      <w:r>
        <w:t xml:space="preserve"> technology in Victoria.</w:t>
      </w:r>
    </w:p>
    <w:p w:rsidR="00F21806" w:rsidRDefault="00F21806" w:rsidP="00EE4969">
      <w:pPr>
        <w:pStyle w:val="bodycopy"/>
      </w:pPr>
      <w:r>
        <w:t xml:space="preserve">The Victorian Government is strengthening the scheme. As part of </w:t>
      </w:r>
      <w:r w:rsidR="00DA2A65">
        <w:t>this process</w:t>
      </w:r>
      <w:r>
        <w:t xml:space="preserve">, the </w:t>
      </w:r>
      <w:r w:rsidR="00965838">
        <w:t xml:space="preserve">administrative </w:t>
      </w:r>
      <w:r w:rsidR="00EF1958">
        <w:t>process for establishing the annual compliance requirement is be</w:t>
      </w:r>
      <w:r>
        <w:t>ing reviewed.</w:t>
      </w:r>
    </w:p>
    <w:p w:rsidR="00F3780D" w:rsidRPr="00C659E3" w:rsidRDefault="00F3780D" w:rsidP="00F3780D">
      <w:pPr>
        <w:pStyle w:val="heading1blue"/>
      </w:pPr>
      <w:r>
        <w:t>Greenhouse Gas Reduction Rates</w:t>
      </w:r>
    </w:p>
    <w:p w:rsidR="009B5A0D" w:rsidRPr="009B5A0D" w:rsidRDefault="00DC581C" w:rsidP="009B5A0D">
      <w:pPr>
        <w:pStyle w:val="bodycopy"/>
      </w:pPr>
      <w:r>
        <w:t>The liabilities faced by</w:t>
      </w:r>
      <w:r w:rsidRPr="009B5A0D">
        <w:t xml:space="preserve"> e</w:t>
      </w:r>
      <w:r>
        <w:t xml:space="preserve">nergy retailers </w:t>
      </w:r>
      <w:r w:rsidRPr="009B5A0D">
        <w:t xml:space="preserve">under the VEET scheme are </w:t>
      </w:r>
      <w:r w:rsidR="00F21806">
        <w:t xml:space="preserve">calculated each year using </w:t>
      </w:r>
      <w:r>
        <w:t>figure</w:t>
      </w:r>
      <w:r w:rsidR="00F21806">
        <w:t>s</w:t>
      </w:r>
      <w:r>
        <w:t xml:space="preserve"> known as </w:t>
      </w:r>
      <w:r w:rsidR="00F21806">
        <w:t xml:space="preserve">the </w:t>
      </w:r>
      <w:r w:rsidRPr="009B5A0D">
        <w:t>Greenhouse Gas Reduction Rates</w:t>
      </w:r>
      <w:r w:rsidR="00A7667A">
        <w:t xml:space="preserve"> (the Rates)</w:t>
      </w:r>
      <w:r w:rsidRPr="009B5A0D">
        <w:t xml:space="preserve">. </w:t>
      </w:r>
      <w:r w:rsidR="009B5A0D" w:rsidRPr="009B5A0D">
        <w:t xml:space="preserve">There are two such Rates: one for gas and one for electricity. </w:t>
      </w:r>
    </w:p>
    <w:p w:rsidR="009B5A0D" w:rsidRDefault="009B5A0D" w:rsidP="009B5A0D">
      <w:pPr>
        <w:pStyle w:val="bodycopy"/>
      </w:pPr>
      <w:r w:rsidRPr="009B5A0D">
        <w:t xml:space="preserve">The Rates are published in </w:t>
      </w:r>
      <w:r>
        <w:t xml:space="preserve">the </w:t>
      </w:r>
      <w:r w:rsidRPr="000661C8">
        <w:rPr>
          <w:i/>
        </w:rPr>
        <w:t>Government Gazette</w:t>
      </w:r>
      <w:r>
        <w:t xml:space="preserve"> in </w:t>
      </w:r>
      <w:r w:rsidRPr="009B5A0D">
        <w:t xml:space="preserve">late May of the year to which they </w:t>
      </w:r>
      <w:r w:rsidR="00BC1BFB">
        <w:t>apply</w:t>
      </w:r>
      <w:r w:rsidRPr="009B5A0D">
        <w:t xml:space="preserve">. As a result of this timing energy retailers do not know their liabilities for the first five months each year and therefore have to estimate these during that time. This uncertainty </w:t>
      </w:r>
      <w:r w:rsidR="00DA2A65">
        <w:t>may raise</w:t>
      </w:r>
      <w:r w:rsidRPr="009B5A0D">
        <w:t xml:space="preserve"> the cost of the scheme</w:t>
      </w:r>
      <w:r w:rsidR="009820F6">
        <w:t>, a cost</w:t>
      </w:r>
      <w:r w:rsidRPr="009B5A0D">
        <w:t xml:space="preserve"> which </w:t>
      </w:r>
      <w:r w:rsidR="00132B24">
        <w:t>c</w:t>
      </w:r>
      <w:r w:rsidR="00DA2A65">
        <w:t>ould</w:t>
      </w:r>
      <w:r w:rsidRPr="009B5A0D">
        <w:t xml:space="preserve"> ultimately</w:t>
      </w:r>
      <w:r w:rsidR="00DA2A65">
        <w:t xml:space="preserve"> be</w:t>
      </w:r>
      <w:r w:rsidRPr="009B5A0D">
        <w:t xml:space="preserve"> passed onto consumers.</w:t>
      </w:r>
    </w:p>
    <w:p w:rsidR="00B1737B" w:rsidRDefault="00B1737B" w:rsidP="00B1737B">
      <w:pPr>
        <w:pStyle w:val="bodycopy"/>
      </w:pPr>
      <w:r>
        <w:t xml:space="preserve">At present, the data used to estimate these Rates </w:t>
      </w:r>
      <w:r w:rsidR="00F21806">
        <w:t>are</w:t>
      </w:r>
      <w:r>
        <w:t xml:space="preserve"> the scheme acquisitions shown in the </w:t>
      </w:r>
      <w:r w:rsidRPr="00B1737B">
        <w:t>Energy Acquisition Statements</w:t>
      </w:r>
      <w:r>
        <w:t xml:space="preserve"> submitted </w:t>
      </w:r>
      <w:r>
        <w:lastRenderedPageBreak/>
        <w:t>by energy retailers by the end of April each year.</w:t>
      </w:r>
    </w:p>
    <w:p w:rsidR="00B1737B" w:rsidRPr="000D26BE" w:rsidRDefault="00C2591A" w:rsidP="00B1737B">
      <w:pPr>
        <w:pStyle w:val="heading1blue"/>
      </w:pPr>
      <w:r w:rsidRPr="000D26BE">
        <w:t>Proposed change</w:t>
      </w:r>
      <w:r w:rsidR="00B1737B" w:rsidRPr="000D26BE">
        <w:t>s</w:t>
      </w:r>
      <w:r w:rsidRPr="000D26BE">
        <w:t xml:space="preserve"> </w:t>
      </w:r>
    </w:p>
    <w:p w:rsidR="000D26BE" w:rsidRDefault="00AB0D86" w:rsidP="00B1737B">
      <w:pPr>
        <w:pStyle w:val="bodycopy"/>
      </w:pPr>
      <w:r>
        <w:t>T</w:t>
      </w:r>
      <w:r w:rsidR="000D26BE" w:rsidRPr="000D26BE">
        <w:t xml:space="preserve">he date </w:t>
      </w:r>
      <w:r w:rsidR="002C6990">
        <w:t>by</w:t>
      </w:r>
      <w:r w:rsidR="000D26BE" w:rsidRPr="000D26BE">
        <w:t xml:space="preserve"> which </w:t>
      </w:r>
      <w:r w:rsidR="00B1737B" w:rsidRPr="000D26BE">
        <w:t xml:space="preserve">Rates </w:t>
      </w:r>
      <w:r w:rsidR="000D26BE" w:rsidRPr="000D26BE">
        <w:t xml:space="preserve">are published </w:t>
      </w:r>
      <w:r>
        <w:t xml:space="preserve">would </w:t>
      </w:r>
      <w:r w:rsidR="00B1737B" w:rsidRPr="000D26BE">
        <w:t xml:space="preserve">be changed to Quarter 4 of the year </w:t>
      </w:r>
      <w:r w:rsidR="009820F6">
        <w:t>before</w:t>
      </w:r>
      <w:r w:rsidR="00B1737B" w:rsidRPr="000D26BE">
        <w:t xml:space="preserve"> </w:t>
      </w:r>
      <w:r w:rsidR="000D26BE" w:rsidRPr="000D26BE">
        <w:t>the</w:t>
      </w:r>
      <w:r w:rsidR="00B1737B" w:rsidRPr="000D26BE">
        <w:t xml:space="preserve"> liability year for which </w:t>
      </w:r>
      <w:r w:rsidR="000D26BE" w:rsidRPr="000D26BE">
        <w:t>they</w:t>
      </w:r>
      <w:r w:rsidR="00B1737B" w:rsidRPr="000D26BE">
        <w:t xml:space="preserve"> </w:t>
      </w:r>
      <w:r w:rsidR="000D26BE" w:rsidRPr="000D26BE">
        <w:t>apply</w:t>
      </w:r>
      <w:r w:rsidR="00DA2A65">
        <w:t>.</w:t>
      </w:r>
    </w:p>
    <w:p w:rsidR="002C6990" w:rsidRDefault="000D26BE" w:rsidP="00C1270A">
      <w:pPr>
        <w:pStyle w:val="bodycopy"/>
      </w:pPr>
      <w:r>
        <w:t xml:space="preserve">It is </w:t>
      </w:r>
      <w:r w:rsidRPr="000D26BE">
        <w:t>also proposed that the data used to calculate the Rates</w:t>
      </w:r>
      <w:r w:rsidR="00B1737B" w:rsidRPr="000D26BE">
        <w:t xml:space="preserve"> be </w:t>
      </w:r>
      <w:r w:rsidRPr="000D26BE">
        <w:t>change</w:t>
      </w:r>
      <w:r w:rsidR="00F21806">
        <w:t>d</w:t>
      </w:r>
      <w:r w:rsidRPr="000D26BE">
        <w:t xml:space="preserve"> to the </w:t>
      </w:r>
      <w:r w:rsidR="00AB0D86">
        <w:t xml:space="preserve">most recent </w:t>
      </w:r>
      <w:r w:rsidRPr="000D26BE">
        <w:t>scheme acquisition data</w:t>
      </w:r>
      <w:r w:rsidR="00B1737B" w:rsidRPr="000D26BE">
        <w:t xml:space="preserve"> </w:t>
      </w:r>
      <w:r w:rsidR="00AB0D86">
        <w:t xml:space="preserve">available at that date. This would be </w:t>
      </w:r>
      <w:r w:rsidRPr="000D26BE">
        <w:t xml:space="preserve">for the year two years </w:t>
      </w:r>
      <w:r w:rsidR="009820F6">
        <w:t>before</w:t>
      </w:r>
      <w:r w:rsidRPr="000D26BE">
        <w:t xml:space="preserve"> any liability year as </w:t>
      </w:r>
      <w:r w:rsidR="00B1737B" w:rsidRPr="000D26BE">
        <w:t xml:space="preserve">reported by energy retailers to the Essential Services Commission </w:t>
      </w:r>
      <w:r w:rsidRPr="000D26BE">
        <w:t>in their</w:t>
      </w:r>
      <w:r w:rsidR="00B1737B" w:rsidRPr="000D26BE">
        <w:t xml:space="preserve"> annual Energy Acquisition Statements.</w:t>
      </w:r>
      <w:r w:rsidR="00AB0D86">
        <w:t xml:space="preserve"> </w:t>
      </w:r>
    </w:p>
    <w:p w:rsidR="00C1270A" w:rsidRDefault="00AB0D86" w:rsidP="00C1270A">
      <w:pPr>
        <w:pStyle w:val="bodycopy"/>
      </w:pPr>
      <w:r>
        <w:t xml:space="preserve">For example, for the 2018 compliance year, the Rates would be set </w:t>
      </w:r>
      <w:r w:rsidR="002C6990">
        <w:t>by</w:t>
      </w:r>
      <w:r>
        <w:t xml:space="preserve"> Quarter 4 of 2017</w:t>
      </w:r>
      <w:r w:rsidR="00972F53">
        <w:t xml:space="preserve"> by</w:t>
      </w:r>
      <w:r>
        <w:t xml:space="preserve"> using energy retailers’ Energy Acquisition Statements for 2016.</w:t>
      </w:r>
    </w:p>
    <w:p w:rsidR="00C1270A" w:rsidRDefault="002C6884" w:rsidP="00C1270A">
      <w:pPr>
        <w:pStyle w:val="heading1blue"/>
      </w:pPr>
      <w:r>
        <w:t>Why make these changes?</w:t>
      </w:r>
    </w:p>
    <w:p w:rsidR="009855F2" w:rsidRDefault="00BE4CF7" w:rsidP="009855F2">
      <w:pPr>
        <w:pStyle w:val="bodycopy"/>
        <w:rPr>
          <w:b/>
          <w:color w:val="auto"/>
        </w:rPr>
      </w:pPr>
      <w:r w:rsidRPr="00C1270A">
        <w:rPr>
          <w:b/>
          <w:color w:val="auto"/>
        </w:rPr>
        <w:t xml:space="preserve">Greater </w:t>
      </w:r>
      <w:r w:rsidR="00C1270A" w:rsidRPr="00C1270A">
        <w:rPr>
          <w:b/>
          <w:color w:val="auto"/>
        </w:rPr>
        <w:t>certainty about scheme liabilities</w:t>
      </w:r>
    </w:p>
    <w:p w:rsidR="009855F2" w:rsidRDefault="00DA2A65" w:rsidP="009855F2">
      <w:pPr>
        <w:pStyle w:val="bodycopy"/>
      </w:pPr>
      <w:r>
        <w:t>Bringing forward</w:t>
      </w:r>
      <w:r w:rsidR="00C1270A">
        <w:t xml:space="preserve"> the date on which the Rates are published would create greater certainty for energy retailers as to their scheme liabilities.</w:t>
      </w:r>
    </w:p>
    <w:p w:rsidR="00AB0D86" w:rsidRDefault="00C227C7" w:rsidP="00AB0D86">
      <w:pPr>
        <w:pStyle w:val="bodycopy"/>
        <w:spacing w:before="120"/>
        <w:rPr>
          <w:b/>
          <w:color w:val="auto"/>
        </w:rPr>
      </w:pPr>
      <w:r>
        <w:rPr>
          <w:b/>
          <w:color w:val="auto"/>
        </w:rPr>
        <w:t>Limited o</w:t>
      </w:r>
      <w:r w:rsidR="002C6884" w:rsidRPr="002C6884">
        <w:rPr>
          <w:b/>
          <w:color w:val="auto"/>
        </w:rPr>
        <w:t>ptions for data</w:t>
      </w:r>
      <w:r w:rsidR="002C6884">
        <w:rPr>
          <w:b/>
          <w:color w:val="auto"/>
        </w:rPr>
        <w:t xml:space="preserve"> sources </w:t>
      </w:r>
    </w:p>
    <w:p w:rsidR="002C6884" w:rsidRPr="002C6884" w:rsidRDefault="00DA2A65" w:rsidP="00AB0D86">
      <w:pPr>
        <w:pStyle w:val="bodycopy"/>
        <w:spacing w:before="120"/>
        <w:rPr>
          <w:highlight w:val="yellow"/>
        </w:rPr>
      </w:pPr>
      <w:r>
        <w:t xml:space="preserve">The data used to calculate the Rates is not available until April 30 each </w:t>
      </w:r>
      <w:r w:rsidR="00972F53">
        <w:t>year</w:t>
      </w:r>
      <w:r>
        <w:t>. Therefore it is proposed that two</w:t>
      </w:r>
      <w:r w:rsidR="00972F53">
        <w:t>-</w:t>
      </w:r>
      <w:r>
        <w:t xml:space="preserve">year old data be used. </w:t>
      </w:r>
    </w:p>
    <w:p w:rsidR="002C6990" w:rsidRDefault="002C6990" w:rsidP="002C6884">
      <w:pPr>
        <w:pStyle w:val="bodycopy"/>
        <w:rPr>
          <w:b/>
          <w:color w:val="auto"/>
        </w:rPr>
      </w:pPr>
    </w:p>
    <w:p w:rsidR="002C6884" w:rsidRPr="009855F2" w:rsidRDefault="00DA2A65" w:rsidP="002C6884">
      <w:pPr>
        <w:pStyle w:val="bodycopy"/>
        <w:rPr>
          <w:b/>
          <w:color w:val="auto"/>
        </w:rPr>
      </w:pPr>
      <w:r>
        <w:rPr>
          <w:b/>
          <w:color w:val="auto"/>
        </w:rPr>
        <w:lastRenderedPageBreak/>
        <w:t>Implications of using older data</w:t>
      </w:r>
    </w:p>
    <w:p w:rsidR="006D1C1D" w:rsidRDefault="002C6884" w:rsidP="002C6884">
      <w:pPr>
        <w:pStyle w:val="bodycopy"/>
      </w:pPr>
      <w:r>
        <w:t xml:space="preserve">The effect of the proposed changes has been modelled and has </w:t>
      </w:r>
      <w:r w:rsidR="006D1C1D">
        <w:t>shown that the resulting variation in the number of certificates would be within the range of variation normally seen year to year. In addition, when setting the Rates, any shortfall or excess in the number of certificates from the previous year is normally taken into consideration</w:t>
      </w:r>
      <w:r w:rsidR="00266DC0">
        <w:t xml:space="preserve"> to ensure that the target is met each year.</w:t>
      </w:r>
    </w:p>
    <w:p w:rsidR="002C6884" w:rsidRPr="009855F2" w:rsidRDefault="002C6884" w:rsidP="002C6884">
      <w:pPr>
        <w:pStyle w:val="bodycopy"/>
        <w:rPr>
          <w:b/>
          <w:color w:val="auto"/>
        </w:rPr>
      </w:pPr>
      <w:r w:rsidRPr="009855F2">
        <w:rPr>
          <w:b/>
          <w:color w:val="auto"/>
        </w:rPr>
        <w:t>Regulatory implications</w:t>
      </w:r>
    </w:p>
    <w:p w:rsidR="002C6884" w:rsidRDefault="002C6884" w:rsidP="002C6884">
      <w:pPr>
        <w:pStyle w:val="bodycopy"/>
      </w:pPr>
      <w:r w:rsidRPr="00F21806">
        <w:t xml:space="preserve">The </w:t>
      </w:r>
      <w:r>
        <w:t>proposed changes would not involve any changes to the VEET Act or Regulations and would involve only administrative changes.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375"/>
      </w:tblGrid>
      <w:tr w:rsidR="00441240" w:rsidTr="00636D04">
        <w:tc>
          <w:tcPr>
            <w:tcW w:w="4375" w:type="dxa"/>
            <w:shd w:val="clear" w:color="auto" w:fill="D9D9D9" w:themeFill="background1" w:themeFillShade="D9"/>
          </w:tcPr>
          <w:p w:rsidR="00441240" w:rsidRPr="00ED2AB2" w:rsidRDefault="00441240" w:rsidP="00636D04">
            <w:pPr>
              <w:spacing w:before="120" w:after="120"/>
              <w:rPr>
                <w:rFonts w:ascii="Tahoma" w:eastAsiaTheme="minorHAnsi" w:hAnsi="Tahoma" w:cs="Tahoma"/>
                <w:b/>
                <w:color w:val="auto"/>
                <w:szCs w:val="20"/>
                <w:lang w:eastAsia="en-US"/>
              </w:rPr>
            </w:pPr>
            <w:r w:rsidRPr="00ED2AB2">
              <w:rPr>
                <w:rFonts w:ascii="Tahoma" w:eastAsiaTheme="minorHAnsi" w:hAnsi="Tahoma" w:cs="Tahoma"/>
                <w:b/>
                <w:color w:val="auto"/>
                <w:szCs w:val="20"/>
                <w:lang w:eastAsia="en-US"/>
              </w:rPr>
              <w:t>Question</w:t>
            </w:r>
            <w:r>
              <w:rPr>
                <w:rFonts w:ascii="Tahoma" w:eastAsiaTheme="minorHAnsi" w:hAnsi="Tahoma" w:cs="Tahoma"/>
                <w:b/>
                <w:color w:val="auto"/>
                <w:szCs w:val="20"/>
                <w:lang w:eastAsia="en-US"/>
              </w:rPr>
              <w:t>s</w:t>
            </w:r>
            <w:r w:rsidRPr="00ED2AB2">
              <w:rPr>
                <w:rFonts w:ascii="Tahoma" w:eastAsiaTheme="minorHAnsi" w:hAnsi="Tahoma" w:cs="Tahoma"/>
                <w:b/>
                <w:color w:val="auto"/>
                <w:szCs w:val="20"/>
                <w:lang w:eastAsia="en-US"/>
              </w:rPr>
              <w:t>:</w:t>
            </w:r>
          </w:p>
          <w:p w:rsidR="00441240" w:rsidRDefault="00441240" w:rsidP="00636D04">
            <w:pPr>
              <w:pStyle w:val="bodycopy"/>
              <w:rPr>
                <w:rFonts w:ascii="Tahoma" w:eastAsiaTheme="minorHAnsi" w:hAnsi="Tahoma" w:cs="Tahoma"/>
                <w:color w:val="auto"/>
                <w:lang w:eastAsia="en-US"/>
              </w:rPr>
            </w:pPr>
            <w:r w:rsidRPr="00F603ED">
              <w:rPr>
                <w:rFonts w:ascii="Tahoma" w:eastAsiaTheme="minorHAnsi" w:hAnsi="Tahoma" w:cs="Tahoma"/>
                <w:color w:val="auto"/>
                <w:lang w:eastAsia="en-US"/>
              </w:rPr>
              <w:t>Are there any other options or issues that have not been considered?</w:t>
            </w:r>
          </w:p>
          <w:p w:rsidR="00441240" w:rsidRPr="007E3294" w:rsidRDefault="00441240" w:rsidP="00636D04">
            <w:pPr>
              <w:pStyle w:val="bodycopy"/>
              <w:rPr>
                <w:rFonts w:eastAsiaTheme="minorHAnsi"/>
                <w:lang w:eastAsia="en-US"/>
              </w:rPr>
            </w:pPr>
            <w:r w:rsidRPr="00F603ED">
              <w:rPr>
                <w:rFonts w:ascii="Tahoma" w:eastAsiaTheme="minorHAnsi" w:hAnsi="Tahoma" w:cs="Tahoma"/>
                <w:color w:val="auto"/>
                <w:lang w:eastAsia="en-US"/>
              </w:rPr>
              <w:t>Do you have any comments on these proposals?</w:t>
            </w:r>
          </w:p>
        </w:tc>
      </w:tr>
    </w:tbl>
    <w:p w:rsidR="006E2398" w:rsidRDefault="006E2398" w:rsidP="006E2398">
      <w:pPr>
        <w:pStyle w:val="heading1blue"/>
      </w:pPr>
      <w:r>
        <w:t>Next steps</w:t>
      </w:r>
    </w:p>
    <w:p w:rsidR="00ED3C06" w:rsidRDefault="00ED3C06" w:rsidP="00ED3C06">
      <w:pPr>
        <w:pStyle w:val="heading2black"/>
      </w:pPr>
      <w:r>
        <w:t>Consultation day</w:t>
      </w:r>
    </w:p>
    <w:p w:rsidR="00834331" w:rsidRDefault="00834331" w:rsidP="00834331">
      <w:pPr>
        <w:pStyle w:val="bodycopy"/>
      </w:pPr>
      <w:r w:rsidRPr="00ED3C06">
        <w:t xml:space="preserve">There will be a public consultation </w:t>
      </w:r>
      <w:r>
        <w:t>day for interested parties in June 2016.</w:t>
      </w:r>
    </w:p>
    <w:p w:rsidR="00834331" w:rsidRDefault="00834331" w:rsidP="00834331">
      <w:pPr>
        <w:pStyle w:val="bodycopy"/>
      </w:pPr>
      <w:r>
        <w:t xml:space="preserve">Please see </w:t>
      </w:r>
      <w:r w:rsidRPr="00426E56">
        <w:t xml:space="preserve">the </w:t>
      </w:r>
      <w:r w:rsidR="009820F6">
        <w:t>d</w:t>
      </w:r>
      <w:r w:rsidRPr="00426E56">
        <w:t>epartment’s website</w:t>
      </w:r>
      <w:r>
        <w:t xml:space="preserve"> for further information including, time, date and location:</w:t>
      </w:r>
      <w:r>
        <w:br/>
      </w:r>
      <w:hyperlink r:id="rId12" w:history="1">
        <w:r w:rsidRPr="00FC19BC">
          <w:rPr>
            <w:rStyle w:val="Hyperlink"/>
          </w:rPr>
          <w:t>www.energyandresources.vic.gov.au/esi</w:t>
        </w:r>
      </w:hyperlink>
    </w:p>
    <w:p w:rsidR="006E2398" w:rsidRPr="00C659E3" w:rsidRDefault="006E2398" w:rsidP="006E2398">
      <w:pPr>
        <w:pStyle w:val="heading1blue"/>
      </w:pPr>
      <w:r>
        <w:t xml:space="preserve">How to provide </w:t>
      </w:r>
      <w:r w:rsidR="00EA3FF2">
        <w:t>your comments</w:t>
      </w:r>
    </w:p>
    <w:p w:rsidR="002025AE" w:rsidRDefault="002025AE" w:rsidP="002025AE">
      <w:r>
        <w:t xml:space="preserve">Responses should clearly state the </w:t>
      </w:r>
      <w:r w:rsidR="006D1C1D">
        <w:t xml:space="preserve">issue and </w:t>
      </w:r>
      <w:r w:rsidR="00736754" w:rsidRPr="004E4F88">
        <w:t>can be provided either by email or by post</w:t>
      </w:r>
      <w:r w:rsidRPr="004E4F88">
        <w:t>.</w:t>
      </w:r>
    </w:p>
    <w:p w:rsidR="002D51B5" w:rsidRDefault="00B1737B" w:rsidP="002D51B5">
      <w:pPr>
        <w:pStyle w:val="heading2black"/>
      </w:pPr>
      <w:r>
        <w:t>Submitting by</w:t>
      </w:r>
      <w:r w:rsidR="002D51B5">
        <w:t xml:space="preserve"> email</w:t>
      </w:r>
    </w:p>
    <w:p w:rsidR="00804053" w:rsidRDefault="006E2398" w:rsidP="00C227C7">
      <w:pPr>
        <w:pStyle w:val="bodycopy"/>
        <w:keepNext/>
      </w:pPr>
      <w:r>
        <w:t xml:space="preserve">Submissions may be emailed to </w:t>
      </w:r>
      <w:hyperlink r:id="rId13" w:history="1">
        <w:r w:rsidR="00804053" w:rsidRPr="006B4D0A">
          <w:rPr>
            <w:rStyle w:val="Hyperlink"/>
          </w:rPr>
          <w:t>energysaver.incentive@ecodev.vic.gov.au</w:t>
        </w:r>
      </w:hyperlink>
    </w:p>
    <w:p w:rsidR="00B1737B" w:rsidRPr="00B1737B" w:rsidRDefault="006E2398" w:rsidP="00B1737B">
      <w:pPr>
        <w:pStyle w:val="bodycopy"/>
        <w:rPr>
          <w:i/>
        </w:rPr>
      </w:pPr>
      <w:r>
        <w:t xml:space="preserve">Please </w:t>
      </w:r>
      <w:r w:rsidR="00B1737B">
        <w:t xml:space="preserve">use </w:t>
      </w:r>
      <w:r>
        <w:t>the subject</w:t>
      </w:r>
      <w:r w:rsidR="002D51B5">
        <w:t>:</w:t>
      </w:r>
      <w:r w:rsidR="00B1737B">
        <w:t xml:space="preserve"> </w:t>
      </w:r>
      <w:r w:rsidR="004E4F88">
        <w:br/>
      </w:r>
      <w:r w:rsidR="00FE0242">
        <w:rPr>
          <w:i/>
        </w:rPr>
        <w:t>VEET</w:t>
      </w:r>
      <w:r w:rsidR="00845163">
        <w:rPr>
          <w:i/>
        </w:rPr>
        <w:t>:</w:t>
      </w:r>
      <w:r w:rsidR="00FE0242">
        <w:rPr>
          <w:i/>
        </w:rPr>
        <w:t xml:space="preserve"> </w:t>
      </w:r>
      <w:r w:rsidR="00B1737B" w:rsidRPr="00B1737B">
        <w:rPr>
          <w:i/>
        </w:rPr>
        <w:t>Greenhouse Gas Reduction Rates</w:t>
      </w:r>
    </w:p>
    <w:p w:rsidR="002D51B5" w:rsidRDefault="00B1737B" w:rsidP="002D51B5">
      <w:pPr>
        <w:pStyle w:val="heading2black"/>
      </w:pPr>
      <w:r>
        <w:t>Submitting by</w:t>
      </w:r>
      <w:r w:rsidR="002D51B5">
        <w:t xml:space="preserve"> post</w:t>
      </w:r>
    </w:p>
    <w:p w:rsidR="006E2398" w:rsidRDefault="006E2398" w:rsidP="006E2398">
      <w:pPr>
        <w:pStyle w:val="bodycopy"/>
      </w:pPr>
      <w:r>
        <w:t xml:space="preserve">Alternatively, responses may be provided </w:t>
      </w:r>
      <w:r>
        <w:br/>
        <w:t>in writing to:</w:t>
      </w:r>
    </w:p>
    <w:p w:rsidR="006E2398" w:rsidRDefault="00FE0242" w:rsidP="006E2398">
      <w:pPr>
        <w:pStyle w:val="bodycopy"/>
      </w:pPr>
      <w:r>
        <w:rPr>
          <w:i/>
        </w:rPr>
        <w:t>VEET</w:t>
      </w:r>
      <w:r w:rsidR="00845163">
        <w:rPr>
          <w:i/>
        </w:rPr>
        <w:t>:</w:t>
      </w:r>
      <w:r>
        <w:rPr>
          <w:i/>
        </w:rPr>
        <w:t xml:space="preserve"> </w:t>
      </w:r>
      <w:r w:rsidR="00B1737B" w:rsidRPr="00B1737B">
        <w:rPr>
          <w:i/>
        </w:rPr>
        <w:t>Greenhouse Gas Reduction Rates</w:t>
      </w:r>
      <w:r w:rsidR="00C227C7">
        <w:rPr>
          <w:i/>
        </w:rPr>
        <w:br/>
      </w:r>
      <w:r w:rsidR="006E2398">
        <w:t>Energy Policy and Programs</w:t>
      </w:r>
      <w:r w:rsidR="00C227C7">
        <w:br/>
      </w:r>
      <w:r w:rsidR="006E2398">
        <w:t>Department</w:t>
      </w:r>
      <w:r w:rsidR="00EF0D64">
        <w:t xml:space="preserve"> of Economic Development, Jobs,</w:t>
      </w:r>
      <w:r w:rsidR="00C227C7">
        <w:t xml:space="preserve"> </w:t>
      </w:r>
      <w:r w:rsidR="006E2398">
        <w:t>Transport and Resources</w:t>
      </w:r>
      <w:r w:rsidR="00C227C7">
        <w:br/>
      </w:r>
      <w:r w:rsidR="006E2398">
        <w:t>GPO Box 4509</w:t>
      </w:r>
      <w:r w:rsidR="00C227C7">
        <w:br/>
      </w:r>
      <w:r w:rsidR="006E2398">
        <w:t>Melbourne VIC 3001</w:t>
      </w:r>
    </w:p>
    <w:p w:rsidR="00205164" w:rsidRPr="00EA3FF2" w:rsidRDefault="00205164" w:rsidP="00205164">
      <w:pPr>
        <w:pStyle w:val="heading2black"/>
      </w:pPr>
      <w:r>
        <w:lastRenderedPageBreak/>
        <w:t>Closing date for submissions</w:t>
      </w:r>
    </w:p>
    <w:p w:rsidR="00205164" w:rsidRDefault="00205164" w:rsidP="00205164">
      <w:pPr>
        <w:pStyle w:val="bodycopy"/>
      </w:pPr>
      <w:r w:rsidRPr="00B87025">
        <w:t xml:space="preserve">Please refer to </w:t>
      </w:r>
      <w:r>
        <w:t xml:space="preserve">the departmental </w:t>
      </w:r>
      <w:r w:rsidRPr="00B87025">
        <w:t>website:</w:t>
      </w:r>
      <w:r>
        <w:br/>
      </w:r>
      <w:hyperlink r:id="rId14" w:history="1">
        <w:r w:rsidR="00CC6348" w:rsidRPr="006B4D0A">
          <w:rPr>
            <w:rStyle w:val="Hyperlink"/>
          </w:rPr>
          <w:t>www.energyandresources.vic.gov.au/esi</w:t>
        </w:r>
      </w:hyperlink>
      <w:r w:rsidRPr="00C227C7">
        <w:t>.</w:t>
      </w:r>
      <w:r w:rsidR="00834331">
        <w:br/>
      </w:r>
    </w:p>
    <w:p w:rsidR="00CC6348" w:rsidRPr="00D84D75" w:rsidRDefault="00CC6348" w:rsidP="00CC6348">
      <w:pPr>
        <w:pStyle w:val="heading2black"/>
      </w:pPr>
      <w:r w:rsidRPr="00D84D75">
        <w:t>Confidentiality</w:t>
      </w:r>
    </w:p>
    <w:p w:rsidR="00CC6348" w:rsidRPr="001F418F" w:rsidRDefault="00CC6348" w:rsidP="00CC6348">
      <w:pPr>
        <w:pStyle w:val="bodycopy"/>
        <w:rPr>
          <w:rStyle w:val="Hyperlink"/>
          <w:rFonts w:cs="Times New Roman"/>
          <w:szCs w:val="24"/>
        </w:rPr>
      </w:pPr>
      <w:r>
        <w:rPr>
          <w:rFonts w:ascii="Helvetica" w:hAnsi="Helvetica" w:cs="Helvetica"/>
          <w:color w:val="5F5F5F"/>
        </w:rPr>
        <w:t xml:space="preserve">Submissions may be published on the website. Please indicate if the </w:t>
      </w:r>
      <w:r w:rsidR="003765AE">
        <w:rPr>
          <w:rFonts w:ascii="Helvetica" w:hAnsi="Helvetica" w:cs="Helvetica"/>
          <w:color w:val="5F5F5F"/>
        </w:rPr>
        <w:t>submission, or sections within the submission, is</w:t>
      </w:r>
      <w:r>
        <w:rPr>
          <w:rFonts w:ascii="Helvetica" w:hAnsi="Helvetica" w:cs="Helvetica"/>
          <w:color w:val="5F5F5F"/>
        </w:rPr>
        <w:t xml:space="preserve"> confidential or contain</w:t>
      </w:r>
      <w:r w:rsidR="00972F53">
        <w:rPr>
          <w:rFonts w:ascii="Helvetica" w:hAnsi="Helvetica" w:cs="Helvetica"/>
          <w:color w:val="5F5F5F"/>
        </w:rPr>
        <w:t>s</w:t>
      </w:r>
      <w:r>
        <w:rPr>
          <w:rFonts w:ascii="Helvetica" w:hAnsi="Helvetica" w:cs="Helvetica"/>
          <w:color w:val="5F5F5F"/>
        </w:rPr>
        <w:t xml:space="preserve"> sensitive information that is not for publication. </w:t>
      </w:r>
    </w:p>
    <w:p w:rsidR="00D76005" w:rsidRDefault="00BA5C98" w:rsidP="00D76005">
      <w:pPr>
        <w:pStyle w:val="heading1blue"/>
      </w:pPr>
      <w:r>
        <w:t>Authorisation</w:t>
      </w:r>
    </w:p>
    <w:p w:rsidR="00D76005" w:rsidRDefault="00D76005" w:rsidP="00D76005">
      <w:pPr>
        <w:pStyle w:val="bodycopy"/>
      </w:pPr>
      <w:bookmarkStart w:id="0" w:name="_GoBack"/>
      <w:bookmarkEnd w:id="0"/>
      <w:r>
        <w:t>Department of Economic Development, Jobs, Transport and Resources</w:t>
      </w:r>
    </w:p>
    <w:p w:rsidR="00D76005" w:rsidRDefault="00D76005" w:rsidP="00D76005">
      <w:pPr>
        <w:pStyle w:val="bodycopy"/>
      </w:pPr>
      <w:r>
        <w:t>1 Spring Street Melbourne Victoria 3000</w:t>
      </w:r>
    </w:p>
    <w:p w:rsidR="00622A86" w:rsidRDefault="00622A86" w:rsidP="00D76005">
      <w:pPr>
        <w:pStyle w:val="bodycopy"/>
      </w:pPr>
      <w:r w:rsidRPr="00622A86">
        <w:t>Telephone (03) 9651 9999</w:t>
      </w:r>
    </w:p>
    <w:p w:rsidR="00D76005" w:rsidRDefault="00D76005" w:rsidP="00D76005">
      <w:pPr>
        <w:pStyle w:val="bodycopy"/>
      </w:pPr>
      <w:r>
        <w:t xml:space="preserve">© Copyright State of Victoria, </w:t>
      </w:r>
    </w:p>
    <w:p w:rsidR="00D76005" w:rsidRDefault="00D76005" w:rsidP="00D76005">
      <w:pPr>
        <w:pStyle w:val="bodycopy"/>
      </w:pPr>
      <w:r>
        <w:t>Department of Economic Development, Jo</w:t>
      </w:r>
      <w:r w:rsidR="00622A86">
        <w:t xml:space="preserve">bs, Transport and Resources </w:t>
      </w:r>
      <w:r w:rsidR="004A1BBD">
        <w:t>2016</w:t>
      </w:r>
    </w:p>
    <w:p w:rsidR="00D76005" w:rsidRDefault="00D76005" w:rsidP="00D76005">
      <w:pPr>
        <w:pStyle w:val="bodycopy"/>
      </w:pPr>
      <w:r>
        <w:t>Except for any logos, emblems, trademarks, artwork and photography this document is made available under the</w:t>
      </w:r>
      <w:r w:rsidR="00622A86">
        <w:t xml:space="preserve"> </w:t>
      </w:r>
      <w:r>
        <w:t>terms of the Creative Commons Attribution 3.0 Australia license.</w:t>
      </w:r>
    </w:p>
    <w:p w:rsidR="00DA5B3D" w:rsidRDefault="00D76005" w:rsidP="00DB0772">
      <w:pPr>
        <w:pStyle w:val="bodycopy"/>
      </w:pPr>
      <w:r>
        <w:t xml:space="preserve">This document is also available in an accessible format at </w:t>
      </w:r>
      <w:hyperlink r:id="rId15" w:history="1">
        <w:r w:rsidR="00AB0D86" w:rsidRPr="006B4D0A">
          <w:rPr>
            <w:rStyle w:val="Hyperlink"/>
          </w:rPr>
          <w:t>www.economicdevelopment.vic.gov.au</w:t>
        </w:r>
      </w:hyperlink>
    </w:p>
    <w:p w:rsidR="00AB0D86" w:rsidRDefault="00AB0D86" w:rsidP="00DB0772">
      <w:pPr>
        <w:pStyle w:val="bodycopy"/>
      </w:pPr>
    </w:p>
    <w:sectPr w:rsidR="00AB0D86" w:rsidSect="009307B4">
      <w:type w:val="continuous"/>
      <w:pgSz w:w="11906" w:h="16838"/>
      <w:pgMar w:top="1701" w:right="1440" w:bottom="1440" w:left="1440" w:header="709" w:footer="567"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C73" w:rsidRDefault="00956C73" w:rsidP="00D21116">
      <w:r>
        <w:separator/>
      </w:r>
    </w:p>
  </w:endnote>
  <w:endnote w:type="continuationSeparator" w:id="0">
    <w:p w:rsidR="00956C73" w:rsidRDefault="00956C73" w:rsidP="00D2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35789"/>
      <w:docPartObj>
        <w:docPartGallery w:val="Page Numbers (Bottom of Page)"/>
        <w:docPartUnique/>
      </w:docPartObj>
    </w:sdtPr>
    <w:sdtEndPr/>
    <w:sdtContent>
      <w:sdt>
        <w:sdtPr>
          <w:id w:val="748703575"/>
          <w:docPartObj>
            <w:docPartGallery w:val="Page Numbers (Top of Page)"/>
            <w:docPartUnique/>
          </w:docPartObj>
        </w:sdtPr>
        <w:sdtEndPr/>
        <w:sdtContent>
          <w:p w:rsidR="00AD093A" w:rsidRDefault="00BA5C98" w:rsidP="0026126A">
            <w:pPr>
              <w:pStyle w:val="Footer"/>
              <w:tabs>
                <w:tab w:val="clear" w:pos="9026"/>
                <w:tab w:val="right" w:pos="9072"/>
              </w:tabs>
              <w:rPr>
                <w:color w:val="064EA8"/>
              </w:rPr>
            </w:pPr>
            <w:r>
              <w:rPr>
                <w:color w:val="064EA8"/>
              </w:rPr>
              <w:t xml:space="preserve">Victorian Energy Efficiency Target (VEET) scheme </w:t>
            </w:r>
            <w:r w:rsidR="00AD093A">
              <w:rPr>
                <w:color w:val="064EA8"/>
              </w:rPr>
              <w:t>–</w:t>
            </w:r>
            <w:r w:rsidR="00804053">
              <w:rPr>
                <w:color w:val="064EA8"/>
              </w:rPr>
              <w:t xml:space="preserve"> </w:t>
            </w:r>
          </w:p>
          <w:p w:rsidR="006F3B79" w:rsidRPr="00F62A4A" w:rsidRDefault="00EF1958" w:rsidP="0026126A">
            <w:pPr>
              <w:pStyle w:val="Footer"/>
              <w:tabs>
                <w:tab w:val="clear" w:pos="9026"/>
                <w:tab w:val="right" w:pos="9072"/>
              </w:tabs>
            </w:pPr>
            <w:r w:rsidRPr="00804053">
              <w:rPr>
                <w:i/>
                <w:color w:val="064EA8"/>
              </w:rPr>
              <w:t>Compliance process for</w:t>
            </w:r>
            <w:r w:rsidR="003836AB" w:rsidRPr="00804053">
              <w:rPr>
                <w:i/>
                <w:color w:val="064EA8"/>
              </w:rPr>
              <w:t xml:space="preserve"> </w:t>
            </w:r>
            <w:r w:rsidR="004A1BBD" w:rsidRPr="00804053">
              <w:rPr>
                <w:i/>
                <w:color w:val="064EA8"/>
              </w:rPr>
              <w:t>Greenhouse Gas Reduction R</w:t>
            </w:r>
            <w:r w:rsidR="00C96AFD" w:rsidRPr="00804053">
              <w:rPr>
                <w:i/>
                <w:color w:val="064EA8"/>
              </w:rPr>
              <w:t>ates</w:t>
            </w:r>
            <w:r w:rsidR="00DB0772">
              <w:tab/>
            </w:r>
            <w:r w:rsidR="00DB0772">
              <w:tab/>
            </w:r>
            <w:r w:rsidR="006F3B79">
              <w:rPr>
                <w:b/>
                <w:bCs/>
              </w:rPr>
              <w:fldChar w:fldCharType="begin"/>
            </w:r>
            <w:r w:rsidR="006F3B79">
              <w:rPr>
                <w:b/>
                <w:bCs/>
              </w:rPr>
              <w:instrText xml:space="preserve"> PAGE </w:instrText>
            </w:r>
            <w:r w:rsidR="006F3B79">
              <w:rPr>
                <w:b/>
                <w:bCs/>
              </w:rPr>
              <w:fldChar w:fldCharType="separate"/>
            </w:r>
            <w:r w:rsidR="00DF6755">
              <w:rPr>
                <w:b/>
                <w:bCs/>
                <w:noProof/>
              </w:rPr>
              <w:t>2</w:t>
            </w:r>
            <w:r w:rsidR="006F3B79">
              <w:rPr>
                <w:b/>
                <w:bCs/>
              </w:rPr>
              <w:fldChar w:fldCharType="end"/>
            </w:r>
            <w:r w:rsidR="006F3B79">
              <w:t xml:space="preserve"> of </w:t>
            </w:r>
            <w:r w:rsidR="006F3B79">
              <w:rPr>
                <w:b/>
                <w:bCs/>
              </w:rPr>
              <w:fldChar w:fldCharType="begin"/>
            </w:r>
            <w:r w:rsidR="006F3B79">
              <w:rPr>
                <w:b/>
                <w:bCs/>
              </w:rPr>
              <w:instrText xml:space="preserve"> NUMPAGES  </w:instrText>
            </w:r>
            <w:r w:rsidR="006F3B79">
              <w:rPr>
                <w:b/>
                <w:bCs/>
              </w:rPr>
              <w:fldChar w:fldCharType="separate"/>
            </w:r>
            <w:r w:rsidR="00DF6755">
              <w:rPr>
                <w:b/>
                <w:bCs/>
                <w:noProof/>
              </w:rPr>
              <w:t>2</w:t>
            </w:r>
            <w:r w:rsidR="006F3B79">
              <w:rPr>
                <w:b/>
                <w:bCs/>
              </w:rPr>
              <w:fldChar w:fldCharType="end"/>
            </w:r>
            <w:r w:rsidR="006F3B79">
              <w:rPr>
                <w:b/>
                <w:bCs/>
              </w:rPr>
              <w:tab/>
            </w:r>
            <w:r w:rsidR="006F3B79">
              <w:rPr>
                <w:b/>
                <w:bCs/>
              </w:rPr>
              <w:tab/>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026" w:rsidRDefault="001C3026" w:rsidP="00745D4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C73" w:rsidRDefault="00956C73" w:rsidP="00D21116">
      <w:r>
        <w:separator/>
      </w:r>
    </w:p>
  </w:footnote>
  <w:footnote w:type="continuationSeparator" w:id="0">
    <w:p w:rsidR="00956C73" w:rsidRDefault="00956C73" w:rsidP="00D21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11C" w:rsidRDefault="00DB0772" w:rsidP="001F6527">
    <w:pPr>
      <w:pStyle w:val="infosheettitle"/>
    </w:pPr>
    <w:r>
      <w:rPr>
        <w:noProof/>
      </w:rPr>
      <w:drawing>
        <wp:anchor distT="0" distB="0" distL="114300" distR="114300" simplePos="0" relativeHeight="251661312" behindDoc="1" locked="0" layoutInCell="1" allowOverlap="1" wp14:anchorId="66790F29" wp14:editId="4D47770E">
          <wp:simplePos x="0" y="0"/>
          <wp:positionH relativeFrom="page">
            <wp:posOffset>10795</wp:posOffset>
          </wp:positionH>
          <wp:positionV relativeFrom="page">
            <wp:posOffset>13022</wp:posOffset>
          </wp:positionV>
          <wp:extent cx="7560000" cy="720000"/>
          <wp:effectExtent l="0" t="0" r="0" b="0"/>
          <wp:wrapNone/>
          <wp:docPr id="1" name="Picture 1" descr="../Word%20Element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20Elements/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F511C" w:rsidRPr="00D21116" w:rsidRDefault="008F511C" w:rsidP="001F6527">
    <w:pPr>
      <w:pStyle w:val="infosheettit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772" w:rsidRDefault="00BA2949" w:rsidP="001F6527">
    <w:pPr>
      <w:pStyle w:val="infosheettitle"/>
    </w:pPr>
    <w:r>
      <w:rPr>
        <w:noProof/>
      </w:rPr>
      <w:drawing>
        <wp:anchor distT="0" distB="0" distL="114300" distR="114300" simplePos="0" relativeHeight="251663360" behindDoc="1" locked="0" layoutInCell="1" allowOverlap="1" wp14:anchorId="49AF21C9" wp14:editId="5EB003B8">
          <wp:simplePos x="0" y="0"/>
          <wp:positionH relativeFrom="page">
            <wp:posOffset>10795</wp:posOffset>
          </wp:positionH>
          <wp:positionV relativeFrom="page">
            <wp:posOffset>-43180</wp:posOffset>
          </wp:positionV>
          <wp:extent cx="7560000" cy="10692000"/>
          <wp:effectExtent l="0" t="0" r="3175" b="0"/>
          <wp:wrapNone/>
          <wp:docPr id="2" name="Picture 2" descr="../Word%20Templates/Word%20Elements/Factsheet/9144%20DEDJTR%20Brand%20Vic%20factsheets%20template_Working%20fi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20Templates/Word%20Elements/Factsheet/9144%20DEDJTR%20Brand%20Vic%20factsheets%20template_Working%20file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11E64" w:rsidRDefault="00111E64" w:rsidP="00111E64">
    <w:pPr>
      <w:pStyle w:val="infosheettitle"/>
    </w:pPr>
    <w:r>
      <w:t>Victorian Energy Efficiency Target (VEET) scheme</w:t>
    </w:r>
  </w:p>
  <w:p w:rsidR="00AD093A" w:rsidRDefault="00EF1958" w:rsidP="001F6527">
    <w:pPr>
      <w:pStyle w:val="infosheetsubtitle"/>
    </w:pPr>
    <w:r>
      <w:t>Compliance process</w:t>
    </w:r>
    <w:r w:rsidR="00AD093A">
      <w:t xml:space="preserve"> </w:t>
    </w:r>
    <w:r w:rsidR="00965838">
      <w:t>f</w:t>
    </w:r>
    <w:r w:rsidR="00721F04">
      <w:t xml:space="preserve">or </w:t>
    </w:r>
  </w:p>
  <w:p w:rsidR="00D41044" w:rsidRDefault="00F3780D" w:rsidP="001F6527">
    <w:pPr>
      <w:pStyle w:val="infosheetsubtitle"/>
    </w:pPr>
    <w:r>
      <w:t>Greenhouse Gas Reduction Rates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1BCE"/>
    <w:multiLevelType w:val="multilevel"/>
    <w:tmpl w:val="7EF02C42"/>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FB41424"/>
    <w:multiLevelType w:val="hybridMultilevel"/>
    <w:tmpl w:val="B57A8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DB6342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82E4D77"/>
    <w:multiLevelType w:val="hybridMultilevel"/>
    <w:tmpl w:val="37B47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A722B64"/>
    <w:multiLevelType w:val="hybridMultilevel"/>
    <w:tmpl w:val="C4AA3AC0"/>
    <w:lvl w:ilvl="0" w:tplc="836C6188">
      <w:start w:val="1"/>
      <w:numFmt w:val="bullet"/>
      <w:pStyle w:val="dotpoints"/>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ula Alexiadis">
    <w15:presenceInfo w15:providerId="AD" w15:userId="S-1-5-21-4027214525-3069623560-2743527757-23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9B8"/>
    <w:rsid w:val="00000408"/>
    <w:rsid w:val="000149B8"/>
    <w:rsid w:val="00024418"/>
    <w:rsid w:val="0004735E"/>
    <w:rsid w:val="00055849"/>
    <w:rsid w:val="000661C8"/>
    <w:rsid w:val="00081A00"/>
    <w:rsid w:val="00083FDD"/>
    <w:rsid w:val="000C6715"/>
    <w:rsid w:val="000D009C"/>
    <w:rsid w:val="000D26BE"/>
    <w:rsid w:val="000E5362"/>
    <w:rsid w:val="000F6C1A"/>
    <w:rsid w:val="00111E64"/>
    <w:rsid w:val="00132B24"/>
    <w:rsid w:val="001576FE"/>
    <w:rsid w:val="0017653B"/>
    <w:rsid w:val="00194B40"/>
    <w:rsid w:val="001A4BCA"/>
    <w:rsid w:val="001C2DC8"/>
    <w:rsid w:val="001C3026"/>
    <w:rsid w:val="001D26CA"/>
    <w:rsid w:val="001F6527"/>
    <w:rsid w:val="002025AE"/>
    <w:rsid w:val="00205164"/>
    <w:rsid w:val="0025076D"/>
    <w:rsid w:val="0026126A"/>
    <w:rsid w:val="002619C4"/>
    <w:rsid w:val="0026215C"/>
    <w:rsid w:val="00266DC0"/>
    <w:rsid w:val="0028046B"/>
    <w:rsid w:val="002C6884"/>
    <w:rsid w:val="002C6990"/>
    <w:rsid w:val="002D51B5"/>
    <w:rsid w:val="002D5835"/>
    <w:rsid w:val="00315404"/>
    <w:rsid w:val="0031573F"/>
    <w:rsid w:val="0033283A"/>
    <w:rsid w:val="003743A1"/>
    <w:rsid w:val="003765AE"/>
    <w:rsid w:val="003836AB"/>
    <w:rsid w:val="003D6AB0"/>
    <w:rsid w:val="003F212C"/>
    <w:rsid w:val="00403724"/>
    <w:rsid w:val="00441240"/>
    <w:rsid w:val="00441AB0"/>
    <w:rsid w:val="00452284"/>
    <w:rsid w:val="00457D19"/>
    <w:rsid w:val="00486C45"/>
    <w:rsid w:val="0049256E"/>
    <w:rsid w:val="004A1BBD"/>
    <w:rsid w:val="004A59FF"/>
    <w:rsid w:val="004B1B90"/>
    <w:rsid w:val="004D497D"/>
    <w:rsid w:val="004E4F88"/>
    <w:rsid w:val="00504493"/>
    <w:rsid w:val="005D41AC"/>
    <w:rsid w:val="00622A86"/>
    <w:rsid w:val="0063704E"/>
    <w:rsid w:val="00647F38"/>
    <w:rsid w:val="00651AFB"/>
    <w:rsid w:val="00674B7E"/>
    <w:rsid w:val="006B7428"/>
    <w:rsid w:val="006D1C1D"/>
    <w:rsid w:val="006E2398"/>
    <w:rsid w:val="006F3B79"/>
    <w:rsid w:val="007020F3"/>
    <w:rsid w:val="00721F04"/>
    <w:rsid w:val="00736754"/>
    <w:rsid w:val="00745D4D"/>
    <w:rsid w:val="00751156"/>
    <w:rsid w:val="0075543C"/>
    <w:rsid w:val="007A212C"/>
    <w:rsid w:val="007A43EF"/>
    <w:rsid w:val="007B0557"/>
    <w:rsid w:val="007C70FD"/>
    <w:rsid w:val="00804053"/>
    <w:rsid w:val="00825A78"/>
    <w:rsid w:val="00834331"/>
    <w:rsid w:val="00845163"/>
    <w:rsid w:val="00851558"/>
    <w:rsid w:val="0085651D"/>
    <w:rsid w:val="008848D5"/>
    <w:rsid w:val="00896925"/>
    <w:rsid w:val="008B5DDD"/>
    <w:rsid w:val="008F511C"/>
    <w:rsid w:val="008F5149"/>
    <w:rsid w:val="00904AF3"/>
    <w:rsid w:val="00914403"/>
    <w:rsid w:val="009307B4"/>
    <w:rsid w:val="00951FC4"/>
    <w:rsid w:val="00953507"/>
    <w:rsid w:val="00956C73"/>
    <w:rsid w:val="00965838"/>
    <w:rsid w:val="00972F53"/>
    <w:rsid w:val="009820F6"/>
    <w:rsid w:val="009855F2"/>
    <w:rsid w:val="009B5A0D"/>
    <w:rsid w:val="009C56B0"/>
    <w:rsid w:val="009C57BF"/>
    <w:rsid w:val="009E3451"/>
    <w:rsid w:val="00A15297"/>
    <w:rsid w:val="00A7667A"/>
    <w:rsid w:val="00A96988"/>
    <w:rsid w:val="00AB0D86"/>
    <w:rsid w:val="00AB4C44"/>
    <w:rsid w:val="00AC55D5"/>
    <w:rsid w:val="00AD093A"/>
    <w:rsid w:val="00AE5394"/>
    <w:rsid w:val="00AF40F3"/>
    <w:rsid w:val="00B1737B"/>
    <w:rsid w:val="00B75D2D"/>
    <w:rsid w:val="00BA2949"/>
    <w:rsid w:val="00BA4252"/>
    <w:rsid w:val="00BA5C98"/>
    <w:rsid w:val="00BA5FDB"/>
    <w:rsid w:val="00BB52BA"/>
    <w:rsid w:val="00BC1BFB"/>
    <w:rsid w:val="00BC4791"/>
    <w:rsid w:val="00BE4CF7"/>
    <w:rsid w:val="00C009A9"/>
    <w:rsid w:val="00C1270A"/>
    <w:rsid w:val="00C1740D"/>
    <w:rsid w:val="00C20997"/>
    <w:rsid w:val="00C227C7"/>
    <w:rsid w:val="00C2591A"/>
    <w:rsid w:val="00C65137"/>
    <w:rsid w:val="00C659E3"/>
    <w:rsid w:val="00C663E5"/>
    <w:rsid w:val="00C879A3"/>
    <w:rsid w:val="00C94D7D"/>
    <w:rsid w:val="00C96AFD"/>
    <w:rsid w:val="00CC3379"/>
    <w:rsid w:val="00CC6348"/>
    <w:rsid w:val="00CD2782"/>
    <w:rsid w:val="00CD2E2C"/>
    <w:rsid w:val="00CD4E9D"/>
    <w:rsid w:val="00CD65C4"/>
    <w:rsid w:val="00CE78CF"/>
    <w:rsid w:val="00D00EDE"/>
    <w:rsid w:val="00D1431C"/>
    <w:rsid w:val="00D21116"/>
    <w:rsid w:val="00D227D2"/>
    <w:rsid w:val="00D41044"/>
    <w:rsid w:val="00D55000"/>
    <w:rsid w:val="00D76005"/>
    <w:rsid w:val="00DA2A65"/>
    <w:rsid w:val="00DA5B3D"/>
    <w:rsid w:val="00DB0772"/>
    <w:rsid w:val="00DC0E0F"/>
    <w:rsid w:val="00DC581C"/>
    <w:rsid w:val="00DE2448"/>
    <w:rsid w:val="00DE7EB9"/>
    <w:rsid w:val="00DF6755"/>
    <w:rsid w:val="00E3117F"/>
    <w:rsid w:val="00E46323"/>
    <w:rsid w:val="00EA3FF2"/>
    <w:rsid w:val="00EB4F04"/>
    <w:rsid w:val="00ED3C06"/>
    <w:rsid w:val="00EE4969"/>
    <w:rsid w:val="00EF0D64"/>
    <w:rsid w:val="00EF1958"/>
    <w:rsid w:val="00F143EF"/>
    <w:rsid w:val="00F21806"/>
    <w:rsid w:val="00F3780D"/>
    <w:rsid w:val="00F62A4A"/>
    <w:rsid w:val="00F64309"/>
    <w:rsid w:val="00FD337F"/>
    <w:rsid w:val="00FE0242"/>
    <w:rsid w:val="00FE1BA2"/>
    <w:rsid w:val="00FF73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772"/>
    <w:rPr>
      <w:rFonts w:ascii="Arial" w:hAnsi="Arial"/>
      <w:color w:val="53565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116"/>
    <w:pPr>
      <w:tabs>
        <w:tab w:val="center" w:pos="4513"/>
        <w:tab w:val="right" w:pos="9026"/>
      </w:tabs>
    </w:pPr>
  </w:style>
  <w:style w:type="character" w:customStyle="1" w:styleId="HeaderChar">
    <w:name w:val="Header Char"/>
    <w:basedOn w:val="DefaultParagraphFont"/>
    <w:link w:val="Header"/>
    <w:uiPriority w:val="99"/>
    <w:rsid w:val="00D21116"/>
    <w:rPr>
      <w:sz w:val="24"/>
      <w:szCs w:val="24"/>
    </w:rPr>
  </w:style>
  <w:style w:type="paragraph" w:styleId="Footer">
    <w:name w:val="footer"/>
    <w:basedOn w:val="Normal"/>
    <w:link w:val="FooterChar"/>
    <w:uiPriority w:val="99"/>
    <w:unhideWhenUsed/>
    <w:rsid w:val="00D21116"/>
    <w:pPr>
      <w:tabs>
        <w:tab w:val="center" w:pos="4513"/>
        <w:tab w:val="right" w:pos="9026"/>
      </w:tabs>
    </w:pPr>
  </w:style>
  <w:style w:type="character" w:customStyle="1" w:styleId="FooterChar">
    <w:name w:val="Footer Char"/>
    <w:basedOn w:val="DefaultParagraphFont"/>
    <w:link w:val="Footer"/>
    <w:uiPriority w:val="99"/>
    <w:rsid w:val="00D21116"/>
    <w:rPr>
      <w:sz w:val="24"/>
      <w:szCs w:val="24"/>
    </w:rPr>
  </w:style>
  <w:style w:type="paragraph" w:styleId="BalloonText">
    <w:name w:val="Balloon Text"/>
    <w:basedOn w:val="Normal"/>
    <w:link w:val="BalloonTextChar"/>
    <w:uiPriority w:val="99"/>
    <w:semiHidden/>
    <w:unhideWhenUsed/>
    <w:rsid w:val="00D21116"/>
    <w:rPr>
      <w:rFonts w:cs="Tahoma"/>
      <w:sz w:val="16"/>
      <w:szCs w:val="16"/>
    </w:rPr>
  </w:style>
  <w:style w:type="character" w:customStyle="1" w:styleId="BalloonTextChar">
    <w:name w:val="Balloon Text Char"/>
    <w:basedOn w:val="DefaultParagraphFont"/>
    <w:link w:val="BalloonText"/>
    <w:uiPriority w:val="99"/>
    <w:semiHidden/>
    <w:rsid w:val="00D21116"/>
    <w:rPr>
      <w:rFonts w:ascii="Tahoma" w:hAnsi="Tahoma" w:cs="Tahoma"/>
      <w:sz w:val="16"/>
      <w:szCs w:val="16"/>
    </w:rPr>
  </w:style>
  <w:style w:type="paragraph" w:customStyle="1" w:styleId="infosheettitle">
    <w:name w:val="# infosheet title"/>
    <w:basedOn w:val="Normal"/>
    <w:link w:val="infosheettitleChar"/>
    <w:qFormat/>
    <w:rsid w:val="006B7428"/>
    <w:pPr>
      <w:spacing w:line="420" w:lineRule="exact"/>
      <w:ind w:right="3357"/>
      <w:contextualSpacing/>
    </w:pPr>
    <w:rPr>
      <w:rFonts w:ascii="Arial Bold" w:hAnsi="Arial Bold"/>
      <w:b/>
      <w:color w:val="FFFFFF"/>
      <w:sz w:val="44"/>
      <w:szCs w:val="40"/>
    </w:rPr>
  </w:style>
  <w:style w:type="character" w:customStyle="1" w:styleId="infosheettitleChar">
    <w:name w:val="# infosheet title Char"/>
    <w:basedOn w:val="DefaultParagraphFont"/>
    <w:link w:val="infosheettitle"/>
    <w:rsid w:val="006B7428"/>
    <w:rPr>
      <w:rFonts w:ascii="Arial Bold" w:hAnsi="Arial Bold"/>
      <w:b/>
      <w:color w:val="FFFFFF"/>
      <w:sz w:val="44"/>
      <w:szCs w:val="40"/>
    </w:rPr>
  </w:style>
  <w:style w:type="paragraph" w:customStyle="1" w:styleId="infosheetsubtitle">
    <w:name w:val="# infosheet subtitle"/>
    <w:basedOn w:val="Normal"/>
    <w:link w:val="infosheetsubtitleChar"/>
    <w:qFormat/>
    <w:rsid w:val="00BA2949"/>
    <w:pPr>
      <w:spacing w:before="180" w:after="120" w:line="320" w:lineRule="exact"/>
      <w:ind w:right="3357"/>
      <w:contextualSpacing/>
    </w:pPr>
    <w:rPr>
      <w:color w:val="FFFFFF"/>
      <w:sz w:val="32"/>
    </w:rPr>
  </w:style>
  <w:style w:type="character" w:customStyle="1" w:styleId="infosheetsubtitleChar">
    <w:name w:val="# infosheet subtitle Char"/>
    <w:basedOn w:val="DefaultParagraphFont"/>
    <w:link w:val="infosheetsubtitle"/>
    <w:rsid w:val="00BA2949"/>
    <w:rPr>
      <w:rFonts w:ascii="Arial" w:hAnsi="Arial"/>
      <w:color w:val="FFFFFF"/>
      <w:sz w:val="32"/>
      <w:szCs w:val="24"/>
    </w:rPr>
  </w:style>
  <w:style w:type="paragraph" w:customStyle="1" w:styleId="introtext">
    <w:name w:val="# intro text"/>
    <w:basedOn w:val="Normal"/>
    <w:next w:val="bodycopy"/>
    <w:qFormat/>
    <w:rsid w:val="00D41044"/>
    <w:pPr>
      <w:spacing w:before="300" w:after="360" w:line="320" w:lineRule="atLeast"/>
    </w:pPr>
    <w:rPr>
      <w:rFonts w:cs="Arial"/>
      <w:color w:val="064EA8"/>
      <w:spacing w:val="-10"/>
      <w:sz w:val="28"/>
      <w:szCs w:val="20"/>
    </w:rPr>
  </w:style>
  <w:style w:type="paragraph" w:customStyle="1" w:styleId="bodycopy">
    <w:name w:val="# body copy"/>
    <w:basedOn w:val="Normal"/>
    <w:qFormat/>
    <w:rsid w:val="00DB0772"/>
    <w:pPr>
      <w:spacing w:after="120"/>
    </w:pPr>
    <w:rPr>
      <w:rFonts w:cs="Arial"/>
      <w:szCs w:val="20"/>
    </w:rPr>
  </w:style>
  <w:style w:type="paragraph" w:customStyle="1" w:styleId="dotpoints">
    <w:name w:val="# dot points"/>
    <w:basedOn w:val="Normal"/>
    <w:link w:val="dotpointsChar"/>
    <w:qFormat/>
    <w:rsid w:val="00055849"/>
    <w:pPr>
      <w:keepLines/>
      <w:numPr>
        <w:numId w:val="1"/>
      </w:numPr>
      <w:spacing w:before="180" w:after="180" w:line="300" w:lineRule="auto"/>
      <w:ind w:left="357" w:hanging="357"/>
      <w:contextualSpacing/>
    </w:pPr>
    <w:rPr>
      <w:rFonts w:cs="Arial"/>
      <w:szCs w:val="20"/>
    </w:rPr>
  </w:style>
  <w:style w:type="character" w:customStyle="1" w:styleId="dotpointsChar">
    <w:name w:val="# dot points Char"/>
    <w:basedOn w:val="DefaultParagraphFont"/>
    <w:link w:val="dotpoints"/>
    <w:rsid w:val="00055849"/>
    <w:rPr>
      <w:rFonts w:ascii="Tahoma" w:hAnsi="Tahoma" w:cs="Arial"/>
      <w:color w:val="000000" w:themeColor="text1"/>
    </w:rPr>
  </w:style>
  <w:style w:type="paragraph" w:customStyle="1" w:styleId="heading2black">
    <w:name w:val="# heading 2 black"/>
    <w:basedOn w:val="Normal"/>
    <w:next w:val="bodycopy"/>
    <w:qFormat/>
    <w:rsid w:val="00C659E3"/>
    <w:pPr>
      <w:keepNext/>
      <w:spacing w:before="240" w:after="120"/>
    </w:pPr>
    <w:rPr>
      <w:rFonts w:cs="Arial"/>
      <w:b/>
      <w:color w:val="auto"/>
      <w:szCs w:val="20"/>
    </w:rPr>
  </w:style>
  <w:style w:type="paragraph" w:customStyle="1" w:styleId="instructions">
    <w:name w:val="instructions"/>
    <w:basedOn w:val="Normal"/>
    <w:link w:val="instructionsChar"/>
    <w:qFormat/>
    <w:rsid w:val="003743A1"/>
    <w:pPr>
      <w:spacing w:before="60" w:after="120"/>
    </w:pPr>
    <w:rPr>
      <w:color w:val="C0504D" w:themeColor="accent2"/>
      <w:sz w:val="18"/>
      <w:szCs w:val="20"/>
      <w:lang w:eastAsia="en-US"/>
    </w:rPr>
  </w:style>
  <w:style w:type="character" w:customStyle="1" w:styleId="instructionsChar">
    <w:name w:val="instructions Char"/>
    <w:basedOn w:val="DefaultParagraphFont"/>
    <w:link w:val="instructions"/>
    <w:rsid w:val="003743A1"/>
    <w:rPr>
      <w:rFonts w:ascii="Arial" w:hAnsi="Arial"/>
      <w:color w:val="C0504D" w:themeColor="accent2"/>
      <w:sz w:val="18"/>
      <w:lang w:eastAsia="en-US"/>
    </w:rPr>
  </w:style>
  <w:style w:type="paragraph" w:customStyle="1" w:styleId="heading1blue">
    <w:name w:val="# heading 1 blue"/>
    <w:basedOn w:val="Normal"/>
    <w:next w:val="bodycopy"/>
    <w:qFormat/>
    <w:rsid w:val="00C659E3"/>
    <w:pPr>
      <w:keepNext/>
      <w:spacing w:before="240" w:after="120"/>
    </w:pPr>
    <w:rPr>
      <w:rFonts w:cs="Arial"/>
      <w:color w:val="064EA8"/>
      <w:sz w:val="24"/>
      <w:szCs w:val="20"/>
    </w:rPr>
  </w:style>
  <w:style w:type="paragraph" w:customStyle="1" w:styleId="tablename">
    <w:name w:val="# table name"/>
    <w:basedOn w:val="Normal"/>
    <w:qFormat/>
    <w:rsid w:val="001F6527"/>
    <w:pPr>
      <w:keepNext/>
      <w:spacing w:before="240" w:after="120"/>
    </w:pPr>
    <w:rPr>
      <w:rFonts w:cs="Arial"/>
      <w:b/>
      <w:color w:val="064EA8"/>
      <w:sz w:val="18"/>
      <w:szCs w:val="18"/>
    </w:rPr>
  </w:style>
  <w:style w:type="table" w:styleId="TableGrid">
    <w:name w:val="Table Grid"/>
    <w:basedOn w:val="TableNormal"/>
    <w:uiPriority w:val="59"/>
    <w:rsid w:val="001F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 table titles"/>
    <w:basedOn w:val="Normal"/>
    <w:qFormat/>
    <w:rsid w:val="001F6527"/>
    <w:pPr>
      <w:spacing w:before="60" w:after="60"/>
    </w:pPr>
    <w:rPr>
      <w:rFonts w:cs="Arial"/>
      <w:b/>
      <w:color w:val="FFFFFF"/>
      <w:sz w:val="18"/>
      <w:szCs w:val="20"/>
    </w:rPr>
  </w:style>
  <w:style w:type="paragraph" w:customStyle="1" w:styleId="tabletext">
    <w:name w:val="# table text"/>
    <w:basedOn w:val="Normal"/>
    <w:qFormat/>
    <w:rsid w:val="001F6527"/>
    <w:pPr>
      <w:spacing w:before="60" w:after="60"/>
    </w:pPr>
    <w:rPr>
      <w:rFonts w:cs="Arial"/>
      <w:sz w:val="18"/>
      <w:szCs w:val="18"/>
    </w:rPr>
  </w:style>
  <w:style w:type="character" w:styleId="Hyperlink">
    <w:name w:val="Hyperlink"/>
    <w:uiPriority w:val="99"/>
    <w:rsid w:val="002025AE"/>
    <w:rPr>
      <w:rFonts w:ascii="Arial" w:hAnsi="Arial"/>
      <w:color w:val="0000FF"/>
      <w:sz w:val="20"/>
      <w:u w:val="single"/>
    </w:rPr>
  </w:style>
  <w:style w:type="character" w:styleId="PageNumber">
    <w:name w:val="page number"/>
    <w:basedOn w:val="DefaultParagraphFont"/>
    <w:rsid w:val="00D1431C"/>
  </w:style>
  <w:style w:type="character" w:styleId="CommentReference">
    <w:name w:val="annotation reference"/>
    <w:basedOn w:val="DefaultParagraphFont"/>
    <w:uiPriority w:val="99"/>
    <w:semiHidden/>
    <w:unhideWhenUsed/>
    <w:rsid w:val="009820F6"/>
    <w:rPr>
      <w:sz w:val="16"/>
      <w:szCs w:val="16"/>
    </w:rPr>
  </w:style>
  <w:style w:type="paragraph" w:styleId="CommentText">
    <w:name w:val="annotation text"/>
    <w:basedOn w:val="Normal"/>
    <w:link w:val="CommentTextChar"/>
    <w:uiPriority w:val="99"/>
    <w:semiHidden/>
    <w:unhideWhenUsed/>
    <w:rsid w:val="009820F6"/>
    <w:rPr>
      <w:szCs w:val="20"/>
    </w:rPr>
  </w:style>
  <w:style w:type="character" w:customStyle="1" w:styleId="CommentTextChar">
    <w:name w:val="Comment Text Char"/>
    <w:basedOn w:val="DefaultParagraphFont"/>
    <w:link w:val="CommentText"/>
    <w:uiPriority w:val="99"/>
    <w:semiHidden/>
    <w:rsid w:val="009820F6"/>
    <w:rPr>
      <w:rFonts w:ascii="Arial" w:hAnsi="Arial"/>
      <w:color w:val="53565A"/>
    </w:rPr>
  </w:style>
  <w:style w:type="paragraph" w:styleId="CommentSubject">
    <w:name w:val="annotation subject"/>
    <w:basedOn w:val="CommentText"/>
    <w:next w:val="CommentText"/>
    <w:link w:val="CommentSubjectChar"/>
    <w:uiPriority w:val="99"/>
    <w:semiHidden/>
    <w:unhideWhenUsed/>
    <w:rsid w:val="009820F6"/>
    <w:rPr>
      <w:b/>
      <w:bCs/>
    </w:rPr>
  </w:style>
  <w:style w:type="character" w:customStyle="1" w:styleId="CommentSubjectChar">
    <w:name w:val="Comment Subject Char"/>
    <w:basedOn w:val="CommentTextChar"/>
    <w:link w:val="CommentSubject"/>
    <w:uiPriority w:val="99"/>
    <w:semiHidden/>
    <w:rsid w:val="009820F6"/>
    <w:rPr>
      <w:rFonts w:ascii="Arial" w:hAnsi="Arial"/>
      <w:b/>
      <w:bCs/>
      <w:color w:val="53565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772"/>
    <w:rPr>
      <w:rFonts w:ascii="Arial" w:hAnsi="Arial"/>
      <w:color w:val="53565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116"/>
    <w:pPr>
      <w:tabs>
        <w:tab w:val="center" w:pos="4513"/>
        <w:tab w:val="right" w:pos="9026"/>
      </w:tabs>
    </w:pPr>
  </w:style>
  <w:style w:type="character" w:customStyle="1" w:styleId="HeaderChar">
    <w:name w:val="Header Char"/>
    <w:basedOn w:val="DefaultParagraphFont"/>
    <w:link w:val="Header"/>
    <w:uiPriority w:val="99"/>
    <w:rsid w:val="00D21116"/>
    <w:rPr>
      <w:sz w:val="24"/>
      <w:szCs w:val="24"/>
    </w:rPr>
  </w:style>
  <w:style w:type="paragraph" w:styleId="Footer">
    <w:name w:val="footer"/>
    <w:basedOn w:val="Normal"/>
    <w:link w:val="FooterChar"/>
    <w:uiPriority w:val="99"/>
    <w:unhideWhenUsed/>
    <w:rsid w:val="00D21116"/>
    <w:pPr>
      <w:tabs>
        <w:tab w:val="center" w:pos="4513"/>
        <w:tab w:val="right" w:pos="9026"/>
      </w:tabs>
    </w:pPr>
  </w:style>
  <w:style w:type="character" w:customStyle="1" w:styleId="FooterChar">
    <w:name w:val="Footer Char"/>
    <w:basedOn w:val="DefaultParagraphFont"/>
    <w:link w:val="Footer"/>
    <w:uiPriority w:val="99"/>
    <w:rsid w:val="00D21116"/>
    <w:rPr>
      <w:sz w:val="24"/>
      <w:szCs w:val="24"/>
    </w:rPr>
  </w:style>
  <w:style w:type="paragraph" w:styleId="BalloonText">
    <w:name w:val="Balloon Text"/>
    <w:basedOn w:val="Normal"/>
    <w:link w:val="BalloonTextChar"/>
    <w:uiPriority w:val="99"/>
    <w:semiHidden/>
    <w:unhideWhenUsed/>
    <w:rsid w:val="00D21116"/>
    <w:rPr>
      <w:rFonts w:cs="Tahoma"/>
      <w:sz w:val="16"/>
      <w:szCs w:val="16"/>
    </w:rPr>
  </w:style>
  <w:style w:type="character" w:customStyle="1" w:styleId="BalloonTextChar">
    <w:name w:val="Balloon Text Char"/>
    <w:basedOn w:val="DefaultParagraphFont"/>
    <w:link w:val="BalloonText"/>
    <w:uiPriority w:val="99"/>
    <w:semiHidden/>
    <w:rsid w:val="00D21116"/>
    <w:rPr>
      <w:rFonts w:ascii="Tahoma" w:hAnsi="Tahoma" w:cs="Tahoma"/>
      <w:sz w:val="16"/>
      <w:szCs w:val="16"/>
    </w:rPr>
  </w:style>
  <w:style w:type="paragraph" w:customStyle="1" w:styleId="infosheettitle">
    <w:name w:val="# infosheet title"/>
    <w:basedOn w:val="Normal"/>
    <w:link w:val="infosheettitleChar"/>
    <w:qFormat/>
    <w:rsid w:val="006B7428"/>
    <w:pPr>
      <w:spacing w:line="420" w:lineRule="exact"/>
      <w:ind w:right="3357"/>
      <w:contextualSpacing/>
    </w:pPr>
    <w:rPr>
      <w:rFonts w:ascii="Arial Bold" w:hAnsi="Arial Bold"/>
      <w:b/>
      <w:color w:val="FFFFFF"/>
      <w:sz w:val="44"/>
      <w:szCs w:val="40"/>
    </w:rPr>
  </w:style>
  <w:style w:type="character" w:customStyle="1" w:styleId="infosheettitleChar">
    <w:name w:val="# infosheet title Char"/>
    <w:basedOn w:val="DefaultParagraphFont"/>
    <w:link w:val="infosheettitle"/>
    <w:rsid w:val="006B7428"/>
    <w:rPr>
      <w:rFonts w:ascii="Arial Bold" w:hAnsi="Arial Bold"/>
      <w:b/>
      <w:color w:val="FFFFFF"/>
      <w:sz w:val="44"/>
      <w:szCs w:val="40"/>
    </w:rPr>
  </w:style>
  <w:style w:type="paragraph" w:customStyle="1" w:styleId="infosheetsubtitle">
    <w:name w:val="# infosheet subtitle"/>
    <w:basedOn w:val="Normal"/>
    <w:link w:val="infosheetsubtitleChar"/>
    <w:qFormat/>
    <w:rsid w:val="00BA2949"/>
    <w:pPr>
      <w:spacing w:before="180" w:after="120" w:line="320" w:lineRule="exact"/>
      <w:ind w:right="3357"/>
      <w:contextualSpacing/>
    </w:pPr>
    <w:rPr>
      <w:color w:val="FFFFFF"/>
      <w:sz w:val="32"/>
    </w:rPr>
  </w:style>
  <w:style w:type="character" w:customStyle="1" w:styleId="infosheetsubtitleChar">
    <w:name w:val="# infosheet subtitle Char"/>
    <w:basedOn w:val="DefaultParagraphFont"/>
    <w:link w:val="infosheetsubtitle"/>
    <w:rsid w:val="00BA2949"/>
    <w:rPr>
      <w:rFonts w:ascii="Arial" w:hAnsi="Arial"/>
      <w:color w:val="FFFFFF"/>
      <w:sz w:val="32"/>
      <w:szCs w:val="24"/>
    </w:rPr>
  </w:style>
  <w:style w:type="paragraph" w:customStyle="1" w:styleId="introtext">
    <w:name w:val="# intro text"/>
    <w:basedOn w:val="Normal"/>
    <w:next w:val="bodycopy"/>
    <w:qFormat/>
    <w:rsid w:val="00D41044"/>
    <w:pPr>
      <w:spacing w:before="300" w:after="360" w:line="320" w:lineRule="atLeast"/>
    </w:pPr>
    <w:rPr>
      <w:rFonts w:cs="Arial"/>
      <w:color w:val="064EA8"/>
      <w:spacing w:val="-10"/>
      <w:sz w:val="28"/>
      <w:szCs w:val="20"/>
    </w:rPr>
  </w:style>
  <w:style w:type="paragraph" w:customStyle="1" w:styleId="bodycopy">
    <w:name w:val="# body copy"/>
    <w:basedOn w:val="Normal"/>
    <w:qFormat/>
    <w:rsid w:val="00DB0772"/>
    <w:pPr>
      <w:spacing w:after="120"/>
    </w:pPr>
    <w:rPr>
      <w:rFonts w:cs="Arial"/>
      <w:szCs w:val="20"/>
    </w:rPr>
  </w:style>
  <w:style w:type="paragraph" w:customStyle="1" w:styleId="dotpoints">
    <w:name w:val="# dot points"/>
    <w:basedOn w:val="Normal"/>
    <w:link w:val="dotpointsChar"/>
    <w:qFormat/>
    <w:rsid w:val="00055849"/>
    <w:pPr>
      <w:keepLines/>
      <w:numPr>
        <w:numId w:val="1"/>
      </w:numPr>
      <w:spacing w:before="180" w:after="180" w:line="300" w:lineRule="auto"/>
      <w:ind w:left="357" w:hanging="357"/>
      <w:contextualSpacing/>
    </w:pPr>
    <w:rPr>
      <w:rFonts w:cs="Arial"/>
      <w:szCs w:val="20"/>
    </w:rPr>
  </w:style>
  <w:style w:type="character" w:customStyle="1" w:styleId="dotpointsChar">
    <w:name w:val="# dot points Char"/>
    <w:basedOn w:val="DefaultParagraphFont"/>
    <w:link w:val="dotpoints"/>
    <w:rsid w:val="00055849"/>
    <w:rPr>
      <w:rFonts w:ascii="Tahoma" w:hAnsi="Tahoma" w:cs="Arial"/>
      <w:color w:val="000000" w:themeColor="text1"/>
    </w:rPr>
  </w:style>
  <w:style w:type="paragraph" w:customStyle="1" w:styleId="heading2black">
    <w:name w:val="# heading 2 black"/>
    <w:basedOn w:val="Normal"/>
    <w:next w:val="bodycopy"/>
    <w:qFormat/>
    <w:rsid w:val="00C659E3"/>
    <w:pPr>
      <w:keepNext/>
      <w:spacing w:before="240" w:after="120"/>
    </w:pPr>
    <w:rPr>
      <w:rFonts w:cs="Arial"/>
      <w:b/>
      <w:color w:val="auto"/>
      <w:szCs w:val="20"/>
    </w:rPr>
  </w:style>
  <w:style w:type="paragraph" w:customStyle="1" w:styleId="instructions">
    <w:name w:val="instructions"/>
    <w:basedOn w:val="Normal"/>
    <w:link w:val="instructionsChar"/>
    <w:qFormat/>
    <w:rsid w:val="003743A1"/>
    <w:pPr>
      <w:spacing w:before="60" w:after="120"/>
    </w:pPr>
    <w:rPr>
      <w:color w:val="C0504D" w:themeColor="accent2"/>
      <w:sz w:val="18"/>
      <w:szCs w:val="20"/>
      <w:lang w:eastAsia="en-US"/>
    </w:rPr>
  </w:style>
  <w:style w:type="character" w:customStyle="1" w:styleId="instructionsChar">
    <w:name w:val="instructions Char"/>
    <w:basedOn w:val="DefaultParagraphFont"/>
    <w:link w:val="instructions"/>
    <w:rsid w:val="003743A1"/>
    <w:rPr>
      <w:rFonts w:ascii="Arial" w:hAnsi="Arial"/>
      <w:color w:val="C0504D" w:themeColor="accent2"/>
      <w:sz w:val="18"/>
      <w:lang w:eastAsia="en-US"/>
    </w:rPr>
  </w:style>
  <w:style w:type="paragraph" w:customStyle="1" w:styleId="heading1blue">
    <w:name w:val="# heading 1 blue"/>
    <w:basedOn w:val="Normal"/>
    <w:next w:val="bodycopy"/>
    <w:qFormat/>
    <w:rsid w:val="00C659E3"/>
    <w:pPr>
      <w:keepNext/>
      <w:spacing w:before="240" w:after="120"/>
    </w:pPr>
    <w:rPr>
      <w:rFonts w:cs="Arial"/>
      <w:color w:val="064EA8"/>
      <w:sz w:val="24"/>
      <w:szCs w:val="20"/>
    </w:rPr>
  </w:style>
  <w:style w:type="paragraph" w:customStyle="1" w:styleId="tablename">
    <w:name w:val="# table name"/>
    <w:basedOn w:val="Normal"/>
    <w:qFormat/>
    <w:rsid w:val="001F6527"/>
    <w:pPr>
      <w:keepNext/>
      <w:spacing w:before="240" w:after="120"/>
    </w:pPr>
    <w:rPr>
      <w:rFonts w:cs="Arial"/>
      <w:b/>
      <w:color w:val="064EA8"/>
      <w:sz w:val="18"/>
      <w:szCs w:val="18"/>
    </w:rPr>
  </w:style>
  <w:style w:type="table" w:styleId="TableGrid">
    <w:name w:val="Table Grid"/>
    <w:basedOn w:val="TableNormal"/>
    <w:uiPriority w:val="59"/>
    <w:rsid w:val="001F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 table titles"/>
    <w:basedOn w:val="Normal"/>
    <w:qFormat/>
    <w:rsid w:val="001F6527"/>
    <w:pPr>
      <w:spacing w:before="60" w:after="60"/>
    </w:pPr>
    <w:rPr>
      <w:rFonts w:cs="Arial"/>
      <w:b/>
      <w:color w:val="FFFFFF"/>
      <w:sz w:val="18"/>
      <w:szCs w:val="20"/>
    </w:rPr>
  </w:style>
  <w:style w:type="paragraph" w:customStyle="1" w:styleId="tabletext">
    <w:name w:val="# table text"/>
    <w:basedOn w:val="Normal"/>
    <w:qFormat/>
    <w:rsid w:val="001F6527"/>
    <w:pPr>
      <w:spacing w:before="60" w:after="60"/>
    </w:pPr>
    <w:rPr>
      <w:rFonts w:cs="Arial"/>
      <w:sz w:val="18"/>
      <w:szCs w:val="18"/>
    </w:rPr>
  </w:style>
  <w:style w:type="character" w:styleId="Hyperlink">
    <w:name w:val="Hyperlink"/>
    <w:uiPriority w:val="99"/>
    <w:rsid w:val="002025AE"/>
    <w:rPr>
      <w:rFonts w:ascii="Arial" w:hAnsi="Arial"/>
      <w:color w:val="0000FF"/>
      <w:sz w:val="20"/>
      <w:u w:val="single"/>
    </w:rPr>
  </w:style>
  <w:style w:type="character" w:styleId="PageNumber">
    <w:name w:val="page number"/>
    <w:basedOn w:val="DefaultParagraphFont"/>
    <w:rsid w:val="00D1431C"/>
  </w:style>
  <w:style w:type="character" w:styleId="CommentReference">
    <w:name w:val="annotation reference"/>
    <w:basedOn w:val="DefaultParagraphFont"/>
    <w:uiPriority w:val="99"/>
    <w:semiHidden/>
    <w:unhideWhenUsed/>
    <w:rsid w:val="009820F6"/>
    <w:rPr>
      <w:sz w:val="16"/>
      <w:szCs w:val="16"/>
    </w:rPr>
  </w:style>
  <w:style w:type="paragraph" w:styleId="CommentText">
    <w:name w:val="annotation text"/>
    <w:basedOn w:val="Normal"/>
    <w:link w:val="CommentTextChar"/>
    <w:uiPriority w:val="99"/>
    <w:semiHidden/>
    <w:unhideWhenUsed/>
    <w:rsid w:val="009820F6"/>
    <w:rPr>
      <w:szCs w:val="20"/>
    </w:rPr>
  </w:style>
  <w:style w:type="character" w:customStyle="1" w:styleId="CommentTextChar">
    <w:name w:val="Comment Text Char"/>
    <w:basedOn w:val="DefaultParagraphFont"/>
    <w:link w:val="CommentText"/>
    <w:uiPriority w:val="99"/>
    <w:semiHidden/>
    <w:rsid w:val="009820F6"/>
    <w:rPr>
      <w:rFonts w:ascii="Arial" w:hAnsi="Arial"/>
      <w:color w:val="53565A"/>
    </w:rPr>
  </w:style>
  <w:style w:type="paragraph" w:styleId="CommentSubject">
    <w:name w:val="annotation subject"/>
    <w:basedOn w:val="CommentText"/>
    <w:next w:val="CommentText"/>
    <w:link w:val="CommentSubjectChar"/>
    <w:uiPriority w:val="99"/>
    <w:semiHidden/>
    <w:unhideWhenUsed/>
    <w:rsid w:val="009820F6"/>
    <w:rPr>
      <w:b/>
      <w:bCs/>
    </w:rPr>
  </w:style>
  <w:style w:type="character" w:customStyle="1" w:styleId="CommentSubjectChar">
    <w:name w:val="Comment Subject Char"/>
    <w:basedOn w:val="CommentTextChar"/>
    <w:link w:val="CommentSubject"/>
    <w:uiPriority w:val="99"/>
    <w:semiHidden/>
    <w:rsid w:val="009820F6"/>
    <w:rPr>
      <w:rFonts w:ascii="Arial" w:hAnsi="Arial"/>
      <w:b/>
      <w:bCs/>
      <w:color w:val="5356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75476">
      <w:bodyDiv w:val="1"/>
      <w:marLeft w:val="0"/>
      <w:marRight w:val="0"/>
      <w:marTop w:val="0"/>
      <w:marBottom w:val="0"/>
      <w:divBdr>
        <w:top w:val="none" w:sz="0" w:space="0" w:color="auto"/>
        <w:left w:val="none" w:sz="0" w:space="0" w:color="auto"/>
        <w:bottom w:val="none" w:sz="0" w:space="0" w:color="auto"/>
        <w:right w:val="none" w:sz="0" w:space="0" w:color="auto"/>
      </w:divBdr>
    </w:div>
    <w:div w:id="785588697">
      <w:bodyDiv w:val="1"/>
      <w:marLeft w:val="0"/>
      <w:marRight w:val="0"/>
      <w:marTop w:val="0"/>
      <w:marBottom w:val="0"/>
      <w:divBdr>
        <w:top w:val="none" w:sz="0" w:space="0" w:color="auto"/>
        <w:left w:val="none" w:sz="0" w:space="0" w:color="auto"/>
        <w:bottom w:val="none" w:sz="0" w:space="0" w:color="auto"/>
        <w:right w:val="none" w:sz="0" w:space="0" w:color="auto"/>
      </w:divBdr>
    </w:div>
    <w:div w:id="973408144">
      <w:bodyDiv w:val="1"/>
      <w:marLeft w:val="0"/>
      <w:marRight w:val="0"/>
      <w:marTop w:val="0"/>
      <w:marBottom w:val="0"/>
      <w:divBdr>
        <w:top w:val="none" w:sz="0" w:space="0" w:color="auto"/>
        <w:left w:val="none" w:sz="0" w:space="0" w:color="auto"/>
        <w:bottom w:val="none" w:sz="0" w:space="0" w:color="auto"/>
        <w:right w:val="none" w:sz="0" w:space="0" w:color="auto"/>
      </w:divBdr>
    </w:div>
    <w:div w:id="1180005940">
      <w:bodyDiv w:val="1"/>
      <w:marLeft w:val="0"/>
      <w:marRight w:val="0"/>
      <w:marTop w:val="0"/>
      <w:marBottom w:val="0"/>
      <w:divBdr>
        <w:top w:val="none" w:sz="0" w:space="0" w:color="auto"/>
        <w:left w:val="none" w:sz="0" w:space="0" w:color="auto"/>
        <w:bottom w:val="none" w:sz="0" w:space="0" w:color="auto"/>
        <w:right w:val="none" w:sz="0" w:space="0" w:color="auto"/>
      </w:divBdr>
    </w:div>
    <w:div w:id="1802309363">
      <w:bodyDiv w:val="1"/>
      <w:marLeft w:val="0"/>
      <w:marRight w:val="0"/>
      <w:marTop w:val="0"/>
      <w:marBottom w:val="0"/>
      <w:divBdr>
        <w:top w:val="none" w:sz="0" w:space="0" w:color="auto"/>
        <w:left w:val="none" w:sz="0" w:space="0" w:color="auto"/>
        <w:bottom w:val="none" w:sz="0" w:space="0" w:color="auto"/>
        <w:right w:val="none" w:sz="0" w:space="0" w:color="auto"/>
      </w:divBdr>
    </w:div>
    <w:div w:id="190980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nergysaver.incentive@ecodev.vic.gov.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nergyandresources.vic.gov.au/es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conomicdevelopment.vic.gov.au" TargetMode="Externa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nergyandresources.vic.gov.au/e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720</Words>
  <Characters>4279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Tejopala Rawls</dc:creator>
  <cp:lastModifiedBy>Tejopala Rawls</cp:lastModifiedBy>
  <cp:revision>4</cp:revision>
  <cp:lastPrinted>2016-05-09T03:48:00Z</cp:lastPrinted>
  <dcterms:created xsi:type="dcterms:W3CDTF">2016-06-10T05:23:00Z</dcterms:created>
  <dcterms:modified xsi:type="dcterms:W3CDTF">2016-06-13T23:37:00Z</dcterms:modified>
</cp:coreProperties>
</file>