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6D70" w:rsidR="00025720" w:rsidP="00025720" w:rsidRDefault="00025720" w14:paraId="568DE024" w14:textId="60D71738">
      <w:pPr>
        <w:widowControl w:val="0"/>
        <w:autoSpaceDE w:val="0"/>
        <w:autoSpaceDN w:val="0"/>
        <w:adjustRightInd w:val="0"/>
        <w:spacing w:before="0" w:after="0" w:line="240" w:lineRule="auto"/>
        <w:rPr>
          <w:rFonts w:cs="Arial"/>
          <w:color w:val="595959"/>
          <w:sz w:val="32"/>
          <w:szCs w:val="32"/>
        </w:rPr>
      </w:pPr>
    </w:p>
    <w:p w:rsidRPr="007C6D70" w:rsidR="00025720" w:rsidP="00025720" w:rsidRDefault="00025720" w14:paraId="568DE025" w14:textId="77777777">
      <w:pPr>
        <w:widowControl w:val="0"/>
        <w:autoSpaceDE w:val="0"/>
        <w:autoSpaceDN w:val="0"/>
        <w:adjustRightInd w:val="0"/>
        <w:spacing w:before="0" w:after="0" w:line="240" w:lineRule="auto"/>
        <w:rPr>
          <w:rFonts w:cs="Arial"/>
          <w:color w:val="595959"/>
          <w:sz w:val="32"/>
          <w:szCs w:val="32"/>
        </w:rPr>
      </w:pPr>
    </w:p>
    <w:p w:rsidRPr="007C6D70" w:rsidR="00025720" w:rsidP="00025720" w:rsidRDefault="00025720" w14:paraId="568DE026" w14:textId="77777777">
      <w:pPr>
        <w:widowControl w:val="0"/>
        <w:tabs>
          <w:tab w:val="left" w:pos="2680"/>
        </w:tabs>
        <w:autoSpaceDE w:val="0"/>
        <w:autoSpaceDN w:val="0"/>
        <w:adjustRightInd w:val="0"/>
        <w:spacing w:before="0" w:after="0" w:line="240" w:lineRule="auto"/>
        <w:rPr>
          <w:rFonts w:cs="Arial"/>
          <w:color w:val="595959"/>
          <w:sz w:val="32"/>
          <w:szCs w:val="32"/>
        </w:rPr>
      </w:pPr>
      <w:r w:rsidRPr="007C6D70">
        <w:rPr>
          <w:rFonts w:cs="Arial"/>
          <w:color w:val="595959"/>
          <w:sz w:val="32"/>
          <w:szCs w:val="32"/>
        </w:rPr>
        <w:tab/>
      </w:r>
    </w:p>
    <w:p w:rsidRPr="007C6D70" w:rsidR="00025720" w:rsidP="0028476E" w:rsidRDefault="00025720" w14:paraId="568DE027" w14:textId="77777777"/>
    <w:p w:rsidRPr="007C6D70" w:rsidR="00025720" w:rsidP="00025720" w:rsidRDefault="00025720" w14:paraId="568DE028" w14:textId="77777777">
      <w:pPr>
        <w:pStyle w:val="Heading3"/>
        <w:tabs>
          <w:tab w:val="left" w:pos="1985"/>
        </w:tabs>
        <w:ind w:left="284"/>
        <w:rPr>
          <w:color w:val="004EA8"/>
          <w:sz w:val="28"/>
          <w:szCs w:val="28"/>
        </w:rPr>
      </w:pPr>
      <w:r w:rsidRPr="007C6D70">
        <w:rPr>
          <w:color w:val="004EA8"/>
          <w:sz w:val="28"/>
          <w:szCs w:val="28"/>
        </w:rPr>
        <w:t>Parties</w:t>
      </w:r>
    </w:p>
    <w:p w:rsidRPr="007C6D70" w:rsidR="00E26C84" w:rsidP="00025720" w:rsidRDefault="007A2C5D" w14:paraId="7F84FAB1" w14:textId="4D772746">
      <w:pPr>
        <w:pStyle w:val="Heading3"/>
        <w:tabs>
          <w:tab w:val="left" w:pos="1985"/>
        </w:tabs>
        <w:ind w:left="284"/>
        <w:rPr>
          <w:color w:val="auto"/>
          <w:szCs w:val="24"/>
        </w:rPr>
      </w:pPr>
      <w:r w:rsidRPr="007C6D70">
        <w:rPr>
          <w:color w:val="auto"/>
          <w:szCs w:val="24"/>
        </w:rPr>
        <w:t>Department of Energy, Environment and Climate Action</w:t>
      </w:r>
    </w:p>
    <w:p w:rsidRPr="007C6D70" w:rsidR="00025720" w:rsidP="00025720" w:rsidRDefault="00025720" w14:paraId="568DE02A" w14:textId="4AE99EFC">
      <w:pPr>
        <w:pStyle w:val="Heading3"/>
        <w:tabs>
          <w:tab w:val="left" w:pos="1985"/>
        </w:tabs>
        <w:ind w:left="284"/>
        <w:rPr>
          <w:color w:val="auto"/>
          <w:szCs w:val="24"/>
        </w:rPr>
      </w:pPr>
      <w:r w:rsidRPr="007C6D70">
        <w:rPr>
          <w:color w:val="auto"/>
          <w:szCs w:val="24"/>
        </w:rPr>
        <w:t xml:space="preserve">(ABN </w:t>
      </w:r>
      <w:r w:rsidRPr="007C6D70" w:rsidR="0080150B">
        <w:rPr>
          <w:color w:val="auto"/>
          <w:szCs w:val="24"/>
        </w:rPr>
        <w:t>90 719 052 204</w:t>
      </w:r>
      <w:r w:rsidRPr="007C6D70">
        <w:rPr>
          <w:color w:val="auto"/>
          <w:szCs w:val="24"/>
        </w:rPr>
        <w:t>)</w:t>
      </w:r>
    </w:p>
    <w:p w:rsidRPr="007C6D70" w:rsidR="00025720" w:rsidP="0028476E" w:rsidRDefault="00025720" w14:paraId="568DE02B" w14:textId="77777777"/>
    <w:p w:rsidRPr="007C6D70" w:rsidR="00025720" w:rsidP="00025720" w:rsidRDefault="00025720" w14:paraId="568DE02C" w14:textId="77777777">
      <w:pPr>
        <w:pStyle w:val="Heading3"/>
        <w:tabs>
          <w:tab w:val="left" w:pos="1985"/>
        </w:tabs>
        <w:ind w:left="284"/>
        <w:rPr>
          <w:color w:val="auto"/>
          <w:szCs w:val="24"/>
        </w:rPr>
      </w:pPr>
      <w:r w:rsidRPr="007C6D70">
        <w:rPr>
          <w:color w:val="auto"/>
          <w:szCs w:val="24"/>
        </w:rPr>
        <w:t>and</w:t>
      </w:r>
    </w:p>
    <w:p w:rsidRPr="007C6D70" w:rsidR="00025720" w:rsidP="0028476E" w:rsidRDefault="00025720" w14:paraId="568DE02D" w14:textId="77777777">
      <w:bookmarkStart w:name="Text3" w:id="0"/>
    </w:p>
    <w:p w:rsidRPr="007C6D70" w:rsidR="00025720" w:rsidP="00025720" w:rsidRDefault="00025720" w14:paraId="568DE02E" w14:textId="77777777">
      <w:pPr>
        <w:pStyle w:val="Heading3"/>
        <w:tabs>
          <w:tab w:val="left" w:pos="1985"/>
        </w:tabs>
        <w:ind w:left="284"/>
        <w:rPr>
          <w:color w:val="auto"/>
          <w:szCs w:val="24"/>
          <w:highlight w:val="yellow"/>
        </w:rPr>
      </w:pPr>
      <w:r w:rsidRPr="007C6D70">
        <w:rPr>
          <w:color w:val="auto"/>
          <w:szCs w:val="24"/>
          <w:highlight w:val="yellow"/>
        </w:rPr>
        <w:t>&lt;Organisation Name&gt;</w:t>
      </w:r>
      <w:bookmarkEnd w:id="0"/>
    </w:p>
    <w:p w:rsidRPr="007C6D70" w:rsidR="00025720" w:rsidP="00025720" w:rsidRDefault="00025720" w14:paraId="568DE02F" w14:textId="77777777">
      <w:pPr>
        <w:pStyle w:val="Heading3"/>
        <w:tabs>
          <w:tab w:val="left" w:pos="1985"/>
        </w:tabs>
        <w:ind w:left="284"/>
        <w:rPr>
          <w:color w:val="auto"/>
          <w:szCs w:val="24"/>
        </w:rPr>
      </w:pPr>
      <w:r w:rsidRPr="007C6D70">
        <w:rPr>
          <w:color w:val="auto"/>
          <w:szCs w:val="24"/>
          <w:highlight w:val="yellow"/>
        </w:rPr>
        <w:t>(</w:t>
      </w:r>
      <w:bookmarkStart w:name="Text4" w:id="1"/>
      <w:r w:rsidRPr="007C6D70">
        <w:rPr>
          <w:color w:val="auto"/>
          <w:szCs w:val="24"/>
          <w:highlight w:val="yellow"/>
        </w:rPr>
        <w:t>&lt;ABN or ACN&gt; &lt;number&gt;</w:t>
      </w:r>
      <w:bookmarkEnd w:id="1"/>
      <w:r w:rsidRPr="007C6D70">
        <w:rPr>
          <w:color w:val="auto"/>
          <w:szCs w:val="24"/>
          <w:highlight w:val="yellow"/>
        </w:rPr>
        <w:t>)</w:t>
      </w:r>
    </w:p>
    <w:p w:rsidRPr="007C6D70" w:rsidR="00025720" w:rsidP="0028476E" w:rsidRDefault="00025720" w14:paraId="568DE030" w14:textId="77777777"/>
    <w:p w:rsidRPr="007C6D70" w:rsidR="00025720" w:rsidP="00025720" w:rsidRDefault="00025720" w14:paraId="568DE031" w14:textId="77777777">
      <w:pPr>
        <w:pStyle w:val="Heading3"/>
        <w:tabs>
          <w:tab w:val="left" w:pos="1985"/>
        </w:tabs>
        <w:ind w:left="284"/>
        <w:rPr>
          <w:color w:val="auto"/>
          <w:szCs w:val="24"/>
        </w:rPr>
      </w:pPr>
      <w:r w:rsidRPr="007C6D70">
        <w:rPr>
          <w:color w:val="auto"/>
          <w:szCs w:val="24"/>
        </w:rPr>
        <w:t xml:space="preserve">Date: </w:t>
      </w:r>
      <w:r w:rsidRPr="007C6D70">
        <w:rPr>
          <w:color w:val="auto"/>
          <w:szCs w:val="24"/>
          <w:highlight w:val="yellow"/>
        </w:rPr>
        <w:t>&lt;DD/MM/YYYY&gt;</w:t>
      </w:r>
    </w:p>
    <w:p w:rsidRPr="007C6D70" w:rsidR="00025720" w:rsidP="0028476E" w:rsidRDefault="00025720" w14:paraId="568DE032" w14:textId="77777777"/>
    <w:p w:rsidRPr="007C6D70" w:rsidR="00025720" w:rsidP="00025720" w:rsidRDefault="00025720" w14:paraId="568DE03E" w14:textId="77777777">
      <w:pPr>
        <w:pStyle w:val="Heading3"/>
        <w:tabs>
          <w:tab w:val="left" w:pos="1985"/>
        </w:tabs>
        <w:rPr>
          <w:color w:val="004EA8"/>
          <w:sz w:val="28"/>
          <w:szCs w:val="28"/>
        </w:rPr>
      </w:pPr>
      <w:r w:rsidRPr="007C6D70">
        <w:br w:type="page"/>
      </w:r>
      <w:r w:rsidRPr="007C6D70">
        <w:rPr>
          <w:color w:val="004EA8"/>
          <w:sz w:val="28"/>
          <w:szCs w:val="28"/>
        </w:rPr>
        <w:t>Parts of this Agreement</w:t>
      </w:r>
    </w:p>
    <w:p w:rsidRPr="007C6D70" w:rsidR="00025720" w:rsidP="00025720" w:rsidRDefault="00025720" w14:paraId="568DE03F" w14:textId="77777777">
      <w:r w:rsidRPr="007C6D70">
        <w:t>This Agreement is made up of the following parts:</w:t>
      </w:r>
    </w:p>
    <w:p w:rsidRPr="007C6D70" w:rsidR="00025720" w:rsidP="00025720" w:rsidRDefault="00025720" w14:paraId="568DE040" w14:textId="77777777">
      <w:pPr>
        <w:pStyle w:val="Bullets"/>
      </w:pPr>
      <w:r w:rsidRPr="007C6D70">
        <w:t>Details</w:t>
      </w:r>
    </w:p>
    <w:p w:rsidRPr="007C6D70" w:rsidR="00025720" w:rsidP="00025720" w:rsidRDefault="00025720" w14:paraId="568DE041" w14:textId="77777777">
      <w:pPr>
        <w:pStyle w:val="Bullets"/>
      </w:pPr>
      <w:r w:rsidRPr="007C6D70">
        <w:t>Schedule</w:t>
      </w:r>
    </w:p>
    <w:p w:rsidRPr="007C6D70" w:rsidR="00025720" w:rsidP="00025720" w:rsidRDefault="00025720" w14:paraId="568DE042" w14:textId="77777777">
      <w:pPr>
        <w:pStyle w:val="Bullets"/>
      </w:pPr>
      <w:r w:rsidRPr="007C6D70">
        <w:t>Terms and Conditions</w:t>
      </w:r>
    </w:p>
    <w:p w:rsidRPr="007C6D70" w:rsidR="00025720" w:rsidP="00025720" w:rsidRDefault="00025720" w14:paraId="568DE043" w14:textId="77777777">
      <w:pPr>
        <w:pStyle w:val="Bullets"/>
      </w:pPr>
      <w:r w:rsidRPr="007C6D70">
        <w:t>Attachments (if any)</w:t>
      </w:r>
    </w:p>
    <w:p w:rsidRPr="007C6D70" w:rsidR="00025720" w:rsidP="00025720" w:rsidRDefault="00025720" w14:paraId="568DE044" w14:textId="77777777">
      <w:pPr>
        <w:pStyle w:val="Heading3"/>
        <w:tabs>
          <w:tab w:val="left" w:pos="1985"/>
        </w:tabs>
        <w:rPr>
          <w:color w:val="004EA8"/>
          <w:sz w:val="28"/>
          <w:szCs w:val="28"/>
        </w:rPr>
      </w:pPr>
      <w:r w:rsidRPr="007C6D70">
        <w:rPr>
          <w:color w:val="004EA8"/>
          <w:sz w:val="28"/>
          <w:szCs w:val="28"/>
        </w:rPr>
        <w:t>Background</w:t>
      </w:r>
    </w:p>
    <w:p w:rsidRPr="007C6D70" w:rsidR="00025720" w:rsidP="00025720" w:rsidRDefault="00025720" w14:paraId="568DE045" w14:textId="77777777">
      <w:pPr>
        <w:pStyle w:val="ListParagraph"/>
        <w:numPr>
          <w:ilvl w:val="0"/>
          <w:numId w:val="3"/>
        </w:numPr>
        <w:ind w:left="714" w:hanging="357"/>
      </w:pPr>
      <w:r w:rsidRPr="007C6D70">
        <w:t>The Organisation and the Department acknowledge their partnering approach to working together in good faith to achieve the objectives of this Agreement.</w:t>
      </w:r>
    </w:p>
    <w:p w:rsidRPr="007C6D70" w:rsidR="00025720" w:rsidP="57340842" w:rsidRDefault="57340842" w14:paraId="568DE046" w14:textId="4BEEDBAD">
      <w:pPr>
        <w:pStyle w:val="ListParagraph"/>
        <w:numPr>
          <w:ilvl w:val="0"/>
          <w:numId w:val="3"/>
        </w:numPr>
        <w:ind w:left="714" w:hanging="357"/>
        <w:rPr>
          <w:rFonts w:asciiTheme="minorHAnsi" w:hAnsiTheme="minorHAnsi" w:eastAsiaTheme="minorEastAsia" w:cstheme="minorBidi"/>
        </w:rPr>
      </w:pPr>
      <w:r w:rsidRPr="007C6D70">
        <w:t xml:space="preserve">The </w:t>
      </w:r>
      <w:r w:rsidRPr="007C6D70" w:rsidR="00CF03F3">
        <w:t xml:space="preserve">Department </w:t>
      </w:r>
      <w:r w:rsidRPr="007C6D70">
        <w:t>creates liveable, inclusive and sustainable communities that support jobs and growth in Victoria. We recognise the link between the built and natural environment in the quality of our lives, and work to accommodate population growth while maintaining world class liveability and protecting our heritage for future generations. The Organisation and the Department share a vision to improve the outcomes for people in Victoria. Through this Agreement, the Organisation and the Department will engage with each other cooperatively and collaboratively to achieve this vision.</w:t>
      </w:r>
    </w:p>
    <w:p w:rsidRPr="007C6D70" w:rsidR="00025720" w:rsidP="00025720" w:rsidRDefault="00025720" w14:paraId="568DE047" w14:textId="77777777">
      <w:pPr>
        <w:pStyle w:val="ListParagraph"/>
        <w:numPr>
          <w:ilvl w:val="0"/>
          <w:numId w:val="3"/>
        </w:numPr>
        <w:ind w:left="714" w:hanging="357"/>
      </w:pPr>
      <w:r w:rsidRPr="007C6D70">
        <w:t>The Department will provide the Funding to the Organisation to deliver the Activity.</w:t>
      </w:r>
    </w:p>
    <w:p w:rsidRPr="007C6D70" w:rsidR="00025720" w:rsidP="00025720" w:rsidRDefault="00025720" w14:paraId="568DE048" w14:textId="77777777">
      <w:pPr>
        <w:pStyle w:val="ListParagraph"/>
        <w:numPr>
          <w:ilvl w:val="0"/>
          <w:numId w:val="3"/>
        </w:numPr>
        <w:spacing w:after="240"/>
        <w:ind w:left="714" w:hanging="357"/>
      </w:pPr>
      <w:r w:rsidRPr="007C6D70">
        <w:t xml:space="preserve">The Organisation will accept the Funding and use it for the delivery of the Activity in </w:t>
      </w:r>
      <w:r w:rsidRPr="007C6D70">
        <w:rPr>
          <w:color w:val="000000" w:themeColor="text1"/>
        </w:rPr>
        <w:t>accordance with the terms of this Agreement.</w:t>
      </w:r>
    </w:p>
    <w:p w:rsidRPr="007C6D70" w:rsidR="00025720" w:rsidP="00025720" w:rsidRDefault="00025720" w14:paraId="568DE049" w14:textId="77777777">
      <w:pPr>
        <w:pStyle w:val="ListParagraph"/>
        <w:spacing w:after="240"/>
        <w:ind w:left="357"/>
      </w:pPr>
    </w:p>
    <w:p w:rsidRPr="007C6D70" w:rsidR="00025720" w:rsidP="00025720" w:rsidRDefault="00025720" w14:paraId="568DE04B" w14:textId="02A3E064">
      <w:pPr>
        <w:tabs>
          <w:tab w:val="left" w:pos="5245"/>
        </w:tabs>
        <w:spacing w:after="240"/>
      </w:pPr>
      <w:r w:rsidRPr="007C6D70">
        <w:rPr>
          <w:b/>
        </w:rPr>
        <w:t>EXECUTED</w:t>
      </w:r>
      <w:r w:rsidRPr="007C6D70">
        <w:t xml:space="preserve"> for and on behalf of the STATE OF VICTORIA represented by and acting through the </w:t>
      </w:r>
      <w:r w:rsidRPr="007C6D70" w:rsidR="002E79CF">
        <w:t>Department of Energy, Environment and Climate Action</w:t>
      </w:r>
      <w:r w:rsidRPr="007C6D70">
        <w:t xml:space="preserve">, ABN </w:t>
      </w:r>
      <w:r w:rsidRPr="007C6D70" w:rsidR="00091B1D">
        <w:rPr>
          <w:szCs w:val="24"/>
        </w:rPr>
        <w:t>90 719 052 204</w:t>
      </w:r>
      <w:r w:rsidRPr="007C6D70">
        <w:t>, by:</w:t>
      </w:r>
    </w:p>
    <w:p w:rsidRPr="007C6D70" w:rsidR="00025720" w:rsidP="00025720" w:rsidRDefault="00025720" w14:paraId="568DE04C" w14:textId="77777777">
      <w:pPr>
        <w:tabs>
          <w:tab w:val="left" w:pos="5245"/>
        </w:tabs>
      </w:pPr>
      <w:r w:rsidRPr="007C6D70">
        <w:t>Name and position of authorised representative</w:t>
      </w:r>
      <w:bookmarkStart w:name="Text7" w:id="2"/>
      <w:r w:rsidRPr="007C6D70">
        <w:tab/>
      </w:r>
      <w:bookmarkStart w:name="Text12" w:id="3"/>
      <w:bookmarkEnd w:id="2"/>
      <w:r w:rsidRPr="007C6D70">
        <w:rPr>
          <w:highlight w:val="yellow"/>
        </w:rPr>
        <w:t>&lt;Name&gt;</w:t>
      </w:r>
    </w:p>
    <w:p w:rsidRPr="007C6D70" w:rsidR="00025720" w:rsidP="00025720" w:rsidRDefault="00025720" w14:paraId="568DE04D" w14:textId="77777777">
      <w:pPr>
        <w:tabs>
          <w:tab w:val="left" w:pos="5245"/>
        </w:tabs>
      </w:pPr>
      <w:r w:rsidRPr="007C6D70">
        <w:tab/>
      </w:r>
      <w:bookmarkEnd w:id="3"/>
      <w:r w:rsidRPr="007C6D70">
        <w:rPr>
          <w:highlight w:val="yellow"/>
        </w:rPr>
        <w:t>&lt;Position&gt;</w:t>
      </w:r>
    </w:p>
    <w:p w:rsidRPr="007C6D70" w:rsidR="00025720" w:rsidP="00025720" w:rsidRDefault="00025720" w14:paraId="568DE04E" w14:textId="77777777">
      <w:pPr>
        <w:tabs>
          <w:tab w:val="left" w:pos="5245"/>
        </w:tabs>
        <w:spacing w:after="240"/>
      </w:pPr>
      <w:r w:rsidRPr="007C6D70">
        <w:t>Sign here: .....................................................................</w:t>
      </w:r>
      <w:r w:rsidRPr="007C6D70">
        <w:tab/>
      </w:r>
      <w:r w:rsidRPr="007C6D70">
        <w:t xml:space="preserve">Date: </w:t>
      </w:r>
      <w:r w:rsidRPr="007C6D70">
        <w:rPr>
          <w:highlight w:val="yellow"/>
        </w:rPr>
        <w:t>&lt;DD/MM/YYY&gt;</w:t>
      </w:r>
    </w:p>
    <w:p w:rsidRPr="007C6D70" w:rsidR="00025720" w:rsidP="00025720" w:rsidRDefault="00025720" w14:paraId="568DE04F" w14:textId="5B68221D">
      <w:pPr>
        <w:tabs>
          <w:tab w:val="left" w:pos="5245"/>
        </w:tabs>
        <w:rPr>
          <w:b/>
        </w:rPr>
      </w:pPr>
      <w:r w:rsidRPr="007C6D70">
        <w:rPr>
          <w:b/>
        </w:rPr>
        <w:t>Witness</w:t>
      </w:r>
      <w:r w:rsidRPr="007C6D70" w:rsidR="00323E4E">
        <w:rPr>
          <w:b/>
        </w:rPr>
        <w:t xml:space="preserve"> </w:t>
      </w:r>
      <w:proofErr w:type="gramStart"/>
      <w:r w:rsidRPr="007C6D70" w:rsidR="0096214B">
        <w:rPr>
          <w:b/>
          <w:highlight w:val="yellow"/>
        </w:rPr>
        <w:t>&lt;</w:t>
      </w:r>
      <w:r w:rsidRPr="007C6D70" w:rsidR="00323E4E">
        <w:rPr>
          <w:b/>
          <w:highlight w:val="yellow"/>
        </w:rPr>
        <w:t>(</w:t>
      </w:r>
      <w:proofErr w:type="gramEnd"/>
      <w:r w:rsidRPr="007C6D70" w:rsidR="00323E4E">
        <w:rPr>
          <w:b/>
          <w:highlight w:val="yellow"/>
        </w:rPr>
        <w:t xml:space="preserve">remove Witness </w:t>
      </w:r>
      <w:r w:rsidRPr="007C6D70" w:rsidR="00796F46">
        <w:rPr>
          <w:b/>
          <w:highlight w:val="yellow"/>
        </w:rPr>
        <w:t>if using Adobe sign)</w:t>
      </w:r>
      <w:r w:rsidRPr="007C6D70" w:rsidR="0096214B">
        <w:rPr>
          <w:b/>
          <w:highlight w:val="yellow"/>
        </w:rPr>
        <w:t>&gt;</w:t>
      </w:r>
      <w:r w:rsidRPr="007C6D70">
        <w:rPr>
          <w:b/>
        </w:rPr>
        <w:tab/>
      </w:r>
    </w:p>
    <w:p w:rsidRPr="007C6D70" w:rsidR="00025720" w:rsidP="00025720" w:rsidRDefault="00025720" w14:paraId="568DE050" w14:textId="77777777">
      <w:pPr>
        <w:tabs>
          <w:tab w:val="left" w:pos="5245"/>
        </w:tabs>
      </w:pPr>
      <w:r w:rsidRPr="007C6D70">
        <w:t>Name of Witness</w:t>
      </w:r>
      <w:r w:rsidRPr="007C6D70">
        <w:tab/>
      </w:r>
      <w:r w:rsidRPr="007C6D70">
        <w:rPr>
          <w:highlight w:val="yellow"/>
        </w:rPr>
        <w:t>&lt;Name&gt;</w:t>
      </w:r>
    </w:p>
    <w:p w:rsidRPr="007C6D70" w:rsidR="00025720" w:rsidP="00025720" w:rsidRDefault="00025720" w14:paraId="568DE051" w14:textId="77777777">
      <w:pPr>
        <w:tabs>
          <w:tab w:val="left" w:pos="5245"/>
        </w:tabs>
        <w:spacing w:after="240"/>
      </w:pPr>
      <w:r w:rsidRPr="007C6D70">
        <w:t>Sign here: .....................................................................</w:t>
      </w:r>
      <w:r w:rsidRPr="007C6D70">
        <w:tab/>
      </w:r>
      <w:r w:rsidRPr="007C6D70">
        <w:t xml:space="preserve">Date: </w:t>
      </w:r>
      <w:r w:rsidRPr="007C6D70">
        <w:rPr>
          <w:highlight w:val="yellow"/>
        </w:rPr>
        <w:t>&lt;DD/MM/YYY&gt;</w:t>
      </w:r>
    </w:p>
    <w:p w:rsidRPr="007C6D70" w:rsidR="00025720" w:rsidP="00025720" w:rsidRDefault="00025720" w14:paraId="568DE052" w14:textId="77777777">
      <w:pPr>
        <w:tabs>
          <w:tab w:val="left" w:pos="5245"/>
        </w:tabs>
        <w:spacing w:after="240"/>
      </w:pPr>
      <w:r w:rsidRPr="007C6D70">
        <w:rPr>
          <w:b/>
        </w:rPr>
        <w:t>EXECUTED</w:t>
      </w:r>
      <w:r w:rsidRPr="007C6D70">
        <w:t xml:space="preserve"> for and on behalf of </w:t>
      </w:r>
      <w:bookmarkStart w:name="Text14" w:id="4"/>
      <w:r w:rsidRPr="007C6D70">
        <w:rPr>
          <w:highlight w:val="yellow"/>
        </w:rPr>
        <w:t>&lt;Organisation Name&gt;</w:t>
      </w:r>
      <w:bookmarkEnd w:id="4"/>
      <w:r w:rsidRPr="007C6D70">
        <w:rPr>
          <w:highlight w:val="yellow"/>
        </w:rPr>
        <w:t xml:space="preserve"> </w:t>
      </w:r>
      <w:bookmarkStart w:name="Text13" w:id="5"/>
      <w:r w:rsidRPr="007C6D70">
        <w:rPr>
          <w:highlight w:val="yellow"/>
        </w:rPr>
        <w:t>&lt;ABN or ACN&gt;</w:t>
      </w:r>
      <w:bookmarkEnd w:id="5"/>
      <w:r w:rsidRPr="007C6D70">
        <w:rPr>
          <w:highlight w:val="yellow"/>
        </w:rPr>
        <w:t xml:space="preserve"> &lt;number&gt;</w:t>
      </w:r>
      <w:r w:rsidRPr="007C6D70">
        <w:t xml:space="preserve">, by the following authorised delegate of </w:t>
      </w:r>
      <w:r w:rsidRPr="007C6D70">
        <w:rPr>
          <w:highlight w:val="yellow"/>
        </w:rPr>
        <w:t>&lt;Organisation Name&gt;</w:t>
      </w:r>
      <w:r w:rsidRPr="007C6D70">
        <w:t>.</w:t>
      </w:r>
    </w:p>
    <w:p w:rsidRPr="007C6D70" w:rsidR="00025720" w:rsidP="00025720" w:rsidRDefault="00025720" w14:paraId="568DE053" w14:textId="77777777">
      <w:pPr>
        <w:shd w:val="clear" w:color="auto" w:fill="D9D9D9"/>
        <w:tabs>
          <w:tab w:val="left" w:pos="5245"/>
        </w:tabs>
        <w:spacing w:before="0" w:after="0"/>
        <w:rPr>
          <w:b/>
          <w:sz w:val="4"/>
          <w:szCs w:val="4"/>
        </w:rPr>
      </w:pPr>
    </w:p>
    <w:p w:rsidRPr="007C6D70" w:rsidR="00025720" w:rsidP="00025720" w:rsidRDefault="00025720" w14:paraId="568DE054" w14:textId="77777777">
      <w:pPr>
        <w:shd w:val="clear" w:color="auto" w:fill="D9D9D9"/>
        <w:tabs>
          <w:tab w:val="left" w:pos="5245"/>
        </w:tabs>
        <w:spacing w:before="0"/>
        <w:rPr>
          <w:b/>
        </w:rPr>
      </w:pPr>
      <w:r w:rsidRPr="007C6D70">
        <w:rPr>
          <w:b/>
        </w:rPr>
        <w:t>Complete this section including your name and position details</w:t>
      </w:r>
    </w:p>
    <w:p w:rsidRPr="007C6D70" w:rsidR="00025720" w:rsidP="00025720" w:rsidRDefault="00025720" w14:paraId="568DE055" w14:textId="77777777">
      <w:pPr>
        <w:shd w:val="clear" w:color="auto" w:fill="D9D9D9"/>
        <w:tabs>
          <w:tab w:val="left" w:pos="5245"/>
        </w:tabs>
      </w:pPr>
      <w:r w:rsidRPr="007C6D70">
        <w:t>Name and position of authorised representative</w:t>
      </w:r>
      <w:r w:rsidRPr="007C6D70">
        <w:tab/>
      </w:r>
      <w:r w:rsidRPr="007C6D70">
        <w:rPr>
          <w:highlight w:val="yellow"/>
        </w:rPr>
        <w:t>&lt;Name&gt;</w:t>
      </w:r>
    </w:p>
    <w:p w:rsidRPr="007C6D70" w:rsidR="00025720" w:rsidP="00025720" w:rsidRDefault="00025720" w14:paraId="568DE056" w14:textId="77777777">
      <w:pPr>
        <w:shd w:val="clear" w:color="auto" w:fill="D9D9D9"/>
        <w:tabs>
          <w:tab w:val="left" w:pos="5245"/>
        </w:tabs>
      </w:pPr>
      <w:r w:rsidRPr="007C6D70">
        <w:tab/>
      </w:r>
      <w:r w:rsidRPr="007C6D70">
        <w:rPr>
          <w:highlight w:val="yellow"/>
        </w:rPr>
        <w:t>&lt;Position&gt;</w:t>
      </w:r>
    </w:p>
    <w:p w:rsidRPr="007C6D70" w:rsidR="00025720" w:rsidP="00025720" w:rsidRDefault="00025720" w14:paraId="568DE057" w14:textId="77777777">
      <w:pPr>
        <w:shd w:val="clear" w:color="auto" w:fill="D9D9D9"/>
        <w:tabs>
          <w:tab w:val="left" w:pos="5245"/>
        </w:tabs>
        <w:spacing w:after="240"/>
      </w:pPr>
      <w:r w:rsidRPr="007C6D70">
        <w:t>Sign here: .....................................................................</w:t>
      </w:r>
      <w:r w:rsidRPr="007C6D70">
        <w:tab/>
      </w:r>
      <w:r w:rsidRPr="007C6D70">
        <w:t xml:space="preserve">Date: </w:t>
      </w:r>
      <w:r w:rsidRPr="007C6D70">
        <w:rPr>
          <w:highlight w:val="yellow"/>
        </w:rPr>
        <w:t>&lt;DD/MM/YYY&gt;</w:t>
      </w:r>
    </w:p>
    <w:p w:rsidRPr="007C6D70" w:rsidR="00025720" w:rsidP="00025720" w:rsidRDefault="00025720" w14:paraId="568DE058" w14:textId="77777777">
      <w:pPr>
        <w:shd w:val="clear" w:color="auto" w:fill="D9D9D9"/>
        <w:tabs>
          <w:tab w:val="left" w:pos="5245"/>
        </w:tabs>
      </w:pPr>
      <w:r w:rsidRPr="007C6D70">
        <w:t>Name and position of second authorised representative</w:t>
      </w:r>
      <w:r w:rsidRPr="007C6D70">
        <w:tab/>
      </w:r>
      <w:r w:rsidRPr="007C6D70">
        <w:rPr>
          <w:highlight w:val="yellow"/>
        </w:rPr>
        <w:t>&lt;Name&gt;</w:t>
      </w:r>
    </w:p>
    <w:p w:rsidRPr="007C6D70" w:rsidR="00025720" w:rsidP="00025720" w:rsidRDefault="00025720" w14:paraId="568DE059" w14:textId="77777777">
      <w:pPr>
        <w:shd w:val="clear" w:color="auto" w:fill="D9D9D9"/>
        <w:tabs>
          <w:tab w:val="left" w:pos="5245"/>
        </w:tabs>
      </w:pPr>
      <w:r w:rsidRPr="007C6D70">
        <w:tab/>
      </w:r>
      <w:r w:rsidRPr="007C6D70">
        <w:rPr>
          <w:highlight w:val="yellow"/>
        </w:rPr>
        <w:t>&lt;Position&gt;</w:t>
      </w:r>
    </w:p>
    <w:p w:rsidRPr="007C6D70" w:rsidR="00025720" w:rsidP="00025720" w:rsidRDefault="00025720" w14:paraId="568DE05A" w14:textId="77777777">
      <w:pPr>
        <w:shd w:val="clear" w:color="auto" w:fill="D9D9D9"/>
        <w:tabs>
          <w:tab w:val="left" w:pos="5245"/>
        </w:tabs>
      </w:pPr>
      <w:r w:rsidRPr="007C6D70">
        <w:t>Sign here: .....................................................................</w:t>
      </w:r>
      <w:r w:rsidRPr="007C6D70">
        <w:tab/>
      </w:r>
      <w:r w:rsidRPr="007C6D70">
        <w:t xml:space="preserve">Date: </w:t>
      </w:r>
      <w:r w:rsidRPr="007C6D70">
        <w:rPr>
          <w:highlight w:val="yellow"/>
        </w:rPr>
        <w:t>&lt;DD/MM/YYYY&gt;</w:t>
      </w:r>
    </w:p>
    <w:p w:rsidRPr="007C6D70" w:rsidR="00025720" w:rsidP="00025720" w:rsidRDefault="00025720" w14:paraId="568DE05B" w14:textId="77777777">
      <w:pPr>
        <w:shd w:val="clear" w:color="auto" w:fill="D9D9D9"/>
        <w:tabs>
          <w:tab w:val="left" w:pos="5245"/>
        </w:tabs>
        <w:spacing w:after="120"/>
        <w:rPr>
          <w:sz w:val="4"/>
          <w:szCs w:val="4"/>
        </w:rPr>
      </w:pPr>
    </w:p>
    <w:p w:rsidRPr="007C6D70" w:rsidR="00025720" w:rsidP="00025720" w:rsidRDefault="00025720" w14:paraId="568DE05C" w14:textId="77777777">
      <w:pPr>
        <w:pStyle w:val="Heading3"/>
        <w:tabs>
          <w:tab w:val="left" w:pos="1985"/>
        </w:tabs>
        <w:rPr>
          <w:color w:val="004EA8"/>
          <w:sz w:val="28"/>
          <w:szCs w:val="28"/>
        </w:rPr>
      </w:pPr>
      <w:r w:rsidRPr="007C6D70">
        <w:br w:type="page"/>
      </w:r>
      <w:r w:rsidRPr="007C6D70">
        <w:rPr>
          <w:color w:val="004EA8"/>
          <w:sz w:val="28"/>
          <w:szCs w:val="28"/>
        </w:rPr>
        <w:t>Details</w:t>
      </w:r>
    </w:p>
    <w:tbl>
      <w:tblPr>
        <w:tblW w:w="0" w:type="auto"/>
        <w:tblInd w:w="-34" w:type="dxa"/>
        <w:tblLook w:val="04A0" w:firstRow="1" w:lastRow="0" w:firstColumn="1" w:lastColumn="0" w:noHBand="0" w:noVBand="1"/>
      </w:tblPr>
      <w:tblGrid>
        <w:gridCol w:w="4573"/>
        <w:gridCol w:w="5099"/>
      </w:tblGrid>
      <w:tr w:rsidRPr="007C6D70" w:rsidR="00025720" w:rsidTr="001D1E29" w14:paraId="568DE05F" w14:textId="77777777">
        <w:tc>
          <w:tcPr>
            <w:tcW w:w="4678" w:type="dxa"/>
          </w:tcPr>
          <w:p w:rsidRPr="007C6D70" w:rsidR="00025720" w:rsidP="0070437D" w:rsidRDefault="00025720" w14:paraId="568DE05D" w14:textId="13560412">
            <w:pPr>
              <w:pStyle w:val="TableCopy"/>
              <w:rPr>
                <w:lang w:val="en-AU"/>
              </w:rPr>
            </w:pPr>
            <w:r w:rsidRPr="007C6D70">
              <w:rPr>
                <w:lang w:val="en-AU"/>
              </w:rPr>
              <w:t>1. Department (clause 1.1)</w:t>
            </w:r>
          </w:p>
        </w:tc>
        <w:tc>
          <w:tcPr>
            <w:tcW w:w="5210" w:type="dxa"/>
          </w:tcPr>
          <w:p w:rsidRPr="007C6D70" w:rsidR="00025720" w:rsidP="0070437D" w:rsidRDefault="00025720" w14:paraId="568DE05E" w14:textId="3FF14E8E">
            <w:pPr>
              <w:pStyle w:val="TableCopy"/>
              <w:rPr>
                <w:lang w:val="en-AU"/>
              </w:rPr>
            </w:pPr>
            <w:r w:rsidRPr="007C6D70">
              <w:rPr>
                <w:lang w:val="en-AU"/>
              </w:rPr>
              <w:t xml:space="preserve">The State of Victoria as represented by the </w:t>
            </w:r>
            <w:r w:rsidRPr="007C6D70" w:rsidR="002E79CF">
              <w:rPr>
                <w:lang w:val="en-AU"/>
              </w:rPr>
              <w:t>Department of Energy, Environment and Climate Action</w:t>
            </w:r>
            <w:r w:rsidRPr="007C6D70" w:rsidDel="002E79CF" w:rsidR="002E79CF">
              <w:rPr>
                <w:lang w:val="en-AU"/>
              </w:rPr>
              <w:t xml:space="preserve"> </w:t>
            </w:r>
            <w:r w:rsidRPr="007C6D70" w:rsidR="00B21592">
              <w:rPr>
                <w:lang w:val="en-AU"/>
              </w:rPr>
              <w:br/>
            </w:r>
            <w:r w:rsidRPr="007C6D70">
              <w:rPr>
                <w:lang w:val="en-AU"/>
              </w:rPr>
              <w:t xml:space="preserve">(ABN </w:t>
            </w:r>
            <w:r w:rsidRPr="007C6D70" w:rsidR="00091B1D">
              <w:rPr>
                <w:szCs w:val="24"/>
                <w:lang w:val="en-AU"/>
              </w:rPr>
              <w:t>90 719 052 204</w:t>
            </w:r>
            <w:r w:rsidRPr="007C6D70">
              <w:rPr>
                <w:lang w:val="en-AU"/>
              </w:rPr>
              <w:t>)</w:t>
            </w:r>
          </w:p>
        </w:tc>
      </w:tr>
      <w:tr w:rsidRPr="007C6D70" w:rsidR="00025720" w:rsidTr="001D1E29" w14:paraId="568DE062" w14:textId="77777777">
        <w:tc>
          <w:tcPr>
            <w:tcW w:w="4678" w:type="dxa"/>
          </w:tcPr>
          <w:p w:rsidRPr="007C6D70" w:rsidR="00025720" w:rsidP="0070437D" w:rsidRDefault="00025720" w14:paraId="568DE060" w14:textId="77777777">
            <w:pPr>
              <w:pStyle w:val="TableCopy"/>
              <w:rPr>
                <w:lang w:val="en-AU"/>
              </w:rPr>
            </w:pPr>
            <w:r w:rsidRPr="007C6D70">
              <w:rPr>
                <w:lang w:val="en-AU"/>
              </w:rPr>
              <w:t>2. Organisation (clause 1.1)</w:t>
            </w:r>
          </w:p>
        </w:tc>
        <w:tc>
          <w:tcPr>
            <w:tcW w:w="5210" w:type="dxa"/>
          </w:tcPr>
          <w:p w:rsidRPr="007C6D70" w:rsidR="00025720" w:rsidP="0070437D" w:rsidRDefault="00025720" w14:paraId="568DE061" w14:textId="27735B67">
            <w:pPr>
              <w:pStyle w:val="TableCopy"/>
              <w:rPr>
                <w:highlight w:val="yellow"/>
                <w:lang w:val="en-AU"/>
              </w:rPr>
            </w:pPr>
            <w:r w:rsidRPr="007C6D70">
              <w:rPr>
                <w:highlight w:val="yellow"/>
                <w:lang w:val="en-AU"/>
              </w:rPr>
              <w:t>&lt;Organisation Name&gt; (</w:t>
            </w:r>
            <w:r w:rsidRPr="007C6D70" w:rsidR="0072064A">
              <w:rPr>
                <w:highlight w:val="yellow"/>
                <w:lang w:val="en-AU"/>
              </w:rPr>
              <w:t>&lt;</w:t>
            </w:r>
            <w:r w:rsidRPr="007C6D70">
              <w:rPr>
                <w:highlight w:val="yellow"/>
                <w:lang w:val="en-AU"/>
              </w:rPr>
              <w:t>ABN</w:t>
            </w:r>
            <w:r w:rsidRPr="007C6D70" w:rsidR="0072064A">
              <w:rPr>
                <w:highlight w:val="yellow"/>
                <w:lang w:val="en-AU"/>
              </w:rPr>
              <w:t xml:space="preserve"> or ACN&gt;</w:t>
            </w:r>
            <w:r w:rsidRPr="007C6D70">
              <w:rPr>
                <w:highlight w:val="yellow"/>
                <w:lang w:val="en-AU"/>
              </w:rPr>
              <w:t xml:space="preserve"> &lt;number&gt;)</w:t>
            </w:r>
          </w:p>
        </w:tc>
      </w:tr>
      <w:tr w:rsidRPr="007C6D70" w:rsidR="00025720" w:rsidTr="001D1E29" w14:paraId="568DE065" w14:textId="77777777">
        <w:tc>
          <w:tcPr>
            <w:tcW w:w="4678" w:type="dxa"/>
          </w:tcPr>
          <w:p w:rsidRPr="007C6D70" w:rsidR="00025720" w:rsidP="0070437D" w:rsidRDefault="00025720" w14:paraId="568DE063" w14:textId="77777777">
            <w:pPr>
              <w:pStyle w:val="TableCopy"/>
              <w:rPr>
                <w:lang w:val="en-AU"/>
              </w:rPr>
            </w:pPr>
            <w:r w:rsidRPr="007C6D70">
              <w:rPr>
                <w:lang w:val="en-AU"/>
              </w:rPr>
              <w:t>3. Start Date (clause 1.1)</w:t>
            </w:r>
          </w:p>
        </w:tc>
        <w:tc>
          <w:tcPr>
            <w:tcW w:w="5210" w:type="dxa"/>
          </w:tcPr>
          <w:p w:rsidRPr="007C6D70" w:rsidR="00025720" w:rsidP="0070437D" w:rsidRDefault="00025720" w14:paraId="568DE064" w14:textId="77777777">
            <w:pPr>
              <w:pStyle w:val="TableCopy"/>
              <w:rPr>
                <w:highlight w:val="yellow"/>
                <w:lang w:val="en-AU"/>
              </w:rPr>
            </w:pPr>
            <w:r w:rsidRPr="007C6D70">
              <w:rPr>
                <w:highlight w:val="yellow"/>
                <w:lang w:val="en-AU"/>
              </w:rPr>
              <w:t>&lt;DD/MM/YYYY&gt;</w:t>
            </w:r>
          </w:p>
        </w:tc>
      </w:tr>
      <w:tr w:rsidRPr="007C6D70" w:rsidR="00025720" w:rsidTr="001D1E29" w14:paraId="568DE068" w14:textId="77777777">
        <w:tc>
          <w:tcPr>
            <w:tcW w:w="4678" w:type="dxa"/>
          </w:tcPr>
          <w:p w:rsidRPr="007C6D70" w:rsidR="00025720" w:rsidP="0070437D" w:rsidRDefault="00025720" w14:paraId="568DE066" w14:textId="77777777">
            <w:pPr>
              <w:pStyle w:val="TableCopy"/>
              <w:rPr>
                <w:lang w:val="en-AU"/>
              </w:rPr>
            </w:pPr>
            <w:r w:rsidRPr="007C6D70">
              <w:rPr>
                <w:lang w:val="en-AU"/>
              </w:rPr>
              <w:t>4. End Date (clause 1.1)</w:t>
            </w:r>
          </w:p>
        </w:tc>
        <w:tc>
          <w:tcPr>
            <w:tcW w:w="5210" w:type="dxa"/>
          </w:tcPr>
          <w:p w:rsidRPr="007C6D70" w:rsidR="00025720" w:rsidP="0070437D" w:rsidRDefault="00025720" w14:paraId="568DE067" w14:textId="77777777">
            <w:pPr>
              <w:pStyle w:val="TableCopy"/>
              <w:rPr>
                <w:highlight w:val="yellow"/>
                <w:lang w:val="en-AU"/>
              </w:rPr>
            </w:pPr>
            <w:r w:rsidRPr="007C6D70">
              <w:rPr>
                <w:highlight w:val="yellow"/>
                <w:lang w:val="en-AU"/>
              </w:rPr>
              <w:t>&lt;DD/MM/YYYY&gt;</w:t>
            </w:r>
          </w:p>
        </w:tc>
      </w:tr>
      <w:tr w:rsidRPr="007C6D70" w:rsidR="00025720" w:rsidTr="001D1E29" w14:paraId="568DE06B" w14:textId="77777777">
        <w:tc>
          <w:tcPr>
            <w:tcW w:w="4678" w:type="dxa"/>
          </w:tcPr>
          <w:p w:rsidRPr="007C6D70" w:rsidR="00025720" w:rsidP="0070437D" w:rsidRDefault="00025720" w14:paraId="568DE069" w14:textId="65E6ECD2">
            <w:pPr>
              <w:pStyle w:val="TableCopy"/>
              <w:rPr>
                <w:lang w:val="en-AU"/>
              </w:rPr>
            </w:pPr>
            <w:r w:rsidRPr="007C6D70">
              <w:rPr>
                <w:lang w:val="en-AU"/>
              </w:rPr>
              <w:t>5. Dispute Resolution Officer (clause 1.1)</w:t>
            </w:r>
          </w:p>
        </w:tc>
        <w:tc>
          <w:tcPr>
            <w:tcW w:w="5210" w:type="dxa"/>
          </w:tcPr>
          <w:p w:rsidRPr="007C6D70" w:rsidR="00025720" w:rsidP="0070437D" w:rsidRDefault="00025720" w14:paraId="568DE06A" w14:textId="77777777">
            <w:pPr>
              <w:pStyle w:val="TableCopy"/>
              <w:rPr>
                <w:highlight w:val="yellow"/>
                <w:lang w:val="en-AU"/>
              </w:rPr>
            </w:pPr>
            <w:bookmarkStart w:name="Text20" w:id="6"/>
            <w:r w:rsidRPr="007C6D70">
              <w:rPr>
                <w:highlight w:val="yellow"/>
                <w:lang w:val="en-AU"/>
              </w:rPr>
              <w:t>&lt;select Director/Regional Director/Executive Director of the Department/Not Nominated&gt;</w:t>
            </w:r>
            <w:bookmarkEnd w:id="6"/>
          </w:p>
        </w:tc>
      </w:tr>
      <w:tr w:rsidRPr="007C6D70" w:rsidR="00025720" w:rsidTr="001D1E29" w14:paraId="568DE06E" w14:textId="77777777">
        <w:tc>
          <w:tcPr>
            <w:tcW w:w="4678" w:type="dxa"/>
          </w:tcPr>
          <w:p w:rsidRPr="007C6D70" w:rsidR="00025720" w:rsidP="0070437D" w:rsidRDefault="00025720" w14:paraId="568DE06C" w14:textId="67181CAA">
            <w:pPr>
              <w:pStyle w:val="TableCopy"/>
              <w:rPr>
                <w:lang w:val="en-AU"/>
              </w:rPr>
            </w:pPr>
            <w:r w:rsidRPr="007C6D70">
              <w:rPr>
                <w:lang w:val="en-AU"/>
              </w:rPr>
              <w:t>6. Organisation's Primary Contact (clause 1.1)</w:t>
            </w:r>
          </w:p>
        </w:tc>
        <w:tc>
          <w:tcPr>
            <w:tcW w:w="5210" w:type="dxa"/>
          </w:tcPr>
          <w:p w:rsidRPr="007C6D70" w:rsidR="00025720" w:rsidP="0070437D" w:rsidRDefault="00025720" w14:paraId="568DE06D" w14:textId="23108093">
            <w:pPr>
              <w:pStyle w:val="TableCopy"/>
              <w:rPr>
                <w:highlight w:val="yellow"/>
                <w:lang w:val="en-AU"/>
              </w:rPr>
            </w:pPr>
            <w:r w:rsidRPr="007C6D70">
              <w:rPr>
                <w:highlight w:val="yellow"/>
                <w:lang w:val="en-AU"/>
              </w:rPr>
              <w:t>&lt;Name&gt;</w:t>
            </w:r>
          </w:p>
        </w:tc>
      </w:tr>
      <w:tr w:rsidRPr="007C6D70" w:rsidR="00025720" w:rsidTr="001D1E29" w14:paraId="568DE071" w14:textId="77777777">
        <w:tc>
          <w:tcPr>
            <w:tcW w:w="4678" w:type="dxa"/>
          </w:tcPr>
          <w:p w:rsidRPr="007C6D70" w:rsidR="00025720" w:rsidP="0070437D" w:rsidRDefault="00025720" w14:paraId="568DE06F" w14:textId="77777777">
            <w:pPr>
              <w:pStyle w:val="TableCopy"/>
              <w:rPr>
                <w:lang w:val="en-AU"/>
              </w:rPr>
            </w:pPr>
            <w:r w:rsidRPr="007C6D70">
              <w:rPr>
                <w:lang w:val="en-AU"/>
              </w:rPr>
              <w:t>7. Organisation's address</w:t>
            </w:r>
          </w:p>
        </w:tc>
        <w:tc>
          <w:tcPr>
            <w:tcW w:w="5210" w:type="dxa"/>
          </w:tcPr>
          <w:p w:rsidRPr="007C6D70" w:rsidR="00025720" w:rsidP="0070437D" w:rsidRDefault="00025720" w14:paraId="568DE070" w14:textId="77777777">
            <w:pPr>
              <w:pStyle w:val="TableCopy"/>
              <w:rPr>
                <w:highlight w:val="yellow"/>
                <w:lang w:val="en-AU"/>
              </w:rPr>
            </w:pPr>
            <w:bookmarkStart w:name="Text16" w:id="7"/>
            <w:r w:rsidRPr="007C6D70">
              <w:rPr>
                <w:highlight w:val="yellow"/>
                <w:lang w:val="en-AU"/>
              </w:rPr>
              <w:t>&lt;Address&gt;</w:t>
            </w:r>
            <w:bookmarkEnd w:id="7"/>
          </w:p>
        </w:tc>
      </w:tr>
      <w:tr w:rsidRPr="007C6D70" w:rsidR="009D7C86" w:rsidTr="001D1E29" w14:paraId="19E4C3A2" w14:textId="77777777">
        <w:tc>
          <w:tcPr>
            <w:tcW w:w="4678" w:type="dxa"/>
          </w:tcPr>
          <w:p w:rsidRPr="007C6D70" w:rsidR="009D7C86" w:rsidP="0070437D" w:rsidRDefault="009D7C86" w14:paraId="1D2F4542" w14:textId="1727D9EC">
            <w:pPr>
              <w:pStyle w:val="TableCopy"/>
              <w:rPr>
                <w:lang w:val="en-AU"/>
              </w:rPr>
            </w:pPr>
            <w:r w:rsidRPr="007C6D70">
              <w:rPr>
                <w:lang w:val="en-AU"/>
              </w:rPr>
              <w:t>8. Organisation's phone number</w:t>
            </w:r>
          </w:p>
        </w:tc>
        <w:tc>
          <w:tcPr>
            <w:tcW w:w="5210" w:type="dxa"/>
          </w:tcPr>
          <w:p w:rsidRPr="007C6D70" w:rsidR="009D7C86" w:rsidP="0070437D" w:rsidRDefault="009D7C86" w14:paraId="3980B677" w14:textId="6AC2323C">
            <w:pPr>
              <w:pStyle w:val="TableCopy"/>
              <w:rPr>
                <w:highlight w:val="yellow"/>
                <w:lang w:val="en-AU"/>
              </w:rPr>
            </w:pPr>
            <w:r w:rsidRPr="007C6D70">
              <w:rPr>
                <w:highlight w:val="yellow"/>
                <w:lang w:val="en-AU"/>
              </w:rPr>
              <w:t>&lt;Number&gt;</w:t>
            </w:r>
          </w:p>
        </w:tc>
      </w:tr>
      <w:tr w:rsidRPr="007C6D70" w:rsidR="00025720" w:rsidTr="001D1E29" w14:paraId="568DE077" w14:textId="77777777">
        <w:tc>
          <w:tcPr>
            <w:tcW w:w="4678" w:type="dxa"/>
          </w:tcPr>
          <w:p w:rsidRPr="007C6D70" w:rsidR="00025720" w:rsidP="0070437D" w:rsidRDefault="00025720" w14:paraId="568DE075" w14:textId="77777777">
            <w:pPr>
              <w:pStyle w:val="TableCopy"/>
              <w:rPr>
                <w:lang w:val="en-AU"/>
              </w:rPr>
            </w:pPr>
            <w:r w:rsidRPr="007C6D70">
              <w:rPr>
                <w:lang w:val="en-AU"/>
              </w:rPr>
              <w:t>9. Organisation's email address</w:t>
            </w:r>
          </w:p>
        </w:tc>
        <w:tc>
          <w:tcPr>
            <w:tcW w:w="5210" w:type="dxa"/>
          </w:tcPr>
          <w:p w:rsidRPr="007C6D70" w:rsidR="00025720" w:rsidP="0070437D" w:rsidRDefault="00025720" w14:paraId="568DE076" w14:textId="77777777">
            <w:pPr>
              <w:pStyle w:val="TableCopy"/>
              <w:rPr>
                <w:highlight w:val="yellow"/>
                <w:lang w:val="en-AU"/>
              </w:rPr>
            </w:pPr>
            <w:r w:rsidRPr="007C6D70">
              <w:rPr>
                <w:highlight w:val="yellow"/>
                <w:lang w:val="en-AU"/>
              </w:rPr>
              <w:t>&lt;Address&gt;</w:t>
            </w:r>
          </w:p>
        </w:tc>
      </w:tr>
      <w:tr w:rsidRPr="007C6D70" w:rsidR="009D7C86" w:rsidTr="001D1E29" w14:paraId="3E3B6F84" w14:textId="77777777">
        <w:tc>
          <w:tcPr>
            <w:tcW w:w="4678" w:type="dxa"/>
          </w:tcPr>
          <w:p w:rsidRPr="007C6D70" w:rsidR="009D7C86" w:rsidP="009D7C86" w:rsidRDefault="009D7C86" w14:paraId="0DB848AD" w14:textId="6CAF5CED">
            <w:pPr>
              <w:pStyle w:val="TableCopy"/>
              <w:rPr>
                <w:lang w:val="en-AU"/>
              </w:rPr>
            </w:pPr>
            <w:r w:rsidRPr="007C6D70">
              <w:rPr>
                <w:lang w:val="en-AU"/>
              </w:rPr>
              <w:t>10. Organisation's facsimile</w:t>
            </w:r>
          </w:p>
        </w:tc>
        <w:tc>
          <w:tcPr>
            <w:tcW w:w="5210" w:type="dxa"/>
          </w:tcPr>
          <w:p w:rsidRPr="007C6D70" w:rsidR="009D7C86" w:rsidP="009D7C86" w:rsidRDefault="009D7C86" w14:paraId="71C8C506" w14:textId="58813892">
            <w:pPr>
              <w:pStyle w:val="TableCopy"/>
              <w:rPr>
                <w:highlight w:val="yellow"/>
                <w:lang w:val="en-AU"/>
              </w:rPr>
            </w:pPr>
            <w:r w:rsidRPr="007C6D70">
              <w:rPr>
                <w:highlight w:val="yellow"/>
                <w:lang w:val="en-AU"/>
              </w:rPr>
              <w:t>&lt;Optional: Insert number OR n/a&gt;</w:t>
            </w:r>
          </w:p>
        </w:tc>
      </w:tr>
      <w:tr w:rsidRPr="007C6D70" w:rsidR="00025720" w:rsidTr="001D1E29" w14:paraId="568DE07A" w14:textId="77777777">
        <w:tc>
          <w:tcPr>
            <w:tcW w:w="4678" w:type="dxa"/>
          </w:tcPr>
          <w:p w:rsidRPr="007C6D70" w:rsidR="00025720" w:rsidP="0070437D" w:rsidRDefault="00025720" w14:paraId="568DE078" w14:textId="4B214093">
            <w:pPr>
              <w:pStyle w:val="TableCopy"/>
              <w:rPr>
                <w:lang w:val="en-AU"/>
              </w:rPr>
            </w:pPr>
            <w:r w:rsidRPr="007C6D70">
              <w:rPr>
                <w:lang w:val="en-AU"/>
              </w:rPr>
              <w:t>1</w:t>
            </w:r>
            <w:r w:rsidRPr="007C6D70" w:rsidR="009D7C86">
              <w:rPr>
                <w:lang w:val="en-AU"/>
              </w:rPr>
              <w:t>1</w:t>
            </w:r>
            <w:r w:rsidRPr="007C6D70">
              <w:rPr>
                <w:lang w:val="en-AU"/>
              </w:rPr>
              <w:t>. Department's Primary Contact (clause 1.1)</w:t>
            </w:r>
          </w:p>
        </w:tc>
        <w:tc>
          <w:tcPr>
            <w:tcW w:w="5210" w:type="dxa"/>
          </w:tcPr>
          <w:p w:rsidRPr="007C6D70" w:rsidR="00025720" w:rsidP="0070437D" w:rsidRDefault="00025720" w14:paraId="568DE079" w14:textId="55B71195">
            <w:pPr>
              <w:pStyle w:val="TableCopy"/>
              <w:rPr>
                <w:highlight w:val="yellow"/>
                <w:lang w:val="en-AU"/>
              </w:rPr>
            </w:pPr>
            <w:r w:rsidRPr="007C6D70">
              <w:rPr>
                <w:highlight w:val="yellow"/>
                <w:lang w:val="en-AU"/>
              </w:rPr>
              <w:t>&lt;Name&gt;</w:t>
            </w:r>
          </w:p>
        </w:tc>
      </w:tr>
      <w:tr w:rsidRPr="007C6D70" w:rsidR="00025720" w:rsidTr="001D1E29" w14:paraId="568DE07D" w14:textId="77777777">
        <w:tc>
          <w:tcPr>
            <w:tcW w:w="4678" w:type="dxa"/>
          </w:tcPr>
          <w:p w:rsidRPr="007C6D70" w:rsidR="00025720" w:rsidP="0070437D" w:rsidRDefault="00025720" w14:paraId="568DE07B" w14:textId="51EDF967">
            <w:pPr>
              <w:pStyle w:val="TableCopy"/>
              <w:rPr>
                <w:lang w:val="en-AU"/>
              </w:rPr>
            </w:pPr>
            <w:r w:rsidRPr="007C6D70">
              <w:rPr>
                <w:lang w:val="en-AU"/>
              </w:rPr>
              <w:t>1</w:t>
            </w:r>
            <w:r w:rsidRPr="007C6D70" w:rsidR="009D7C86">
              <w:rPr>
                <w:lang w:val="en-AU"/>
              </w:rPr>
              <w:t>2</w:t>
            </w:r>
            <w:r w:rsidRPr="007C6D70">
              <w:rPr>
                <w:lang w:val="en-AU"/>
              </w:rPr>
              <w:t>. Department's address</w:t>
            </w:r>
          </w:p>
        </w:tc>
        <w:tc>
          <w:tcPr>
            <w:tcW w:w="5210" w:type="dxa"/>
          </w:tcPr>
          <w:p w:rsidRPr="007C6D70" w:rsidR="00025720" w:rsidP="0070437D" w:rsidRDefault="00025720" w14:paraId="568DE07C" w14:textId="77777777">
            <w:pPr>
              <w:pStyle w:val="TableCopy"/>
              <w:rPr>
                <w:highlight w:val="yellow"/>
                <w:lang w:val="en-AU"/>
              </w:rPr>
            </w:pPr>
            <w:r w:rsidRPr="007C6D70">
              <w:rPr>
                <w:highlight w:val="yellow"/>
                <w:lang w:val="en-AU"/>
              </w:rPr>
              <w:t>&lt;Address&gt;</w:t>
            </w:r>
          </w:p>
        </w:tc>
      </w:tr>
      <w:tr w:rsidRPr="007C6D70" w:rsidR="009D7C86" w:rsidTr="001D1E29" w14:paraId="0FA4F888" w14:textId="77777777">
        <w:tc>
          <w:tcPr>
            <w:tcW w:w="4678" w:type="dxa"/>
          </w:tcPr>
          <w:p w:rsidRPr="007C6D70" w:rsidR="009D7C86" w:rsidP="0070437D" w:rsidRDefault="009D7C86" w14:paraId="58A750C4" w14:textId="2C466C70">
            <w:pPr>
              <w:pStyle w:val="TableCopy"/>
              <w:rPr>
                <w:lang w:val="en-AU"/>
              </w:rPr>
            </w:pPr>
            <w:r w:rsidRPr="007C6D70">
              <w:rPr>
                <w:lang w:val="en-AU"/>
              </w:rPr>
              <w:t>13. Department's phone number</w:t>
            </w:r>
          </w:p>
        </w:tc>
        <w:tc>
          <w:tcPr>
            <w:tcW w:w="5210" w:type="dxa"/>
          </w:tcPr>
          <w:p w:rsidRPr="007C6D70" w:rsidR="009D7C86" w:rsidP="0070437D" w:rsidRDefault="009D7C86" w14:paraId="25D24B71" w14:textId="0B1B3B3D">
            <w:pPr>
              <w:pStyle w:val="TableCopy"/>
              <w:rPr>
                <w:highlight w:val="yellow"/>
                <w:lang w:val="en-AU"/>
              </w:rPr>
            </w:pPr>
            <w:r w:rsidRPr="007C6D70">
              <w:rPr>
                <w:highlight w:val="yellow"/>
                <w:lang w:val="en-AU"/>
              </w:rPr>
              <w:t>&lt;Number&gt;</w:t>
            </w:r>
          </w:p>
        </w:tc>
      </w:tr>
      <w:tr w:rsidRPr="007C6D70" w:rsidR="00025720" w:rsidTr="001D1E29" w14:paraId="568DE083" w14:textId="77777777">
        <w:tc>
          <w:tcPr>
            <w:tcW w:w="4678" w:type="dxa"/>
          </w:tcPr>
          <w:p w:rsidRPr="007C6D70" w:rsidR="00025720" w:rsidP="0070437D" w:rsidRDefault="009D7C86" w14:paraId="568DE081" w14:textId="3185D76F">
            <w:pPr>
              <w:pStyle w:val="TableCopy"/>
              <w:rPr>
                <w:lang w:val="en-AU"/>
              </w:rPr>
            </w:pPr>
            <w:r w:rsidRPr="007C6D70">
              <w:rPr>
                <w:lang w:val="en-AU"/>
              </w:rPr>
              <w:t>14</w:t>
            </w:r>
            <w:r w:rsidRPr="007C6D70" w:rsidR="00025720">
              <w:rPr>
                <w:lang w:val="en-AU"/>
              </w:rPr>
              <w:t>. Department's email address</w:t>
            </w:r>
          </w:p>
        </w:tc>
        <w:tc>
          <w:tcPr>
            <w:tcW w:w="5210" w:type="dxa"/>
          </w:tcPr>
          <w:p w:rsidRPr="007C6D70" w:rsidR="00025720" w:rsidP="0070437D" w:rsidRDefault="00025720" w14:paraId="568DE082" w14:textId="77777777">
            <w:pPr>
              <w:pStyle w:val="TableCopy"/>
              <w:rPr>
                <w:highlight w:val="yellow"/>
                <w:lang w:val="en-AU"/>
              </w:rPr>
            </w:pPr>
            <w:r w:rsidRPr="007C6D70">
              <w:rPr>
                <w:highlight w:val="yellow"/>
                <w:lang w:val="en-AU"/>
              </w:rPr>
              <w:t>&lt;Address&gt;</w:t>
            </w:r>
          </w:p>
        </w:tc>
      </w:tr>
      <w:tr w:rsidRPr="007C6D70" w:rsidR="009D7C86" w:rsidTr="001D1E29" w14:paraId="4888DF65" w14:textId="77777777">
        <w:tc>
          <w:tcPr>
            <w:tcW w:w="4678" w:type="dxa"/>
          </w:tcPr>
          <w:p w:rsidRPr="007C6D70" w:rsidR="009D7C86" w:rsidDel="009D7C86" w:rsidP="0070437D" w:rsidRDefault="009D7C86" w14:paraId="38F9D7C2" w14:textId="74E665C6">
            <w:pPr>
              <w:pStyle w:val="TableCopy"/>
              <w:rPr>
                <w:lang w:val="en-AU"/>
              </w:rPr>
            </w:pPr>
            <w:r w:rsidRPr="007C6D70">
              <w:rPr>
                <w:lang w:val="en-AU"/>
              </w:rPr>
              <w:t>15. Department's facsimile</w:t>
            </w:r>
          </w:p>
        </w:tc>
        <w:tc>
          <w:tcPr>
            <w:tcW w:w="5210" w:type="dxa"/>
          </w:tcPr>
          <w:p w:rsidRPr="007C6D70" w:rsidR="009D7C86" w:rsidP="0070437D" w:rsidRDefault="009D7C86" w14:paraId="63D6F52E" w14:textId="7717EF02">
            <w:pPr>
              <w:pStyle w:val="TableCopy"/>
              <w:rPr>
                <w:highlight w:val="yellow"/>
                <w:lang w:val="en-AU"/>
              </w:rPr>
            </w:pPr>
            <w:r w:rsidRPr="007C6D70">
              <w:rPr>
                <w:highlight w:val="yellow"/>
                <w:lang w:val="en-AU"/>
              </w:rPr>
              <w:t>&lt;Optional: Insert number OR n/a&gt;</w:t>
            </w:r>
          </w:p>
        </w:tc>
      </w:tr>
    </w:tbl>
    <w:p w:rsidRPr="007C6D70" w:rsidR="00025720" w:rsidP="00025720" w:rsidRDefault="00025720" w14:paraId="568DE084" w14:textId="77777777">
      <w:pPr>
        <w:pStyle w:val="Heading3"/>
        <w:tabs>
          <w:tab w:val="left" w:pos="1985"/>
        </w:tabs>
        <w:rPr>
          <w:color w:val="004EA8"/>
          <w:sz w:val="28"/>
          <w:szCs w:val="28"/>
        </w:rPr>
      </w:pPr>
      <w:r w:rsidRPr="007C6D70">
        <w:rPr>
          <w:rFonts w:ascii="Times New Roman" w:hAnsi="Times New Roman"/>
          <w:b w:val="0"/>
          <w:bCs w:val="0"/>
          <w:sz w:val="22"/>
          <w:szCs w:val="22"/>
        </w:rPr>
        <w:br w:type="page"/>
      </w:r>
      <w:r w:rsidRPr="007C6D70">
        <w:rPr>
          <w:color w:val="004EA8"/>
          <w:sz w:val="28"/>
          <w:szCs w:val="28"/>
        </w:rPr>
        <w:t>Schedule</w:t>
      </w:r>
    </w:p>
    <w:p w:rsidRPr="007C6D70" w:rsidR="00025720" w:rsidP="009F25D9" w:rsidRDefault="00025720" w14:paraId="568DE085" w14:textId="6E0566C6">
      <w:r w:rsidRPr="007C6D70">
        <w:t xml:space="preserve">Re: </w:t>
      </w:r>
      <w:bookmarkStart w:name="Text21" w:id="8"/>
      <w:r w:rsidRPr="007C6D70">
        <w:rPr>
          <w:highlight w:val="yellow"/>
        </w:rPr>
        <w:t>&lt;Activity Name&gt;</w:t>
      </w:r>
      <w:bookmarkEnd w:id="8"/>
      <w:r w:rsidRPr="007C6D70" w:rsidR="003F0E74">
        <w:t xml:space="preserve"> </w:t>
      </w:r>
    </w:p>
    <w:p w:rsidRPr="007C6D70" w:rsidR="00025720" w:rsidP="00025720" w:rsidRDefault="00025720" w14:paraId="568DE086" w14:textId="77777777">
      <w:r w:rsidRPr="007C6D70">
        <w:t xml:space="preserve">Schedule no: </w:t>
      </w:r>
      <w:r w:rsidRPr="007C6D70">
        <w:rPr>
          <w:highlight w:val="yellow"/>
        </w:rPr>
        <w:t>&lt;Optional: Insert number OR n/a&gt;</w:t>
      </w:r>
    </w:p>
    <w:p w:rsidRPr="007C6D70" w:rsidR="00025720" w:rsidP="00025720" w:rsidRDefault="00025720" w14:paraId="568DE087" w14:textId="77777777">
      <w:pPr>
        <w:pStyle w:val="Heading3"/>
        <w:rPr>
          <w:color w:val="auto"/>
          <w:szCs w:val="24"/>
        </w:rPr>
      </w:pPr>
      <w:r w:rsidRPr="007C6D70">
        <w:rPr>
          <w:color w:val="auto"/>
          <w:szCs w:val="24"/>
        </w:rPr>
        <w:t>Item 1: Activity details</w:t>
      </w:r>
    </w:p>
    <w:p w:rsidRPr="007C6D70" w:rsidR="00025720" w:rsidP="00025720" w:rsidRDefault="00025720" w14:paraId="568DE088" w14:textId="365ACC25">
      <w:r w:rsidRPr="007C6D70">
        <w:t xml:space="preserve">(read with 'Terms and conditions' clause on </w:t>
      </w:r>
      <w:r w:rsidRPr="007C6D70">
        <w:rPr>
          <w:i/>
        </w:rPr>
        <w:t>Funding</w:t>
      </w:r>
      <w:r w:rsidRPr="007C6D70">
        <w:t>)</w:t>
      </w:r>
    </w:p>
    <w:p w:rsidRPr="007C6D70" w:rsidR="00025720" w:rsidP="00025720" w:rsidRDefault="00025720" w14:paraId="568DE089" w14:textId="77777777">
      <w:pPr>
        <w:pStyle w:val="Heading4"/>
      </w:pPr>
      <w:r w:rsidRPr="007C6D70">
        <w:t>What the Funding is for</w:t>
      </w:r>
    </w:p>
    <w:p w:rsidRPr="007C6D70" w:rsidR="00025720" w:rsidP="00025720" w:rsidRDefault="00025720" w14:paraId="568DE08A" w14:textId="6DF1AC2A">
      <w:bookmarkStart w:name="Text19" w:id="9"/>
      <w:r w:rsidRPr="007C6D70">
        <w:rPr>
          <w:highlight w:val="yellow"/>
        </w:rPr>
        <w:t>&lt;Insert Service/Project description being funded, OR the description the applicant submitted on their application form if applicable, OR briefly describe the Activity&gt;</w:t>
      </w:r>
      <w:bookmarkEnd w:id="9"/>
    </w:p>
    <w:p w:rsidR="007106F9" w:rsidP="00025720" w:rsidRDefault="007106F9" w14:paraId="664CA5C3" w14:textId="419ADEC5">
      <w:r>
        <w:t xml:space="preserve">The </w:t>
      </w:r>
      <w:r w:rsidR="00D01BB1">
        <w:t xml:space="preserve">Organisation will deliver the </w:t>
      </w:r>
      <w:r>
        <w:t>Activity in accordance with the Project Plan, as amended from time to time.</w:t>
      </w:r>
    </w:p>
    <w:p w:rsidRPr="007C6D70" w:rsidR="00A71CE4" w:rsidP="00025720" w:rsidRDefault="00A71CE4" w14:paraId="1D753F6B" w14:textId="3FD194F7">
      <w:r w:rsidRPr="007C6D70">
        <w:t xml:space="preserve">The </w:t>
      </w:r>
      <w:r w:rsidRPr="007C6D70" w:rsidR="00C15E61">
        <w:t xml:space="preserve">Activity </w:t>
      </w:r>
      <w:r w:rsidRPr="007C6D70">
        <w:t>does not include using the Funding for political campaigning or advocacy activities for political parties.</w:t>
      </w:r>
    </w:p>
    <w:p w:rsidRPr="007C6D70" w:rsidR="00EB75BF" w:rsidP="00EB75BF" w:rsidRDefault="00EB75BF" w14:paraId="64CA85EE" w14:textId="77777777">
      <w:r w:rsidRPr="007C6D70">
        <w:t>The Department acknowledges the potential complexities the Organisation may encounter in delivering the Activity.  Accordingly, this Agreement:</w:t>
      </w:r>
    </w:p>
    <w:p w:rsidRPr="007C6D70" w:rsidR="00F62395" w:rsidP="00025B35" w:rsidRDefault="00CE703C" w14:paraId="45B85F73" w14:textId="2A3A99FB">
      <w:pPr>
        <w:pStyle w:val="Bullets"/>
        <w:ind w:left="760" w:hanging="357"/>
        <w:contextualSpacing w:val="0"/>
      </w:pPr>
      <w:r w:rsidRPr="007C6D70">
        <w:t>(</w:t>
      </w:r>
      <w:r w:rsidRPr="007C6D70">
        <w:rPr>
          <w:b/>
          <w:bCs/>
        </w:rPr>
        <w:t>Flexibility</w:t>
      </w:r>
      <w:r w:rsidRPr="007C6D70">
        <w:t xml:space="preserve">) </w:t>
      </w:r>
      <w:r w:rsidRPr="007C6D70" w:rsidR="00C83299">
        <w:t>p</w:t>
      </w:r>
      <w:r w:rsidRPr="007C6D70">
        <w:t>rovides flexibility for the Organisation to</w:t>
      </w:r>
      <w:r w:rsidRPr="007C6D70" w:rsidR="00F62395">
        <w:t>:</w:t>
      </w:r>
    </w:p>
    <w:p w:rsidRPr="007C6D70" w:rsidR="00F62395" w:rsidP="00F62395" w:rsidRDefault="00CE703C" w14:paraId="20471CF4" w14:textId="6FDB639A">
      <w:pPr>
        <w:pStyle w:val="Bullets"/>
        <w:numPr>
          <w:ilvl w:val="1"/>
          <w:numId w:val="1"/>
        </w:numPr>
        <w:contextualSpacing w:val="0"/>
      </w:pPr>
      <w:r w:rsidRPr="007C6D70">
        <w:t xml:space="preserve">propose changes to Activity deliverables or the budget specified in the Schedule, but not to the amount of Funding (see </w:t>
      </w:r>
      <w:r w:rsidRPr="007C6D70" w:rsidR="00A71CE4">
        <w:t>‘</w:t>
      </w:r>
      <w:r w:rsidRPr="007C6D70">
        <w:t>Item</w:t>
      </w:r>
      <w:r w:rsidRPr="007C6D70" w:rsidR="00AE5121">
        <w:t> </w:t>
      </w:r>
      <w:r w:rsidRPr="007C6D70">
        <w:t>3: Activity deliverables and payments</w:t>
      </w:r>
      <w:r w:rsidRPr="007C6D70" w:rsidR="00A71CE4">
        <w:t>’</w:t>
      </w:r>
      <w:r w:rsidRPr="007C6D70" w:rsidR="006042AC">
        <w:t xml:space="preserve"> for </w:t>
      </w:r>
      <w:r w:rsidRPr="007C6D70" w:rsidR="007C6801">
        <w:t>applicable terms and conditions</w:t>
      </w:r>
      <w:r w:rsidRPr="007C6D70">
        <w:t>)</w:t>
      </w:r>
      <w:r w:rsidRPr="007C6D70" w:rsidR="00F62395">
        <w:t xml:space="preserve">; </w:t>
      </w:r>
      <w:r w:rsidRPr="007C6D70" w:rsidR="0000548D">
        <w:t>and</w:t>
      </w:r>
    </w:p>
    <w:p w:rsidRPr="007C6D70" w:rsidR="00F62395" w:rsidP="00F62395" w:rsidRDefault="0000548D" w14:paraId="5927962E" w14:textId="0ED48539">
      <w:pPr>
        <w:pStyle w:val="Bullets"/>
        <w:numPr>
          <w:ilvl w:val="1"/>
          <w:numId w:val="1"/>
        </w:numPr>
        <w:contextualSpacing w:val="0"/>
      </w:pPr>
      <w:r w:rsidRPr="007C6D70">
        <w:t>transfer a percentage</w:t>
      </w:r>
      <w:r w:rsidRPr="007C6D70" w:rsidR="004C0821">
        <w:t xml:space="preserve"> </w:t>
      </w:r>
      <w:r w:rsidRPr="007C6D70">
        <w:t xml:space="preserve">of the total budget between expenditure items (see </w:t>
      </w:r>
      <w:r w:rsidRPr="007C6D70" w:rsidR="00A71CE4">
        <w:t>‘</w:t>
      </w:r>
      <w:r w:rsidRPr="007C6D70">
        <w:t>Item 4: Budget</w:t>
      </w:r>
      <w:r w:rsidRPr="007C6D70" w:rsidR="00A71CE4">
        <w:t>’</w:t>
      </w:r>
      <w:r w:rsidRPr="007C6D70" w:rsidR="007D6545">
        <w:t xml:space="preserve"> for applicable terms and conditions</w:t>
      </w:r>
      <w:r w:rsidRPr="007C6D70">
        <w:t>).</w:t>
      </w:r>
    </w:p>
    <w:p w:rsidRPr="007C6D70" w:rsidR="00C83299" w:rsidP="00C83299" w:rsidRDefault="00C83299" w14:paraId="6BBE036A" w14:textId="5AF75E39">
      <w:pPr>
        <w:pStyle w:val="Bullets"/>
        <w:ind w:left="760" w:hanging="357"/>
        <w:contextualSpacing w:val="0"/>
      </w:pPr>
      <w:r w:rsidRPr="007C6D70">
        <w:t>(</w:t>
      </w:r>
      <w:r w:rsidRPr="007C6D70">
        <w:rPr>
          <w:b/>
          <w:bCs/>
        </w:rPr>
        <w:t>Un</w:t>
      </w:r>
      <w:r w:rsidRPr="007C6D70" w:rsidR="00AE1FA0">
        <w:rPr>
          <w:b/>
          <w:bCs/>
        </w:rPr>
        <w:t>expended</w:t>
      </w:r>
      <w:r w:rsidRPr="007C6D70">
        <w:rPr>
          <w:b/>
          <w:bCs/>
        </w:rPr>
        <w:t xml:space="preserve"> Funding</w:t>
      </w:r>
      <w:r w:rsidRPr="007C6D70">
        <w:t>) recognises the Organisation may not expend all available Funding and requires the Organisation to repay unexpended amounts at the completion of the Activity (see</w:t>
      </w:r>
      <w:r w:rsidRPr="007C6D70" w:rsidR="00253861">
        <w:t> </w:t>
      </w:r>
      <w:r w:rsidRPr="007C6D70">
        <w:t>‘Item 3: Activity deliverables and payments’ for applicable terms and conditions).</w:t>
      </w:r>
    </w:p>
    <w:p w:rsidRPr="007C6D70" w:rsidR="00C83299" w:rsidP="00EB75BF" w:rsidRDefault="00C83299" w14:paraId="1BB89FD9" w14:textId="5ACEA112">
      <w:r w:rsidRPr="007C6D70">
        <w:t>The Organisation is required to:</w:t>
      </w:r>
    </w:p>
    <w:p w:rsidRPr="007C6D70" w:rsidR="00CE703C" w:rsidP="00025B35" w:rsidRDefault="0063455B" w14:paraId="402232CA" w14:textId="4D4D75CD">
      <w:pPr>
        <w:pStyle w:val="Bullets"/>
        <w:ind w:left="760" w:hanging="357"/>
        <w:contextualSpacing w:val="0"/>
      </w:pPr>
      <w:r w:rsidRPr="007C6D70">
        <w:t>(</w:t>
      </w:r>
      <w:r w:rsidRPr="007C6D70">
        <w:rPr>
          <w:b/>
          <w:bCs/>
        </w:rPr>
        <w:t>Victorian Energy Efficiency Certificates</w:t>
      </w:r>
      <w:r w:rsidRPr="007C6D70">
        <w:t xml:space="preserve">) </w:t>
      </w:r>
      <w:r w:rsidRPr="007C6D70" w:rsidR="00CE703C">
        <w:t>ensure the Activity includes participation in the Victorian Energy Upgrades (</w:t>
      </w:r>
      <w:r w:rsidRPr="007C6D70" w:rsidR="00CE703C">
        <w:rPr>
          <w:b/>
          <w:bCs/>
        </w:rPr>
        <w:t>VEU</w:t>
      </w:r>
      <w:r w:rsidRPr="007C6D70" w:rsidR="00CE703C">
        <w:t>) program and creation of Victorian Energy Efficiency Certificates (</w:t>
      </w:r>
      <w:r w:rsidRPr="007C6D70" w:rsidR="00CE703C">
        <w:rPr>
          <w:b/>
          <w:bCs/>
        </w:rPr>
        <w:t>VEECs</w:t>
      </w:r>
      <w:proofErr w:type="gramStart"/>
      <w:r w:rsidRPr="007C6D70" w:rsidR="00CE703C">
        <w:t>)</w:t>
      </w:r>
      <w:r w:rsidRPr="007C6D70" w:rsidR="00EB75BF">
        <w:t>;</w:t>
      </w:r>
      <w:proofErr w:type="gramEnd"/>
    </w:p>
    <w:p w:rsidRPr="007C6D70" w:rsidR="00AE5121" w:rsidP="00025B35" w:rsidRDefault="0064523B" w14:paraId="2B761766" w14:textId="3D1B5D1F">
      <w:pPr>
        <w:pStyle w:val="Bullets"/>
        <w:ind w:left="760" w:hanging="357"/>
        <w:contextualSpacing w:val="0"/>
      </w:pPr>
      <w:r w:rsidRPr="007C6D70">
        <w:t>(</w:t>
      </w:r>
      <w:r w:rsidRPr="007C6D70">
        <w:rPr>
          <w:b/>
          <w:bCs/>
        </w:rPr>
        <w:t>Subcontracting</w:t>
      </w:r>
      <w:r w:rsidRPr="007C6D70">
        <w:t>) assume responsibility for the quality assurance of energy efficiency upgrades delivered by subcontractors under the Agreement and provide evidence to</w:t>
      </w:r>
      <w:r w:rsidRPr="007C6D70" w:rsidR="00C83299">
        <w:t xml:space="preserve"> the Department</w:t>
      </w:r>
      <w:r w:rsidRPr="007C6D70" w:rsidR="003561CB">
        <w:t xml:space="preserve"> </w:t>
      </w:r>
      <w:r w:rsidRPr="007C6D70">
        <w:t>demonstrat</w:t>
      </w:r>
      <w:r w:rsidRPr="007C6D70" w:rsidR="003561CB">
        <w:t>ing</w:t>
      </w:r>
      <w:r w:rsidRPr="007C6D70">
        <w:t xml:space="preserve"> this (see </w:t>
      </w:r>
      <w:r w:rsidRPr="007C6D70" w:rsidR="00A71CE4">
        <w:t>‘</w:t>
      </w:r>
      <w:r w:rsidRPr="007C6D70">
        <w:t>clause 10: Assignment and Subcontracting</w:t>
      </w:r>
      <w:r w:rsidRPr="007C6D70" w:rsidR="00A71CE4">
        <w:t>’</w:t>
      </w:r>
      <w:r w:rsidRPr="007C6D70">
        <w:t xml:space="preserve"> of the Terms and Conditions)</w:t>
      </w:r>
      <w:r w:rsidRPr="007C6D70" w:rsidR="00EB75BF">
        <w:t>; and</w:t>
      </w:r>
    </w:p>
    <w:p w:rsidRPr="007C6D70" w:rsidR="004F086D" w:rsidP="004F086D" w:rsidRDefault="004F086D" w14:paraId="79304561" w14:textId="6E8A5800">
      <w:pPr>
        <w:pStyle w:val="Bullets"/>
        <w:ind w:left="760" w:hanging="357"/>
        <w:contextualSpacing w:val="0"/>
      </w:pPr>
      <w:r w:rsidRPr="007C6D70">
        <w:t>(</w:t>
      </w:r>
      <w:r w:rsidRPr="007C6D70">
        <w:rPr>
          <w:b/>
          <w:bCs/>
        </w:rPr>
        <w:t>Co-contribution</w:t>
      </w:r>
      <w:r w:rsidRPr="007C6D70">
        <w:t xml:space="preserve">) provide a cash co-contribution in accordance </w:t>
      </w:r>
      <w:r w:rsidRPr="007C6D70" w:rsidR="005906AD">
        <w:t xml:space="preserve">with </w:t>
      </w:r>
      <w:r w:rsidRPr="007C6D70" w:rsidR="00497E3E">
        <w:t xml:space="preserve">the </w:t>
      </w:r>
      <w:r w:rsidRPr="007C6D70" w:rsidR="0059684D">
        <w:t>application</w:t>
      </w:r>
      <w:r w:rsidRPr="007C6D70" w:rsidR="00497E3E">
        <w:t xml:space="preserve"> guidelines and </w:t>
      </w:r>
      <w:r w:rsidRPr="007C6D70">
        <w:t>Item 4: Budget.</w:t>
      </w:r>
    </w:p>
    <w:p w:rsidRPr="007C6D70" w:rsidR="00025720" w:rsidP="000C4019" w:rsidRDefault="00025720" w14:paraId="568DE08B" w14:textId="77777777">
      <w:pPr>
        <w:pStyle w:val="Heading4"/>
      </w:pPr>
      <w:r w:rsidRPr="007C6D70">
        <w:t>Why the Department is Funding this Activity</w:t>
      </w:r>
    </w:p>
    <w:p w:rsidRPr="007C6D70" w:rsidR="00F813AC" w:rsidP="003B345E" w:rsidRDefault="00043A53" w14:paraId="612B23FA" w14:textId="6EF6A3F4">
      <w:pPr>
        <w:keepNext/>
        <w:keepLines/>
      </w:pPr>
      <w:r w:rsidRPr="007C6D70">
        <w:t xml:space="preserve">The Department is Funding the Activity to assist the Organisation </w:t>
      </w:r>
      <w:r w:rsidRPr="007C6D70" w:rsidR="00523ECB">
        <w:t>to</w:t>
      </w:r>
      <w:r w:rsidRPr="007C6D70">
        <w:t xml:space="preserve"> undertak</w:t>
      </w:r>
      <w:r w:rsidRPr="007C6D70" w:rsidR="00523ECB">
        <w:t>e</w:t>
      </w:r>
      <w:r w:rsidRPr="007C6D70">
        <w:t xml:space="preserve"> eligible energy efficiency and electrification upgrades to </w:t>
      </w:r>
      <w:r w:rsidRPr="007C6D70" w:rsidR="0059684D">
        <w:t xml:space="preserve">social housing </w:t>
      </w:r>
      <w:r w:rsidRPr="007C6D70">
        <w:t>properties.</w:t>
      </w:r>
    </w:p>
    <w:p w:rsidRPr="007C6D70" w:rsidR="00025720" w:rsidP="003B345E" w:rsidRDefault="00043A53" w14:paraId="568DE08C" w14:textId="3037A113">
      <w:pPr>
        <w:keepNext/>
        <w:keepLines/>
      </w:pPr>
      <w:r w:rsidRPr="007C6D70">
        <w:t>The Department’s primary objectives are to:</w:t>
      </w:r>
    </w:p>
    <w:p w:rsidRPr="007C6D70" w:rsidR="00F813AC" w:rsidP="00013CCF" w:rsidRDefault="00F813AC" w14:paraId="2F78A2FA" w14:textId="3FE3DC91">
      <w:pPr>
        <w:pStyle w:val="Bullets"/>
        <w:ind w:left="760" w:hanging="357"/>
        <w:contextualSpacing w:val="0"/>
      </w:pPr>
      <w:r w:rsidRPr="007C6D70">
        <w:t xml:space="preserve">reduce energy bills of </w:t>
      </w:r>
      <w:r w:rsidRPr="007C6D70" w:rsidR="001156F1">
        <w:t xml:space="preserve">social </w:t>
      </w:r>
      <w:r w:rsidRPr="007C6D70">
        <w:t xml:space="preserve">housing renters, including gas bills by supporting fuel shifting to electric </w:t>
      </w:r>
      <w:proofErr w:type="gramStart"/>
      <w:r w:rsidRPr="007C6D70">
        <w:t>appliances</w:t>
      </w:r>
      <w:r w:rsidRPr="007C6D70" w:rsidR="00304851">
        <w:t>;</w:t>
      </w:r>
      <w:proofErr w:type="gramEnd"/>
    </w:p>
    <w:p w:rsidRPr="007C6D70" w:rsidR="00F813AC" w:rsidP="00013CCF" w:rsidRDefault="00F813AC" w14:paraId="42112D0F" w14:textId="3A5BE454">
      <w:pPr>
        <w:pStyle w:val="Bullets"/>
        <w:ind w:left="760" w:hanging="357"/>
        <w:contextualSpacing w:val="0"/>
      </w:pPr>
      <w:r w:rsidRPr="007C6D70">
        <w:t xml:space="preserve">improve thermal comfort of dwellings and associated health and wellbeing </w:t>
      </w:r>
      <w:proofErr w:type="gramStart"/>
      <w:r w:rsidRPr="007C6D70">
        <w:t>benefits</w:t>
      </w:r>
      <w:r w:rsidRPr="007C6D70" w:rsidR="00304851">
        <w:t>;</w:t>
      </w:r>
      <w:proofErr w:type="gramEnd"/>
    </w:p>
    <w:p w:rsidRPr="007C6D70" w:rsidR="00F813AC" w:rsidP="00013CCF" w:rsidRDefault="00F813AC" w14:paraId="27FA62EE" w14:textId="10FACD91">
      <w:pPr>
        <w:pStyle w:val="Bullets"/>
        <w:ind w:left="760" w:hanging="357"/>
        <w:contextualSpacing w:val="0"/>
      </w:pPr>
      <w:r w:rsidRPr="007C6D70">
        <w:t>improve household resilience to climate change</w:t>
      </w:r>
      <w:r w:rsidRPr="007C6D70" w:rsidR="00304851">
        <w:t>; and</w:t>
      </w:r>
    </w:p>
    <w:p w:rsidRPr="007C6D70" w:rsidR="00043A53" w:rsidP="00013CCF" w:rsidRDefault="00F813AC" w14:paraId="20B25A6B" w14:textId="054604ED">
      <w:pPr>
        <w:pStyle w:val="Bullets"/>
        <w:ind w:left="760" w:hanging="357"/>
        <w:contextualSpacing w:val="0"/>
      </w:pPr>
      <w:r w:rsidRPr="007C6D70">
        <w:t>reduce greenhouse gas emissions.</w:t>
      </w:r>
    </w:p>
    <w:p w:rsidRPr="007C6D70" w:rsidR="00F813AC" w:rsidP="00BE2B0F" w:rsidRDefault="00F813AC" w14:paraId="5F31AF28" w14:textId="51D35B60">
      <w:pPr>
        <w:keepNext/>
        <w:keepLines/>
      </w:pPr>
      <w:r w:rsidRPr="007C6D70">
        <w:t xml:space="preserve">The Department’s secondary objectives are to: </w:t>
      </w:r>
    </w:p>
    <w:p w:rsidRPr="007C6D70" w:rsidR="00F813AC" w:rsidP="00013CCF" w:rsidRDefault="00F813AC" w14:paraId="1019890C" w14:textId="459747A4">
      <w:pPr>
        <w:pStyle w:val="Bullets"/>
        <w:ind w:left="760" w:hanging="357"/>
        <w:contextualSpacing w:val="0"/>
      </w:pPr>
      <w:r w:rsidRPr="007C6D70">
        <w:t xml:space="preserve">build capability and support jobs in the energy efficiency, building trades and equipment supply </w:t>
      </w:r>
      <w:proofErr w:type="gramStart"/>
      <w:r w:rsidRPr="007C6D70">
        <w:t>sectors</w:t>
      </w:r>
      <w:r w:rsidRPr="007C6D70" w:rsidR="00304851">
        <w:t>;</w:t>
      </w:r>
      <w:proofErr w:type="gramEnd"/>
    </w:p>
    <w:p w:rsidRPr="007C6D70" w:rsidR="00F813AC" w:rsidP="00013CCF" w:rsidRDefault="00F813AC" w14:paraId="3EAB39F9" w14:textId="72BFF48A">
      <w:pPr>
        <w:pStyle w:val="Bullets"/>
        <w:ind w:left="760" w:hanging="357"/>
        <w:contextualSpacing w:val="0"/>
      </w:pPr>
      <w:r w:rsidRPr="007C6D70">
        <w:t xml:space="preserve">gain greater understanding of social housing energy efficiency baseline and post-upgrade energy </w:t>
      </w:r>
      <w:proofErr w:type="gramStart"/>
      <w:r w:rsidRPr="007C6D70">
        <w:t>performance</w:t>
      </w:r>
      <w:r w:rsidRPr="007C6D70" w:rsidR="00304851">
        <w:t>;</w:t>
      </w:r>
      <w:proofErr w:type="gramEnd"/>
    </w:p>
    <w:p w:rsidRPr="007C6D70" w:rsidR="00F813AC" w:rsidP="00013CCF" w:rsidRDefault="00F813AC" w14:paraId="49DBCA2A" w14:textId="6A1F19EE">
      <w:pPr>
        <w:pStyle w:val="Bullets"/>
        <w:ind w:left="760" w:hanging="357"/>
        <w:contextualSpacing w:val="0"/>
      </w:pPr>
      <w:r w:rsidRPr="007C6D70">
        <w:t>contribute to the development of specifications and knowledge to inform future social housing upgrades and procurement approaches</w:t>
      </w:r>
      <w:r w:rsidRPr="007C6D70" w:rsidR="00304851">
        <w:t>; and</w:t>
      </w:r>
    </w:p>
    <w:p w:rsidRPr="007C6D70" w:rsidR="00226363" w:rsidP="003B345E" w:rsidRDefault="00F813AC" w14:paraId="56FF9360" w14:textId="4808589B">
      <w:pPr>
        <w:pStyle w:val="Bullets"/>
        <w:ind w:left="760" w:hanging="357"/>
        <w:contextualSpacing w:val="0"/>
      </w:pPr>
      <w:r w:rsidRPr="007C6D70">
        <w:t>gain greater understanding of health and wellbeing impacts of energy efficiency upgrades.</w:t>
      </w:r>
    </w:p>
    <w:p w:rsidRPr="007C6D70" w:rsidR="00025720" w:rsidP="00025720" w:rsidRDefault="00025720" w14:paraId="568DE08D" w14:textId="77777777">
      <w:pPr>
        <w:pStyle w:val="Heading4"/>
      </w:pPr>
      <w:r w:rsidRPr="007C6D70">
        <w:t xml:space="preserve">Activity </w:t>
      </w:r>
      <w:proofErr w:type="gramStart"/>
      <w:r w:rsidRPr="007C6D70">
        <w:t>start</w:t>
      </w:r>
      <w:proofErr w:type="gramEnd"/>
      <w:r w:rsidRPr="007C6D70">
        <w:t xml:space="preserve"> date and end date</w:t>
      </w:r>
    </w:p>
    <w:p w:rsidRPr="007C6D70" w:rsidR="00226363" w:rsidP="00226363" w:rsidRDefault="00025720" w14:paraId="6557BC29" w14:textId="16C071B7">
      <w:r w:rsidRPr="007C6D70">
        <w:t xml:space="preserve">The Activity described in this Schedule starts on </w:t>
      </w:r>
      <w:r w:rsidRPr="007C6D70">
        <w:rPr>
          <w:highlight w:val="yellow"/>
        </w:rPr>
        <w:t>&lt;DD/MM/YYYY&gt;</w:t>
      </w:r>
      <w:r w:rsidRPr="007C6D70">
        <w:t xml:space="preserve"> and ends on </w:t>
      </w:r>
      <w:r w:rsidRPr="007C6D70">
        <w:rPr>
          <w:highlight w:val="yellow"/>
        </w:rPr>
        <w:t>&lt;DD/MM/YYYY&gt;</w:t>
      </w:r>
      <w:r w:rsidRPr="007C6D70">
        <w:t>.</w:t>
      </w:r>
    </w:p>
    <w:p w:rsidRPr="007C6D70" w:rsidR="00025720" w:rsidP="00025720" w:rsidRDefault="00025720" w14:paraId="568DE08F" w14:textId="77777777">
      <w:pPr>
        <w:pStyle w:val="Heading4"/>
      </w:pPr>
      <w:r w:rsidRPr="007C6D70">
        <w:t>The people/groups who are intended to benefit most from this Activity are:</w:t>
      </w:r>
    </w:p>
    <w:p w:rsidRPr="007C6D70" w:rsidR="00226363" w:rsidP="00226363" w:rsidRDefault="00025720" w14:paraId="3F3E1D46" w14:textId="685D59B2">
      <w:bookmarkStart w:name="Text23" w:id="10"/>
      <w:r w:rsidRPr="007C6D70">
        <w:rPr>
          <w:highlight w:val="yellow"/>
        </w:rPr>
        <w:t>&lt;Insert Beneficiaries&gt;</w:t>
      </w:r>
      <w:bookmarkEnd w:id="10"/>
      <w:r w:rsidRPr="007C6D70" w:rsidR="00F84B0C">
        <w:t>.</w:t>
      </w:r>
    </w:p>
    <w:p w:rsidRPr="007C6D70" w:rsidR="00025720" w:rsidP="00025720" w:rsidRDefault="00025720" w14:paraId="568DE091" w14:textId="77777777">
      <w:pPr>
        <w:pStyle w:val="Heading4"/>
      </w:pPr>
      <w:r w:rsidRPr="007C6D70">
        <w:t>This Activity is intended to benefit people or groups living in the following places:</w:t>
      </w:r>
    </w:p>
    <w:p w:rsidRPr="007C6D70" w:rsidR="00025720" w:rsidP="00025720" w:rsidRDefault="00025720" w14:paraId="568DE092" w14:textId="77777777">
      <w:bookmarkStart w:name="Text24" w:id="11"/>
      <w:r w:rsidRPr="007C6D70">
        <w:rPr>
          <w:highlight w:val="yellow"/>
        </w:rPr>
        <w:t>&lt;Insert Name of LGAs, whole of Government regions or statewide&gt;</w:t>
      </w:r>
      <w:r w:rsidRPr="007C6D70">
        <w:t>.</w:t>
      </w:r>
      <w:bookmarkEnd w:id="11"/>
    </w:p>
    <w:p w:rsidRPr="007C6D70" w:rsidR="00025720" w:rsidP="00025720" w:rsidRDefault="00025720" w14:paraId="568DE094" w14:textId="4AA1FF09">
      <w:pPr>
        <w:pStyle w:val="Heading3"/>
      </w:pPr>
      <w:r w:rsidRPr="007C6D70">
        <w:rPr>
          <w:rFonts w:ascii="Times New Roman" w:hAnsi="Times New Roman"/>
          <w:sz w:val="22"/>
          <w:szCs w:val="22"/>
        </w:rPr>
        <w:br w:type="page"/>
      </w:r>
      <w:r w:rsidRPr="007C6D70">
        <w:rPr>
          <w:color w:val="auto"/>
          <w:szCs w:val="24"/>
        </w:rPr>
        <w:t>Item 2: Funding</w:t>
      </w:r>
    </w:p>
    <w:p w:rsidRPr="007C6D70" w:rsidR="00025720" w:rsidP="00025720" w:rsidRDefault="00025720" w14:paraId="568DE095" w14:textId="77777777">
      <w:r w:rsidRPr="007C6D70">
        <w:t xml:space="preserve">(read with 'Terms and conditions’ clause on </w:t>
      </w:r>
      <w:r w:rsidRPr="007C6D70">
        <w:rPr>
          <w:i/>
        </w:rPr>
        <w:t>Funding</w:t>
      </w:r>
      <w:r w:rsidRPr="007C6D70">
        <w:t>)</w:t>
      </w:r>
    </w:p>
    <w:p w:rsidRPr="007C6D70" w:rsidR="00025720" w:rsidP="00013CCF" w:rsidRDefault="00025720" w14:paraId="568DE096" w14:textId="5ACFF92F">
      <w:pPr>
        <w:pStyle w:val="Bullets"/>
        <w:ind w:hanging="357"/>
        <w:contextualSpacing w:val="0"/>
      </w:pPr>
      <w:r w:rsidRPr="007C6D70">
        <w:t xml:space="preserve">The funding for the Activity comes from </w:t>
      </w:r>
      <w:bookmarkStart w:name="Text26" w:id="12"/>
      <w:r w:rsidRPr="007C6D70" w:rsidR="00052E00">
        <w:t>the Energy Efficiency in Social Housing Program’s Community Housing Upgrades stream.</w:t>
      </w:r>
      <w:bookmarkEnd w:id="12"/>
    </w:p>
    <w:p w:rsidRPr="007C6D70" w:rsidR="00025720" w:rsidP="00013CCF" w:rsidRDefault="00025720" w14:paraId="568DE097" w14:textId="77777777">
      <w:pPr>
        <w:pStyle w:val="Bullets"/>
        <w:ind w:hanging="357"/>
        <w:contextualSpacing w:val="0"/>
      </w:pPr>
      <w:r w:rsidRPr="007C6D70">
        <w:t>The total funding for the Activity is $</w:t>
      </w:r>
      <w:r w:rsidRPr="007C6D70">
        <w:rPr>
          <w:highlight w:val="yellow"/>
        </w:rPr>
        <w:t>&lt;Amount&gt;</w:t>
      </w:r>
      <w:r w:rsidRPr="007C6D70">
        <w:t>. This amount is excluding GST.</w:t>
      </w:r>
    </w:p>
    <w:p w:rsidRPr="007C6D70" w:rsidR="002340E9" w:rsidP="00F25761" w:rsidRDefault="002340E9" w14:paraId="21D8279B" w14:textId="0AE1FE5D">
      <w:pPr>
        <w:pStyle w:val="Bullets"/>
        <w:ind w:hanging="357"/>
        <w:contextualSpacing w:val="0"/>
      </w:pPr>
      <w:r w:rsidRPr="007C6D70">
        <w:t>The Funding will be paid as outlined in the Activity Deliverables and Payments Table and within thirty (30) Business Days of the Organisation providing accepted evidence that demonstrates that the Organisation has completed agreed actions.</w:t>
      </w:r>
    </w:p>
    <w:p w:rsidRPr="007C6D70" w:rsidR="00302A77" w:rsidP="00F25761" w:rsidRDefault="00302A77" w14:paraId="4055B4BB" w14:textId="1D3DF057">
      <w:pPr>
        <w:pStyle w:val="Bullets"/>
        <w:ind w:hanging="357"/>
        <w:contextualSpacing w:val="0"/>
      </w:pPr>
      <w:r>
        <w:t>The Organisation shall advise the Department if the Activity is completed for less than the original total project budget.  In such an event the Funding shall be reduced on a pro rata basis and such reduction in the Funding shall be deducted from the final grant payment or may be otherwise recovered from the Organisation.</w:t>
      </w:r>
    </w:p>
    <w:p w:rsidRPr="007C6D70" w:rsidR="008C4023" w:rsidP="00F25761" w:rsidRDefault="008C4023" w14:paraId="771ACCDE" w14:textId="77777777">
      <w:pPr>
        <w:pStyle w:val="Bullets"/>
        <w:ind w:hanging="357"/>
        <w:contextualSpacing w:val="0"/>
      </w:pPr>
      <w:r>
        <w:t>If the Organisation fails to fulfil, or is in breach of any of its obligations under this Agreement, and does not rectify the omission or breach within 10 Business Days of receiving a notice in writing from the Department to do so, the Department will be entitled to terminate this Agreement and may recover from the Organisation any part of the Funding which:</w:t>
      </w:r>
    </w:p>
    <w:p w:rsidRPr="007C6D70" w:rsidR="008C4023" w:rsidP="00013CCF" w:rsidRDefault="008C4023" w14:paraId="5A325AB5" w14:textId="77777777">
      <w:pPr>
        <w:pStyle w:val="Bullets"/>
        <w:numPr>
          <w:ilvl w:val="1"/>
          <w:numId w:val="6"/>
        </w:numPr>
        <w:ind w:hanging="357"/>
        <w:contextualSpacing w:val="0"/>
      </w:pPr>
      <w:r w:rsidRPr="007C6D70">
        <w:t>has not been legally committed for expenditure by the Organisation in accordance with this Agreement and payable by the Organisation as a current liability (written evidence of which will be required) by the date the notice of termination is given; or</w:t>
      </w:r>
    </w:p>
    <w:p w:rsidRPr="007C6D70" w:rsidR="008C4023" w:rsidP="00013CCF" w:rsidRDefault="008C4023" w14:paraId="58CEA78C" w14:textId="77777777">
      <w:pPr>
        <w:pStyle w:val="Bullets"/>
        <w:numPr>
          <w:ilvl w:val="1"/>
          <w:numId w:val="6"/>
        </w:numPr>
        <w:ind w:hanging="357"/>
        <w:contextualSpacing w:val="0"/>
      </w:pPr>
      <w:r w:rsidRPr="007C6D70">
        <w:t>has not, in the Department's reasonable opinion, been expended by the Organisation in accordance with the terms and conditions of this Agreement.</w:t>
      </w:r>
    </w:p>
    <w:p w:rsidRPr="007C6D70" w:rsidR="00E7002A" w:rsidRDefault="00E7002A" w14:paraId="2A33A0A9" w14:textId="77777777">
      <w:pPr>
        <w:spacing w:before="0" w:after="200" w:line="276" w:lineRule="auto"/>
        <w:sectPr w:rsidRPr="007C6D70" w:rsidR="00E7002A" w:rsidSect="00652DAC">
          <w:headerReference w:type="even" r:id="rId14"/>
          <w:headerReference w:type="default" r:id="rId15"/>
          <w:footerReference w:type="even" r:id="rId16"/>
          <w:footerReference w:type="default" r:id="rId17"/>
          <w:headerReference w:type="first" r:id="rId18"/>
          <w:footerReference w:type="first" r:id="rId19"/>
          <w:pgSz w:w="11900" w:h="16840" w:orient="portrait" w:code="8"/>
          <w:pgMar w:top="993" w:right="1128" w:bottom="1702" w:left="1134" w:header="426" w:footer="794" w:gutter="0"/>
          <w:cols w:space="708"/>
          <w:titlePg/>
          <w:docGrid w:linePitch="360"/>
        </w:sectPr>
      </w:pPr>
      <w:r w:rsidRPr="007C6D70">
        <w:br w:type="page"/>
      </w:r>
    </w:p>
    <w:p w:rsidRPr="007C6D70" w:rsidR="00025720" w:rsidP="2286B21A" w:rsidRDefault="00025720" w14:paraId="568DE099" w14:textId="4190C396">
      <w:pPr>
        <w:pStyle w:val="Heading3"/>
        <w:rPr>
          <w:color w:val="auto"/>
        </w:rPr>
      </w:pPr>
      <w:r w:rsidRPr="2286B21A">
        <w:rPr>
          <w:color w:val="auto"/>
        </w:rPr>
        <w:t xml:space="preserve">Item 3: </w:t>
      </w:r>
      <w:bookmarkStart w:name="_Hlk210194055" w:id="13"/>
      <w:r w:rsidRPr="2286B21A">
        <w:rPr>
          <w:color w:val="auto"/>
        </w:rPr>
        <w:t>Activity deliverables and payments</w:t>
      </w:r>
      <w:bookmarkEnd w:id="13"/>
    </w:p>
    <w:p w:rsidR="00025720" w:rsidP="00025720" w:rsidRDefault="00025720" w14:paraId="568DE09A" w14:textId="77777777">
      <w:r w:rsidRPr="007C6D70">
        <w:t xml:space="preserve">(read with 'Terms and conditions' clause on </w:t>
      </w:r>
      <w:r w:rsidRPr="007C6D70">
        <w:rPr>
          <w:i/>
        </w:rPr>
        <w:t>Funding</w:t>
      </w:r>
      <w:r w:rsidRPr="007C6D70">
        <w:t>)</w:t>
      </w:r>
    </w:p>
    <w:p w:rsidRPr="007C6D70" w:rsidR="00191FCF" w:rsidP="00025720" w:rsidRDefault="00191FCF" w14:paraId="2A1C1E6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8"/>
        <w:gridCol w:w="5787"/>
        <w:gridCol w:w="2831"/>
        <w:gridCol w:w="1886"/>
        <w:gridCol w:w="1963"/>
      </w:tblGrid>
      <w:tr w:rsidRPr="007C6D70" w:rsidR="007C584F" w:rsidTr="2E033118" w14:paraId="470D9988" w14:textId="77777777">
        <w:trPr>
          <w:trHeight w:val="396"/>
        </w:trPr>
        <w:tc>
          <w:tcPr>
            <w:tcW w:w="0" w:type="auto"/>
            <w:gridSpan w:val="5"/>
            <w:shd w:val="clear" w:color="auto" w:fill="F2F2F2" w:themeFill="background1" w:themeFillShade="F2"/>
          </w:tcPr>
          <w:p w:rsidRPr="2286B21A" w:rsidR="007C584F" w:rsidP="00476D4B" w:rsidRDefault="007C584F" w14:paraId="5BF7A8A5" w14:textId="65C1A0FF">
            <w:pPr>
              <w:pStyle w:val="TableHeading"/>
              <w:spacing w:after="40"/>
              <w:rPr>
                <w:lang w:val="en-AU"/>
              </w:rPr>
            </w:pPr>
            <w:r>
              <w:rPr>
                <w:lang w:val="en-AU"/>
              </w:rPr>
              <w:t>Activity Deliverables and Payments Table</w:t>
            </w:r>
          </w:p>
        </w:tc>
      </w:tr>
      <w:tr w:rsidRPr="007C6D70" w:rsidR="007D037B" w:rsidTr="2E033118" w14:paraId="568DE0A2" w14:textId="6520AC81">
        <w:trPr>
          <w:trHeight w:val="712"/>
        </w:trPr>
        <w:tc>
          <w:tcPr>
            <w:tcW w:w="0" w:type="auto"/>
            <w:shd w:val="clear" w:color="auto" w:fill="F2F2F2" w:themeFill="background1" w:themeFillShade="F2"/>
          </w:tcPr>
          <w:p w:rsidRPr="007C6D70" w:rsidR="007D037B" w:rsidP="00476D4B" w:rsidRDefault="007D037B" w14:paraId="568DE09E" w14:textId="77777777">
            <w:pPr>
              <w:pStyle w:val="TableHeading"/>
              <w:spacing w:after="40"/>
              <w:rPr>
                <w:lang w:val="en-AU"/>
              </w:rPr>
            </w:pPr>
            <w:r w:rsidRPr="007C6D70">
              <w:rPr>
                <w:lang w:val="en-AU"/>
              </w:rPr>
              <w:t>Deliverable or milestone</w:t>
            </w:r>
          </w:p>
        </w:tc>
        <w:tc>
          <w:tcPr>
            <w:tcW w:w="0" w:type="auto"/>
            <w:shd w:val="clear" w:color="auto" w:fill="F2F2F2" w:themeFill="background1" w:themeFillShade="F2"/>
          </w:tcPr>
          <w:p w:rsidRPr="007C6D70" w:rsidR="007D037B" w:rsidP="00476D4B" w:rsidRDefault="007D037B" w14:paraId="568DE09F" w14:textId="2A0C9DCD">
            <w:pPr>
              <w:pStyle w:val="TableHeading"/>
              <w:spacing w:after="40"/>
              <w:rPr>
                <w:lang w:val="en-AU"/>
              </w:rPr>
            </w:pPr>
            <w:r w:rsidRPr="007C6D70">
              <w:rPr>
                <w:lang w:val="en-AU"/>
              </w:rPr>
              <w:t>Demonstrating the deliverable is complete</w:t>
            </w:r>
          </w:p>
        </w:tc>
        <w:tc>
          <w:tcPr>
            <w:tcW w:w="0" w:type="auto"/>
            <w:shd w:val="clear" w:color="auto" w:fill="F2F2F2" w:themeFill="background1" w:themeFillShade="F2"/>
          </w:tcPr>
          <w:p w:rsidRPr="007C6D70" w:rsidR="007D037B" w:rsidP="00476D4B" w:rsidRDefault="007D037B" w14:paraId="568DE0A0" w14:textId="77777777">
            <w:pPr>
              <w:pStyle w:val="TableHeading"/>
              <w:spacing w:after="40"/>
              <w:rPr>
                <w:lang w:val="en-AU"/>
              </w:rPr>
            </w:pPr>
            <w:r w:rsidRPr="007C6D70">
              <w:rPr>
                <w:lang w:val="en-AU"/>
              </w:rPr>
              <w:t>Evidence due date</w:t>
            </w:r>
          </w:p>
        </w:tc>
        <w:tc>
          <w:tcPr>
            <w:tcW w:w="0" w:type="auto"/>
            <w:shd w:val="clear" w:color="auto" w:fill="F2F2F2" w:themeFill="background1" w:themeFillShade="F2"/>
          </w:tcPr>
          <w:p w:rsidRPr="007C6D70" w:rsidR="007D037B" w:rsidP="00476D4B" w:rsidRDefault="007D037B" w14:paraId="568DE0A1" w14:textId="5DA87479">
            <w:pPr>
              <w:pStyle w:val="TableHeading"/>
              <w:spacing w:after="40"/>
              <w:rPr>
                <w:lang w:val="en-AU"/>
              </w:rPr>
            </w:pPr>
            <w:r w:rsidRPr="007C6D70">
              <w:rPr>
                <w:lang w:val="en-AU"/>
              </w:rPr>
              <w:t>Department contribution amount (%)</w:t>
            </w:r>
          </w:p>
        </w:tc>
        <w:tc>
          <w:tcPr>
            <w:tcW w:w="0" w:type="auto"/>
            <w:shd w:val="clear" w:color="auto" w:fill="F2F2F2" w:themeFill="background1" w:themeFillShade="F2"/>
          </w:tcPr>
          <w:p w:rsidRPr="007C6D70" w:rsidR="007D037B" w:rsidP="00476D4B" w:rsidRDefault="5229285F" w14:paraId="3186B664" w14:textId="3BD802F0">
            <w:pPr>
              <w:pStyle w:val="TableHeading"/>
              <w:spacing w:after="40"/>
              <w:rPr>
                <w:lang w:val="en-AU"/>
              </w:rPr>
            </w:pPr>
            <w:r w:rsidRPr="2286B21A">
              <w:rPr>
                <w:lang w:val="en-AU"/>
              </w:rPr>
              <w:t xml:space="preserve">Maximum milestone payment amount </w:t>
            </w:r>
            <w:r w:rsidRPr="2286B21A" w:rsidR="007D037B">
              <w:rPr>
                <w:lang w:val="en-AU"/>
              </w:rPr>
              <w:t>(excl. GST)</w:t>
            </w:r>
          </w:p>
        </w:tc>
      </w:tr>
      <w:tr w:rsidRPr="007C6D70" w:rsidR="007D037B" w:rsidTr="2E033118" w14:paraId="568DE0A7" w14:textId="180FF8E4">
        <w:trPr>
          <w:trHeight w:val="439"/>
        </w:trPr>
        <w:tc>
          <w:tcPr>
            <w:tcW w:w="0" w:type="auto"/>
          </w:tcPr>
          <w:p w:rsidRPr="007C6D70" w:rsidR="007D037B" w:rsidP="008564AA" w:rsidRDefault="007D037B" w14:paraId="67FCEC12" w14:textId="4E165441">
            <w:r w:rsidRPr="007C6D70">
              <w:rPr>
                <w:b/>
                <w:bCs/>
              </w:rPr>
              <w:t>Milestone 1</w:t>
            </w:r>
          </w:p>
          <w:p w:rsidRPr="007C6D70" w:rsidR="007D037B" w:rsidP="008564AA" w:rsidRDefault="007D037B" w14:paraId="568DE0A3" w14:textId="49AB19F4">
            <w:r w:rsidRPr="007C6D70">
              <w:rPr>
                <w:b/>
                <w:bCs/>
              </w:rPr>
              <w:t>Project initiation</w:t>
            </w:r>
          </w:p>
        </w:tc>
        <w:tc>
          <w:tcPr>
            <w:tcW w:w="0" w:type="auto"/>
          </w:tcPr>
          <w:p w:rsidRPr="007C6D70" w:rsidR="007D037B" w:rsidP="00476D4B" w:rsidRDefault="007D037B" w14:paraId="1117D4CA" w14:textId="227D7924">
            <w:pPr>
              <w:numPr>
                <w:ilvl w:val="0"/>
                <w:numId w:val="12"/>
              </w:numPr>
              <w:spacing w:line="259" w:lineRule="auto"/>
              <w:ind w:left="357" w:hanging="357"/>
            </w:pPr>
            <w:r w:rsidRPr="007C6D70">
              <w:t>Executed Funding Agreement </w:t>
            </w:r>
            <w:r w:rsidRPr="007C6D70" w:rsidR="00052E00">
              <w:t>between the Organisation and the Department</w:t>
            </w:r>
          </w:p>
          <w:p w:rsidRPr="007C6D70" w:rsidR="007D037B" w:rsidP="00476D4B" w:rsidRDefault="007D037B" w14:paraId="5A4AFB49" w14:textId="21009106">
            <w:pPr>
              <w:numPr>
                <w:ilvl w:val="0"/>
                <w:numId w:val="13"/>
              </w:numPr>
              <w:spacing w:line="259" w:lineRule="auto"/>
              <w:ind w:left="357" w:hanging="357"/>
            </w:pPr>
            <w:r w:rsidRPr="007C6D70">
              <w:t xml:space="preserve">Evidence that </w:t>
            </w:r>
            <w:r w:rsidR="00E72AE6">
              <w:t>F</w:t>
            </w:r>
            <w:r w:rsidRPr="007C6D70" w:rsidR="00E72AE6">
              <w:t xml:space="preserve">unding </w:t>
            </w:r>
            <w:r w:rsidRPr="007C6D70">
              <w:t>co-contribution is secure (if required)</w:t>
            </w:r>
          </w:p>
          <w:p w:rsidRPr="007C6D70" w:rsidR="007D037B" w:rsidP="00476D4B" w:rsidRDefault="00284F2F" w14:paraId="568DE0A4" w14:textId="2DC85545">
            <w:pPr>
              <w:numPr>
                <w:ilvl w:val="0"/>
                <w:numId w:val="13"/>
              </w:numPr>
              <w:spacing w:line="259" w:lineRule="auto"/>
              <w:ind w:left="357" w:hanging="357"/>
            </w:pPr>
            <w:r w:rsidRPr="007C6D70">
              <w:t>Any other evidence and information required by the Department to demonstrate satisfaction of this Milestone and compliance with this Agreement</w:t>
            </w:r>
          </w:p>
        </w:tc>
        <w:tc>
          <w:tcPr>
            <w:tcW w:w="0" w:type="auto"/>
          </w:tcPr>
          <w:p w:rsidRPr="007C6D70" w:rsidR="007D037B" w:rsidP="00476D4B" w:rsidRDefault="007D037B" w14:paraId="568DE0A5" w14:textId="458B3DC9">
            <w:pPr>
              <w:pStyle w:val="TableCopy"/>
              <w:spacing w:after="40"/>
              <w:rPr>
                <w:lang w:val="en-AU"/>
              </w:rPr>
            </w:pPr>
            <w:r w:rsidRPr="007C6D70">
              <w:rPr>
                <w:lang w:val="en-AU"/>
              </w:rPr>
              <w:t>Upon execution of the Funding Agreement and associated M1 deliverables</w:t>
            </w:r>
          </w:p>
        </w:tc>
        <w:tc>
          <w:tcPr>
            <w:tcW w:w="0" w:type="auto"/>
          </w:tcPr>
          <w:p w:rsidRPr="007C6D70" w:rsidR="007D037B" w:rsidP="00476D4B" w:rsidRDefault="00DB6997" w14:paraId="568DE0A6" w14:textId="50C92611">
            <w:pPr>
              <w:pStyle w:val="TableCopy"/>
              <w:spacing w:after="40"/>
              <w:jc w:val="right"/>
              <w:rPr>
                <w:lang w:val="en-AU"/>
              </w:rPr>
            </w:pPr>
            <w:r>
              <w:rPr>
                <w:lang w:val="en-AU"/>
              </w:rPr>
              <w:t>4</w:t>
            </w:r>
            <w:r w:rsidRPr="007C6D70" w:rsidR="00FD5028">
              <w:rPr>
                <w:lang w:val="en-AU"/>
              </w:rPr>
              <w:t>0</w:t>
            </w:r>
            <w:r w:rsidRPr="007C6D70" w:rsidR="007D037B">
              <w:rPr>
                <w:lang w:val="en-AU"/>
              </w:rPr>
              <w:t>%</w:t>
            </w:r>
          </w:p>
        </w:tc>
        <w:tc>
          <w:tcPr>
            <w:tcW w:w="0" w:type="auto"/>
          </w:tcPr>
          <w:p w:rsidRPr="007C6D70" w:rsidR="007D037B" w:rsidP="00476D4B" w:rsidRDefault="007D037B" w14:paraId="37CBFF25" w14:textId="3CBE74FE">
            <w:pPr>
              <w:pStyle w:val="TableCopy"/>
              <w:spacing w:after="40"/>
              <w:jc w:val="right"/>
              <w:rPr>
                <w:lang w:val="en-AU"/>
              </w:rPr>
            </w:pPr>
            <w:r w:rsidRPr="007C6D70">
              <w:rPr>
                <w:highlight w:val="yellow"/>
                <w:lang w:val="en-AU"/>
              </w:rPr>
              <w:t>&lt;insert&gt;</w:t>
            </w:r>
          </w:p>
        </w:tc>
      </w:tr>
      <w:tr w:rsidRPr="007C6D70" w:rsidR="007D037B" w:rsidTr="2E033118" w14:paraId="568DE0AC" w14:textId="280810C0">
        <w:trPr>
          <w:trHeight w:val="439"/>
        </w:trPr>
        <w:tc>
          <w:tcPr>
            <w:tcW w:w="0" w:type="auto"/>
          </w:tcPr>
          <w:p w:rsidRPr="007C6D70" w:rsidR="007D037B" w:rsidP="008564AA" w:rsidRDefault="007D037B" w14:paraId="1175702B" w14:textId="797BF37B">
            <w:r w:rsidRPr="007C6D70">
              <w:rPr>
                <w:b/>
                <w:bCs/>
              </w:rPr>
              <w:t>Milestone 2</w:t>
            </w:r>
          </w:p>
          <w:p w:rsidRPr="00476D4B" w:rsidR="007D037B" w:rsidP="00476D4B" w:rsidRDefault="007D037B" w14:paraId="568DE0A8" w14:textId="124A83BE">
            <w:pPr>
              <w:rPr>
                <w:b/>
                <w:bCs/>
              </w:rPr>
            </w:pPr>
            <w:r w:rsidRPr="007C6D70">
              <w:rPr>
                <w:b/>
                <w:bCs/>
              </w:rPr>
              <w:t>Project confirmation</w:t>
            </w:r>
          </w:p>
        </w:tc>
        <w:tc>
          <w:tcPr>
            <w:tcW w:w="0" w:type="auto"/>
          </w:tcPr>
          <w:p w:rsidRPr="007C6D70" w:rsidR="007D037B" w:rsidP="00476D4B" w:rsidRDefault="57E2AF7E" w14:paraId="314B44B4" w14:textId="4FACBA95">
            <w:pPr>
              <w:numPr>
                <w:ilvl w:val="0"/>
                <w:numId w:val="13"/>
              </w:numPr>
              <w:spacing w:line="259" w:lineRule="auto"/>
              <w:ind w:left="357" w:hanging="357"/>
            </w:pPr>
            <w:r>
              <w:t xml:space="preserve">Submission of a completed </w:t>
            </w:r>
            <w:r w:rsidR="00C3238F">
              <w:t xml:space="preserve">Project </w:t>
            </w:r>
            <w:r>
              <w:t>Upgrades Tracker for the project(s):</w:t>
            </w:r>
          </w:p>
          <w:p w:rsidRPr="007C6D70" w:rsidR="007D037B" w:rsidP="00476D4B" w:rsidRDefault="007D037B" w14:paraId="5E9800E0" w14:textId="0F400337">
            <w:pPr>
              <w:numPr>
                <w:ilvl w:val="0"/>
                <w:numId w:val="22"/>
              </w:numPr>
              <w:spacing w:line="259" w:lineRule="auto"/>
            </w:pPr>
            <w:r w:rsidRPr="007C6D70">
              <w:t>Location and description of properties, their condition and existing equipment (e.g. heating and cooling, insulation, hot water and cooking)</w:t>
            </w:r>
          </w:p>
          <w:p w:rsidRPr="007C6D70" w:rsidR="007D037B" w:rsidP="00476D4B" w:rsidRDefault="007D037B" w14:paraId="08667542" w14:textId="307EC690">
            <w:pPr>
              <w:numPr>
                <w:ilvl w:val="0"/>
                <w:numId w:val="22"/>
              </w:numPr>
              <w:spacing w:line="259" w:lineRule="auto"/>
            </w:pPr>
            <w:r w:rsidRPr="007C6D70">
              <w:t>Target renter group at each property</w:t>
            </w:r>
          </w:p>
          <w:p w:rsidRPr="00CC57F8" w:rsidR="007D037B" w:rsidP="00476D4B" w:rsidRDefault="007D037B" w14:paraId="303746D9" w14:textId="354D585B">
            <w:pPr>
              <w:numPr>
                <w:ilvl w:val="0"/>
                <w:numId w:val="22"/>
              </w:numPr>
              <w:spacing w:line="259" w:lineRule="auto"/>
            </w:pPr>
            <w:r w:rsidRPr="007C6D70">
              <w:t>Type of energy efficiency upgrade(s) at each property</w:t>
            </w:r>
          </w:p>
          <w:p w:rsidR="5F2A6A05" w:rsidP="00476D4B" w:rsidRDefault="19D4E941" w14:paraId="15DFD817" w14:textId="0E3F484E">
            <w:pPr>
              <w:numPr>
                <w:ilvl w:val="0"/>
                <w:numId w:val="22"/>
              </w:numPr>
              <w:spacing w:line="259" w:lineRule="auto"/>
            </w:pPr>
            <w:r>
              <w:t>Expected costs for each upgrade at each property</w:t>
            </w:r>
          </w:p>
          <w:p w:rsidR="63A55890" w:rsidP="00476D4B" w:rsidRDefault="6C747376" w14:paraId="74A455C2" w14:textId="0A945363">
            <w:pPr>
              <w:numPr>
                <w:ilvl w:val="0"/>
                <w:numId w:val="22"/>
              </w:numPr>
              <w:spacing w:line="259" w:lineRule="auto"/>
            </w:pPr>
            <w:r>
              <w:t xml:space="preserve">Confirmation that properties to </w:t>
            </w:r>
            <w:r w:rsidR="1F69D062">
              <w:t xml:space="preserve">be </w:t>
            </w:r>
            <w:r>
              <w:t>upgraded are owned or managed by the Organisation, were built prior to 2005, are less than five stories, and are intended to be retained for more than 10 years</w:t>
            </w:r>
          </w:p>
          <w:p w:rsidRPr="007C6D70" w:rsidR="007D037B" w:rsidP="00476D4B" w:rsidRDefault="0754B84E" w14:paraId="16D2A063" w14:textId="4A444D49">
            <w:pPr>
              <w:numPr>
                <w:ilvl w:val="0"/>
                <w:numId w:val="13"/>
              </w:numPr>
              <w:spacing w:line="259" w:lineRule="auto"/>
              <w:ind w:left="357" w:hanging="357"/>
            </w:pPr>
            <w:r>
              <w:t>Evidence that property assessment</w:t>
            </w:r>
            <w:r w:rsidR="5606494E">
              <w:t>(s)</w:t>
            </w:r>
            <w:r>
              <w:t xml:space="preserve"> ha</w:t>
            </w:r>
            <w:r w:rsidR="64EC6543">
              <w:t>ve</w:t>
            </w:r>
            <w:r>
              <w:t xml:space="preserve"> been completed including </w:t>
            </w:r>
            <w:r w:rsidR="49141174">
              <w:t>a</w:t>
            </w:r>
            <w:r w:rsidR="007D037B">
              <w:t>ll</w:t>
            </w:r>
            <w:r w:rsidRPr="007C6D70" w:rsidR="007D037B">
              <w:t xml:space="preserve"> quotes to date associated with each property upgrade</w:t>
            </w:r>
          </w:p>
          <w:p w:rsidR="009B3A6A" w:rsidP="00476D4B" w:rsidRDefault="009B3A6A" w14:paraId="72A75729" w14:textId="77777777">
            <w:pPr>
              <w:numPr>
                <w:ilvl w:val="0"/>
                <w:numId w:val="13"/>
              </w:numPr>
              <w:spacing w:line="259" w:lineRule="auto"/>
              <w:ind w:left="357" w:hanging="357"/>
            </w:pPr>
            <w:r>
              <w:t>Confirmation of accepted quote</w:t>
            </w:r>
          </w:p>
          <w:p w:rsidRPr="007C6D70" w:rsidR="00185C9C" w:rsidP="00185C9C" w:rsidRDefault="00185C9C" w14:paraId="7FA3DAC2" w14:textId="77777777">
            <w:pPr>
              <w:numPr>
                <w:ilvl w:val="0"/>
                <w:numId w:val="13"/>
              </w:numPr>
              <w:spacing w:line="259" w:lineRule="auto"/>
              <w:ind w:left="357" w:hanging="357"/>
            </w:pPr>
            <w:r>
              <w:t>Updated Budget (DEECA Template) (</w:t>
            </w:r>
            <w:r w:rsidRPr="00A4744A">
              <w:rPr>
                <w:b/>
                <w:bCs/>
              </w:rPr>
              <w:t>Attachment 2</w:t>
            </w:r>
            <w:r>
              <w:t xml:space="preserve">) demonstrating project expenditure to date </w:t>
            </w:r>
          </w:p>
          <w:p w:rsidR="00185C9C" w:rsidP="00185C9C" w:rsidRDefault="00185C9C" w14:paraId="100BDBCA" w14:textId="450C5FCD">
            <w:pPr>
              <w:numPr>
                <w:ilvl w:val="0"/>
                <w:numId w:val="13"/>
              </w:numPr>
              <w:spacing w:line="259" w:lineRule="auto"/>
              <w:ind w:left="357" w:hanging="357"/>
            </w:pPr>
            <w:r>
              <w:t xml:space="preserve">Progress Report noting </w:t>
            </w:r>
            <w:r w:rsidRPr="007C6D70">
              <w:t xml:space="preserve">outcomes of the </w:t>
            </w:r>
            <w:r>
              <w:t>p</w:t>
            </w:r>
            <w:r w:rsidRPr="007C6D70">
              <w:t xml:space="preserve">roperty </w:t>
            </w:r>
            <w:r w:rsidRPr="008564AA">
              <w:t>assessment (</w:t>
            </w:r>
            <w:r w:rsidRPr="001C2799">
              <w:rPr>
                <w:b/>
                <w:bCs/>
              </w:rPr>
              <w:t>Attachment 3</w:t>
            </w:r>
            <w:r w:rsidRPr="008564AA">
              <w:t>)</w:t>
            </w:r>
          </w:p>
          <w:p w:rsidR="1DDE0592" w:rsidP="00476D4B" w:rsidRDefault="6D283F09" w14:paraId="2C78A4FC" w14:textId="1AAED304">
            <w:pPr>
              <w:numPr>
                <w:ilvl w:val="0"/>
                <w:numId w:val="13"/>
              </w:numPr>
              <w:spacing w:line="259" w:lineRule="auto"/>
              <w:ind w:left="357" w:hanging="357"/>
            </w:pPr>
            <w:r>
              <w:t xml:space="preserve">Updated </w:t>
            </w:r>
            <w:r w:rsidR="00057E8F">
              <w:t xml:space="preserve">Renter </w:t>
            </w:r>
            <w:r w:rsidR="008564AA">
              <w:t>E</w:t>
            </w:r>
            <w:r w:rsidR="0DC1A279">
              <w:t xml:space="preserve">ngagement </w:t>
            </w:r>
            <w:r w:rsidR="008564AA">
              <w:t>P</w:t>
            </w:r>
            <w:r w:rsidR="0DC1A279">
              <w:t xml:space="preserve">lan </w:t>
            </w:r>
            <w:r w:rsidR="008564AA">
              <w:t>(</w:t>
            </w:r>
            <w:r w:rsidRPr="001C2799" w:rsidR="008564AA">
              <w:rPr>
                <w:b/>
                <w:bCs/>
              </w:rPr>
              <w:t xml:space="preserve">Attachment </w:t>
            </w:r>
            <w:r w:rsidRPr="001C2799" w:rsidR="3E2268E1">
              <w:rPr>
                <w:b/>
                <w:bCs/>
              </w:rPr>
              <w:t>5</w:t>
            </w:r>
            <w:r w:rsidR="008564AA">
              <w:t>)</w:t>
            </w:r>
          </w:p>
          <w:p w:rsidRPr="007C6D70" w:rsidR="007D037B" w:rsidP="00476D4B" w:rsidRDefault="007D037B" w14:paraId="20735E3D" w14:textId="27C7CA9A">
            <w:pPr>
              <w:numPr>
                <w:ilvl w:val="0"/>
                <w:numId w:val="13"/>
              </w:numPr>
              <w:spacing w:line="259" w:lineRule="auto"/>
              <w:ind w:left="357" w:hanging="357"/>
            </w:pPr>
            <w:r w:rsidRPr="007C6D70">
              <w:t>Confirmation that the contractor is a VEU Accredited Provider or Solar Victoria Authorised Retailer (where applicable</w:t>
            </w:r>
            <w:r w:rsidRPr="007C6D70" w:rsidR="00FD5028">
              <w:t>)</w:t>
            </w:r>
          </w:p>
          <w:p w:rsidRPr="007C6D70" w:rsidR="007D037B" w:rsidP="00476D4B" w:rsidRDefault="007D037B" w14:paraId="668403D5" w14:textId="3873A1B2">
            <w:pPr>
              <w:numPr>
                <w:ilvl w:val="0"/>
                <w:numId w:val="13"/>
              </w:numPr>
              <w:spacing w:line="259" w:lineRule="auto"/>
              <w:ind w:left="357" w:hanging="357"/>
            </w:pPr>
            <w:r w:rsidRPr="007C6D70">
              <w:t>Confirmation that the upgrade product is on the approved list (VEU Register of Products or Solar Victoria Product List)</w:t>
            </w:r>
          </w:p>
          <w:p w:rsidRPr="007C6D70" w:rsidR="007D037B" w:rsidP="52DFD4C2" w:rsidRDefault="007D037B" w14:paraId="47806CB6" w14:textId="0A0CF476">
            <w:pPr>
              <w:numPr>
                <w:ilvl w:val="0"/>
                <w:numId w:val="13"/>
              </w:numPr>
              <w:spacing w:line="259" w:lineRule="auto"/>
              <w:ind w:left="357" w:hanging="357"/>
            </w:pPr>
            <w:r>
              <w:t xml:space="preserve">Updated </w:t>
            </w:r>
            <w:r w:rsidR="00FD5028">
              <w:t xml:space="preserve">Risk </w:t>
            </w:r>
            <w:r w:rsidR="79E39A02">
              <w:t xml:space="preserve">Management Log </w:t>
            </w:r>
            <w:r w:rsidR="3AD10113">
              <w:t>(</w:t>
            </w:r>
            <w:r w:rsidRPr="001C2799" w:rsidR="3AD10113">
              <w:rPr>
                <w:b/>
                <w:bCs/>
              </w:rPr>
              <w:t>Attachment 7</w:t>
            </w:r>
            <w:r w:rsidR="3AD10113">
              <w:t xml:space="preserve">) </w:t>
            </w:r>
          </w:p>
          <w:p w:rsidRPr="007C6D70" w:rsidR="00284F2F" w:rsidP="00476D4B" w:rsidRDefault="00284F2F" w14:paraId="568DE0A9" w14:textId="0FC29F8D">
            <w:pPr>
              <w:numPr>
                <w:ilvl w:val="0"/>
                <w:numId w:val="13"/>
              </w:numPr>
              <w:spacing w:line="259" w:lineRule="auto"/>
              <w:ind w:left="357" w:hanging="357"/>
            </w:pPr>
            <w:r w:rsidRPr="007C6D70">
              <w:t>Any other evidence and information required by the Department to demonstrate satisfaction of this Milestone and compliance with this Agreement</w:t>
            </w:r>
          </w:p>
        </w:tc>
        <w:tc>
          <w:tcPr>
            <w:tcW w:w="0" w:type="auto"/>
          </w:tcPr>
          <w:p w:rsidRPr="007C6D70" w:rsidR="007D037B" w:rsidP="00476D4B" w:rsidRDefault="007D037B" w14:paraId="568DE0AA" w14:textId="77777777">
            <w:pPr>
              <w:pStyle w:val="TableCopy"/>
              <w:spacing w:after="40"/>
              <w:rPr>
                <w:lang w:val="en-AU"/>
              </w:rPr>
            </w:pPr>
            <w:r w:rsidRPr="007C6D70">
              <w:rPr>
                <w:highlight w:val="yellow"/>
                <w:lang w:val="en-AU"/>
              </w:rPr>
              <w:t>&lt;DD/MM/YYYY&gt;</w:t>
            </w:r>
          </w:p>
        </w:tc>
        <w:tc>
          <w:tcPr>
            <w:tcW w:w="0" w:type="auto"/>
          </w:tcPr>
          <w:p w:rsidRPr="007C6D70" w:rsidR="007D037B" w:rsidP="00476D4B" w:rsidRDefault="00B800C3" w14:paraId="568DE0AB" w14:textId="20B2BD00">
            <w:pPr>
              <w:pStyle w:val="TableCopy"/>
              <w:spacing w:after="40"/>
              <w:jc w:val="right"/>
              <w:rPr>
                <w:lang w:val="en-AU"/>
              </w:rPr>
            </w:pPr>
            <w:r>
              <w:rPr>
                <w:lang w:val="en-AU"/>
              </w:rPr>
              <w:t>4</w:t>
            </w:r>
            <w:r w:rsidRPr="007C6D70" w:rsidR="00FD5028">
              <w:rPr>
                <w:lang w:val="en-AU"/>
              </w:rPr>
              <w:t>0</w:t>
            </w:r>
            <w:r w:rsidRPr="007C6D70" w:rsidR="007D037B">
              <w:rPr>
                <w:lang w:val="en-AU"/>
              </w:rPr>
              <w:t>%</w:t>
            </w:r>
          </w:p>
        </w:tc>
        <w:tc>
          <w:tcPr>
            <w:tcW w:w="0" w:type="auto"/>
          </w:tcPr>
          <w:p w:rsidRPr="007C6D70" w:rsidR="007D037B" w:rsidP="00476D4B" w:rsidRDefault="007D037B" w14:paraId="58775537" w14:textId="642B623E">
            <w:pPr>
              <w:pStyle w:val="TableCopy"/>
              <w:spacing w:after="40"/>
              <w:jc w:val="right"/>
              <w:rPr>
                <w:lang w:val="en-AU"/>
              </w:rPr>
            </w:pPr>
            <w:r w:rsidRPr="007C6D70">
              <w:rPr>
                <w:highlight w:val="yellow"/>
                <w:lang w:val="en-AU"/>
              </w:rPr>
              <w:t>&lt;insert&gt;</w:t>
            </w:r>
          </w:p>
        </w:tc>
      </w:tr>
      <w:tr w:rsidRPr="007C6D70" w:rsidR="007D037B" w:rsidTr="2E033118" w14:paraId="2610854A" w14:textId="5B0C1F7F">
        <w:trPr>
          <w:trHeight w:val="439"/>
        </w:trPr>
        <w:tc>
          <w:tcPr>
            <w:tcW w:w="0" w:type="auto"/>
          </w:tcPr>
          <w:p w:rsidRPr="007C6D70" w:rsidR="007D037B" w:rsidP="00476D4B" w:rsidRDefault="007D037B" w14:paraId="1207D26A" w14:textId="386F8ABD">
            <w:pPr>
              <w:pStyle w:val="TableCopy"/>
              <w:keepNext/>
              <w:keepLines/>
              <w:spacing w:after="40"/>
              <w:rPr>
                <w:b/>
                <w:bCs/>
                <w:lang w:val="en-AU"/>
              </w:rPr>
            </w:pPr>
            <w:r w:rsidRPr="4DDBC3FC">
              <w:rPr>
                <w:b/>
                <w:bCs/>
                <w:lang w:val="en-AU"/>
              </w:rPr>
              <w:t xml:space="preserve">Milestone </w:t>
            </w:r>
            <w:r w:rsidRPr="4DDBC3FC" w:rsidR="00484A1D">
              <w:rPr>
                <w:b/>
                <w:bCs/>
                <w:lang w:val="en-AU"/>
              </w:rPr>
              <w:t>3</w:t>
            </w:r>
          </w:p>
          <w:p w:rsidRPr="007C6D70" w:rsidR="007D037B" w:rsidP="00476D4B" w:rsidRDefault="007D037B" w14:paraId="5018511F" w14:textId="36A6A200">
            <w:pPr>
              <w:pStyle w:val="TableCopy"/>
              <w:keepNext/>
              <w:keepLines/>
              <w:spacing w:after="40"/>
              <w:rPr>
                <w:b/>
                <w:bCs/>
                <w:lang w:val="en-AU"/>
              </w:rPr>
            </w:pPr>
            <w:r w:rsidRPr="007C6D70">
              <w:rPr>
                <w:b/>
                <w:bCs/>
                <w:lang w:val="en-AU"/>
              </w:rPr>
              <w:t>Project completion</w:t>
            </w:r>
          </w:p>
        </w:tc>
        <w:tc>
          <w:tcPr>
            <w:tcW w:w="0" w:type="auto"/>
          </w:tcPr>
          <w:p w:rsidRPr="007C6D70" w:rsidR="007D037B" w:rsidP="00476D4B" w:rsidRDefault="007D037B" w14:paraId="1E8B6E30" w14:textId="0A763498">
            <w:pPr>
              <w:keepNext/>
              <w:keepLines/>
              <w:numPr>
                <w:ilvl w:val="0"/>
                <w:numId w:val="12"/>
              </w:numPr>
              <w:spacing w:line="259" w:lineRule="auto"/>
              <w:ind w:left="357" w:hanging="357"/>
            </w:pPr>
            <w:r w:rsidRPr="007C6D70">
              <w:t>Final invoice/s of all upgrade works including:</w:t>
            </w:r>
          </w:p>
          <w:p w:rsidRPr="007C6D70" w:rsidR="007D037B" w:rsidP="00150824" w:rsidRDefault="007D037B" w14:paraId="660EF0CA" w14:textId="31A1A2E8">
            <w:pPr>
              <w:keepNext/>
              <w:keepLines/>
              <w:numPr>
                <w:ilvl w:val="1"/>
                <w:numId w:val="12"/>
              </w:numPr>
              <w:spacing w:line="259" w:lineRule="auto"/>
              <w:ind w:left="714" w:hanging="357"/>
            </w:pPr>
            <w:r w:rsidRPr="007C6D70">
              <w:t>Itemised list of products including make and model</w:t>
            </w:r>
          </w:p>
          <w:p w:rsidRPr="007C6D70" w:rsidR="007D037B" w:rsidP="00150824" w:rsidRDefault="007D037B" w14:paraId="66386EEA" w14:textId="5E86721E">
            <w:pPr>
              <w:keepNext/>
              <w:keepLines/>
              <w:numPr>
                <w:ilvl w:val="1"/>
                <w:numId w:val="12"/>
              </w:numPr>
              <w:spacing w:line="259" w:lineRule="auto"/>
              <w:ind w:left="714" w:hanging="357"/>
            </w:pPr>
            <w:r w:rsidRPr="007C6D70">
              <w:t>Victorian Energy Efficiency Certificate (VEEC) value</w:t>
            </w:r>
          </w:p>
          <w:p w:rsidR="369C443E" w:rsidP="00150824" w:rsidRDefault="3E557BEE" w14:paraId="38778BCF" w14:textId="20F36E02">
            <w:pPr>
              <w:keepNext/>
              <w:keepLines/>
              <w:numPr>
                <w:ilvl w:val="1"/>
                <w:numId w:val="12"/>
              </w:numPr>
              <w:spacing w:line="259" w:lineRule="auto"/>
              <w:ind w:left="714" w:hanging="357"/>
            </w:pPr>
            <w:r>
              <w:t>Value of other rebates claimed</w:t>
            </w:r>
          </w:p>
          <w:p w:rsidR="00A10FE9" w:rsidP="00476D4B" w:rsidRDefault="00A10FE9" w14:paraId="4F02E56D" w14:textId="4B8ADE11">
            <w:pPr>
              <w:keepNext/>
              <w:keepLines/>
              <w:numPr>
                <w:ilvl w:val="0"/>
                <w:numId w:val="12"/>
              </w:numPr>
              <w:spacing w:line="259" w:lineRule="auto"/>
              <w:ind w:left="357" w:hanging="357"/>
            </w:pPr>
            <w:r>
              <w:t xml:space="preserve">Compliance certificates </w:t>
            </w:r>
          </w:p>
          <w:p w:rsidR="00A10FE9" w:rsidP="00A10FE9" w:rsidRDefault="00A10FE9" w14:paraId="09621B7B" w14:textId="37696F74">
            <w:pPr>
              <w:keepNext/>
              <w:keepLines/>
              <w:numPr>
                <w:ilvl w:val="1"/>
                <w:numId w:val="12"/>
              </w:numPr>
              <w:spacing w:line="259" w:lineRule="auto"/>
              <w:ind w:left="708"/>
            </w:pPr>
            <w:r>
              <w:t xml:space="preserve">Building and Plumbing Commission Certificates </w:t>
            </w:r>
          </w:p>
          <w:p w:rsidR="00A10FE9" w:rsidP="00715DD2" w:rsidRDefault="00A10FE9" w14:paraId="4D392983" w14:textId="114D6F86">
            <w:pPr>
              <w:keepNext/>
              <w:keepLines/>
              <w:numPr>
                <w:ilvl w:val="1"/>
                <w:numId w:val="12"/>
              </w:numPr>
              <w:spacing w:line="259" w:lineRule="auto"/>
              <w:ind w:left="708"/>
            </w:pPr>
            <w:r>
              <w:t>Energy Safe Victoria Certificate of Electrical Safety</w:t>
            </w:r>
          </w:p>
          <w:p w:rsidR="008C3842" w:rsidP="0043122B" w:rsidRDefault="008C3842" w14:paraId="727688E9" w14:textId="1FD19D97">
            <w:pPr>
              <w:keepNext/>
              <w:keepLines/>
              <w:numPr>
                <w:ilvl w:val="0"/>
                <w:numId w:val="12"/>
              </w:numPr>
              <w:spacing w:line="259" w:lineRule="auto"/>
              <w:ind w:left="357" w:hanging="357"/>
            </w:pPr>
            <w:r w:rsidRPr="007C6D70">
              <w:t>Updated</w:t>
            </w:r>
            <w:r>
              <w:t xml:space="preserve"> Budget (DEECA Template) demonstrating</w:t>
            </w:r>
            <w:r w:rsidRPr="007C6D70">
              <w:t xml:space="preserve"> project expenditure to </w:t>
            </w:r>
            <w:r w:rsidRPr="008564AA">
              <w:t>date</w:t>
            </w:r>
            <w:r w:rsidR="00185C9C">
              <w:t xml:space="preserve"> (</w:t>
            </w:r>
            <w:r w:rsidRPr="0043122B" w:rsidR="00185C9C">
              <w:rPr>
                <w:b/>
                <w:bCs/>
              </w:rPr>
              <w:t>Attachment 2</w:t>
            </w:r>
            <w:r w:rsidR="00185C9C">
              <w:t xml:space="preserve">) </w:t>
            </w:r>
          </w:p>
          <w:p w:rsidR="008C3842" w:rsidP="008C3842" w:rsidRDefault="008C3842" w14:paraId="11CB0633" w14:textId="2A6F4F09">
            <w:pPr>
              <w:keepNext/>
              <w:keepLines/>
              <w:numPr>
                <w:ilvl w:val="0"/>
                <w:numId w:val="12"/>
              </w:numPr>
              <w:spacing w:line="259" w:lineRule="auto"/>
              <w:ind w:left="357" w:hanging="357"/>
            </w:pPr>
            <w:r w:rsidRPr="007C6D70">
              <w:t>Final Report (</w:t>
            </w:r>
            <w:r w:rsidRPr="0043122B">
              <w:rPr>
                <w:b/>
                <w:bCs/>
              </w:rPr>
              <w:t>Attachment 4</w:t>
            </w:r>
            <w:r w:rsidRPr="008564AA">
              <w:t>)</w:t>
            </w:r>
          </w:p>
          <w:p w:rsidR="2CCC8FB6" w:rsidP="00476D4B" w:rsidRDefault="16B1D65C" w14:paraId="3BD38CBA" w14:textId="636AC316">
            <w:pPr>
              <w:keepNext/>
              <w:keepLines/>
              <w:numPr>
                <w:ilvl w:val="0"/>
                <w:numId w:val="12"/>
              </w:numPr>
              <w:spacing w:line="259" w:lineRule="auto"/>
              <w:ind w:left="357" w:hanging="357"/>
            </w:pPr>
            <w:r>
              <w:t xml:space="preserve">Submission of updated </w:t>
            </w:r>
            <w:r w:rsidR="008564AA">
              <w:t>Project Upgrades T</w:t>
            </w:r>
            <w:r>
              <w:t>racker</w:t>
            </w:r>
            <w:r w:rsidR="008564AA">
              <w:t xml:space="preserve"> (</w:t>
            </w:r>
            <w:r w:rsidRPr="0043122B" w:rsidR="008564AA">
              <w:rPr>
                <w:b/>
                <w:bCs/>
              </w:rPr>
              <w:t xml:space="preserve">Attachment </w:t>
            </w:r>
            <w:r w:rsidRPr="0043122B" w:rsidR="001672C5">
              <w:rPr>
                <w:b/>
                <w:bCs/>
              </w:rPr>
              <w:t>6</w:t>
            </w:r>
            <w:r w:rsidR="008564AA">
              <w:t>)</w:t>
            </w:r>
          </w:p>
          <w:p w:rsidRPr="007C6D70" w:rsidR="007D037B" w:rsidP="00476D4B" w:rsidRDefault="007D037B" w14:paraId="3E3ED57C" w14:textId="6B595428">
            <w:pPr>
              <w:keepNext/>
              <w:keepLines/>
              <w:numPr>
                <w:ilvl w:val="0"/>
                <w:numId w:val="12"/>
              </w:numPr>
              <w:spacing w:line="259" w:lineRule="auto"/>
              <w:ind w:left="357" w:hanging="357"/>
            </w:pPr>
            <w:r w:rsidRPr="007C6D70">
              <w:t>Photo/s of the completed works at each property</w:t>
            </w:r>
          </w:p>
          <w:p w:rsidRPr="007C6D70" w:rsidR="008C3842" w:rsidP="00476D4B" w:rsidRDefault="008C3842" w14:paraId="65EBEFFC" w14:textId="2A4AD5AD">
            <w:pPr>
              <w:keepNext/>
              <w:keepLines/>
              <w:numPr>
                <w:ilvl w:val="0"/>
                <w:numId w:val="12"/>
              </w:numPr>
              <w:spacing w:line="259" w:lineRule="auto"/>
              <w:ind w:left="357" w:hanging="357"/>
            </w:pPr>
            <w:r>
              <w:t>Statutory Declaration, Statement of Assurance or Audit Report (</w:t>
            </w:r>
            <w:r w:rsidRPr="0043122B">
              <w:rPr>
                <w:b/>
                <w:bCs/>
              </w:rPr>
              <w:t>Attachment 8</w:t>
            </w:r>
            <w:r>
              <w:t xml:space="preserve">) </w:t>
            </w:r>
          </w:p>
          <w:p w:rsidRPr="007C6D70" w:rsidR="00284F2F" w:rsidP="00476D4B" w:rsidRDefault="00284F2F" w14:paraId="4FECF0F8" w14:textId="48246CCF">
            <w:pPr>
              <w:keepNext/>
              <w:keepLines/>
              <w:numPr>
                <w:ilvl w:val="0"/>
                <w:numId w:val="12"/>
              </w:numPr>
              <w:spacing w:line="259" w:lineRule="auto"/>
              <w:ind w:left="357" w:hanging="357"/>
            </w:pPr>
            <w:r w:rsidRPr="007C6D70">
              <w:t>Any other evidence and information required by the Department to demonstrate satisfaction of this Milestone and compliance with this Agreement</w:t>
            </w:r>
          </w:p>
        </w:tc>
        <w:tc>
          <w:tcPr>
            <w:tcW w:w="0" w:type="auto"/>
          </w:tcPr>
          <w:p w:rsidRPr="007C6D70" w:rsidR="007D037B" w:rsidP="00476D4B" w:rsidRDefault="007D037B" w14:paraId="4FE54AB6" w14:textId="5D65240D">
            <w:pPr>
              <w:pStyle w:val="TableCopy"/>
              <w:keepNext/>
              <w:keepLines/>
              <w:spacing w:after="40"/>
              <w:rPr>
                <w:lang w:val="en-AU"/>
              </w:rPr>
            </w:pPr>
            <w:r w:rsidRPr="007C6D70">
              <w:rPr>
                <w:highlight w:val="yellow"/>
                <w:lang w:val="en-AU"/>
              </w:rPr>
              <w:t>&lt;DD/MM/YYYY&gt;</w:t>
            </w:r>
          </w:p>
        </w:tc>
        <w:tc>
          <w:tcPr>
            <w:tcW w:w="0" w:type="auto"/>
          </w:tcPr>
          <w:p w:rsidRPr="007C6D70" w:rsidR="007D037B" w:rsidP="00476D4B" w:rsidRDefault="007D037B" w14:paraId="2A70022F" w14:textId="56DDC57D">
            <w:pPr>
              <w:pStyle w:val="TableCopy"/>
              <w:keepNext/>
              <w:keepLines/>
              <w:spacing w:after="40"/>
              <w:jc w:val="right"/>
              <w:rPr>
                <w:lang w:val="en-AU"/>
              </w:rPr>
            </w:pPr>
            <w:r w:rsidRPr="007C6D70">
              <w:rPr>
                <w:lang w:val="en-AU"/>
              </w:rPr>
              <w:t>20%</w:t>
            </w:r>
          </w:p>
        </w:tc>
        <w:tc>
          <w:tcPr>
            <w:tcW w:w="0" w:type="auto"/>
          </w:tcPr>
          <w:p w:rsidRPr="007C6D70" w:rsidR="007D037B" w:rsidP="00476D4B" w:rsidRDefault="007D037B" w14:paraId="7B212E1D" w14:textId="7F7D2A1C">
            <w:pPr>
              <w:pStyle w:val="TableCopy"/>
              <w:keepNext/>
              <w:keepLines/>
              <w:spacing w:after="40"/>
              <w:jc w:val="right"/>
              <w:rPr>
                <w:lang w:val="en-AU"/>
              </w:rPr>
            </w:pPr>
            <w:r w:rsidRPr="007C6D70">
              <w:rPr>
                <w:highlight w:val="yellow"/>
                <w:lang w:val="en-AU"/>
              </w:rPr>
              <w:t>&lt;insert&gt;</w:t>
            </w:r>
          </w:p>
        </w:tc>
      </w:tr>
      <w:tr w:rsidRPr="007C6D70" w:rsidR="00476D4B" w:rsidTr="2E033118" w14:paraId="2D22CDF7" w14:textId="77777777">
        <w:trPr>
          <w:trHeight w:val="439"/>
        </w:trPr>
        <w:tc>
          <w:tcPr>
            <w:tcW w:w="0" w:type="auto"/>
            <w:gridSpan w:val="3"/>
            <w:shd w:val="clear" w:color="auto" w:fill="D9D9D9" w:themeFill="background1" w:themeFillShade="D9"/>
          </w:tcPr>
          <w:p w:rsidRPr="006C4F7A" w:rsidR="00476D4B" w:rsidP="00476D4B" w:rsidRDefault="00476D4B" w14:paraId="11C04467" w14:textId="00FE61C7">
            <w:pPr>
              <w:pStyle w:val="TableCopy"/>
              <w:spacing w:after="40"/>
              <w:rPr>
                <w:b/>
                <w:bCs/>
                <w:highlight w:val="yellow"/>
                <w:lang w:val="en-AU"/>
              </w:rPr>
            </w:pPr>
            <w:r w:rsidRPr="006C4F7A">
              <w:rPr>
                <w:b/>
                <w:bCs/>
                <w:lang w:val="en-AU"/>
              </w:rPr>
              <w:t>Total</w:t>
            </w:r>
          </w:p>
        </w:tc>
        <w:tc>
          <w:tcPr>
            <w:tcW w:w="0" w:type="auto"/>
            <w:shd w:val="clear" w:color="auto" w:fill="D9D9D9" w:themeFill="background1" w:themeFillShade="D9"/>
          </w:tcPr>
          <w:p w:rsidRPr="006C4F7A" w:rsidR="00476D4B" w:rsidP="00476D4B" w:rsidRDefault="00476D4B" w14:paraId="3F29E609" w14:textId="176435B0">
            <w:pPr>
              <w:pStyle w:val="TableCopy"/>
              <w:spacing w:after="40"/>
              <w:jc w:val="right"/>
              <w:rPr>
                <w:b/>
                <w:bCs/>
                <w:lang w:val="en-AU"/>
              </w:rPr>
            </w:pPr>
            <w:r w:rsidRPr="006C4F7A">
              <w:rPr>
                <w:b/>
                <w:bCs/>
                <w:lang w:val="en-AU"/>
              </w:rPr>
              <w:t>100%</w:t>
            </w:r>
          </w:p>
        </w:tc>
        <w:tc>
          <w:tcPr>
            <w:tcW w:w="0" w:type="auto"/>
            <w:shd w:val="clear" w:color="auto" w:fill="D9D9D9" w:themeFill="background1" w:themeFillShade="D9"/>
          </w:tcPr>
          <w:p w:rsidRPr="006C4F7A" w:rsidR="00476D4B" w:rsidP="00476D4B" w:rsidRDefault="00476D4B" w14:paraId="456ACC0C" w14:textId="46178C31">
            <w:pPr>
              <w:pStyle w:val="TableCopy"/>
              <w:spacing w:after="40"/>
              <w:jc w:val="right"/>
              <w:rPr>
                <w:b/>
                <w:bCs/>
                <w:highlight w:val="yellow"/>
                <w:lang w:val="en-AU"/>
              </w:rPr>
            </w:pPr>
            <w:r w:rsidRPr="006C4F7A">
              <w:rPr>
                <w:b/>
                <w:bCs/>
                <w:highlight w:val="yellow"/>
                <w:lang w:val="en-AU"/>
              </w:rPr>
              <w:t>$XXXX.00</w:t>
            </w:r>
          </w:p>
        </w:tc>
      </w:tr>
    </w:tbl>
    <w:p w:rsidRPr="007C6D70" w:rsidR="009171C0" w:rsidP="0067181B" w:rsidRDefault="009171C0" w14:paraId="76ECC1AF" w14:textId="294B46D6">
      <w:pPr>
        <w:pStyle w:val="Bullets"/>
        <w:numPr>
          <w:ilvl w:val="0"/>
          <w:numId w:val="0"/>
        </w:numPr>
      </w:pPr>
    </w:p>
    <w:p w:rsidRPr="007C6D70" w:rsidR="007076B4" w:rsidP="6F0113E6" w:rsidRDefault="007076B4" w14:paraId="016AA53A" w14:textId="36B7A055">
      <w:pPr>
        <w:pStyle w:val="Bullets"/>
        <w:ind w:left="760" w:hanging="357"/>
      </w:pPr>
      <w:r>
        <w:t>The Organisation must complete the Activity as agreed, meeting all actions and providing evidence as required in the Activity Deliverables and Payments Table.</w:t>
      </w:r>
    </w:p>
    <w:p w:rsidRPr="007C6D70" w:rsidR="00B46C39" w:rsidP="00013CCF" w:rsidRDefault="00E01FE2" w14:paraId="43FAA388" w14:textId="2E6F5DB5">
      <w:pPr>
        <w:pStyle w:val="Bullets"/>
        <w:ind w:left="760" w:hanging="357"/>
        <w:contextualSpacing w:val="0"/>
      </w:pPr>
      <w:r w:rsidRPr="007C6D70">
        <w:t xml:space="preserve">If any Funding remains unexpended at the completion of the </w:t>
      </w:r>
      <w:proofErr w:type="gramStart"/>
      <w:r w:rsidRPr="007C6D70">
        <w:t>Activity</w:t>
      </w:r>
      <w:proofErr w:type="gramEnd"/>
      <w:r w:rsidRPr="007C6D70">
        <w:t xml:space="preserve"> then the Organisation must immediately repay that amount to the Department.</w:t>
      </w:r>
    </w:p>
    <w:p w:rsidRPr="007C6D70" w:rsidR="0067181B" w:rsidP="00013CCF" w:rsidRDefault="0067181B" w14:paraId="163C208D" w14:textId="0B09715D">
      <w:pPr>
        <w:pStyle w:val="Bullets"/>
        <w:ind w:left="760" w:hanging="357"/>
        <w:contextualSpacing w:val="0"/>
      </w:pPr>
      <w:r w:rsidRPr="007C6D70">
        <w:t xml:space="preserve">The Organisation from time to time may give written notice to the Department proposing a variation to the Activity, the Start Date, the End Date, or any Activity deliverable or budget specified in the Schedule, but not to the amount of Funding. </w:t>
      </w:r>
      <w:r w:rsidRPr="007C6D70" w:rsidR="002A57B2">
        <w:t xml:space="preserve"> </w:t>
      </w:r>
      <w:r w:rsidRPr="007C6D70">
        <w:t>If the Department, in its sole discretion, gives written notice agreeing to the proposed variation, the Schedule will be deemed to be varied accordingly.</w:t>
      </w:r>
    </w:p>
    <w:p w:rsidRPr="007C6D70" w:rsidR="00E7002A" w:rsidRDefault="00E7002A" w14:paraId="0E9B4650" w14:textId="18EA2533">
      <w:pPr>
        <w:spacing w:before="0" w:after="200" w:line="276" w:lineRule="auto"/>
      </w:pPr>
      <w:r w:rsidRPr="007C6D70">
        <w:br w:type="page"/>
      </w:r>
    </w:p>
    <w:p w:rsidRPr="007C6D70" w:rsidR="00E7002A" w:rsidP="00013CCF" w:rsidRDefault="00E7002A" w14:paraId="69A1C8B3" w14:textId="77777777">
      <w:pPr>
        <w:sectPr w:rsidRPr="007C6D70" w:rsidR="00E7002A" w:rsidSect="00013CCF">
          <w:pgSz w:w="16840" w:h="11900" w:orient="landscape" w:code="8"/>
          <w:pgMar w:top="1134" w:right="993" w:bottom="1128" w:left="1702" w:header="426" w:footer="794" w:gutter="0"/>
          <w:cols w:space="708"/>
          <w:docGrid w:linePitch="360"/>
        </w:sectPr>
      </w:pPr>
    </w:p>
    <w:p w:rsidRPr="007C6D70" w:rsidR="00025720" w:rsidP="00DE052D" w:rsidRDefault="00025720" w14:paraId="568DE0BD" w14:textId="37F4508A">
      <w:pPr>
        <w:pStyle w:val="Heading3"/>
        <w:rPr>
          <w:color w:val="auto"/>
          <w:szCs w:val="24"/>
        </w:rPr>
      </w:pPr>
      <w:r w:rsidRPr="007C6D70">
        <w:rPr>
          <w:color w:val="auto"/>
          <w:szCs w:val="24"/>
        </w:rPr>
        <w:t>Item 4: Budget</w:t>
      </w:r>
    </w:p>
    <w:p w:rsidRPr="007C6D70" w:rsidR="00025720" w:rsidP="00025720" w:rsidRDefault="00025720" w14:paraId="568DE0BE" w14:textId="77777777">
      <w:r w:rsidRPr="007C6D70">
        <w:t xml:space="preserve">(read with 'Terms and conditions' clause on </w:t>
      </w:r>
      <w:r w:rsidRPr="007C6D70">
        <w:rPr>
          <w:i/>
        </w:rPr>
        <w:t>Funding</w:t>
      </w:r>
      <w:r w:rsidRPr="007C6D70">
        <w:t>)</w:t>
      </w:r>
    </w:p>
    <w:p w:rsidRPr="003977DD" w:rsidR="003977DD" w:rsidP="003977DD" w:rsidRDefault="007076B4" w14:paraId="02CBD3FA" w14:textId="07BC2988">
      <w:pPr>
        <w:pStyle w:val="Bullets"/>
      </w:pPr>
      <w:r w:rsidRPr="007C6D70">
        <w:t>The budget forecast for the Activity is outlined in</w:t>
      </w:r>
      <w:r w:rsidRPr="003977DD" w:rsidR="003977DD">
        <w:t xml:space="preserve"> Attachment 2 – Budget (DEECA Template) </w:t>
      </w:r>
    </w:p>
    <w:p w:rsidRPr="007C6D70" w:rsidR="005D42D4" w:rsidP="004C5903" w:rsidRDefault="005D42D4" w14:paraId="3EA9B954" w14:textId="4F8EDA44">
      <w:pPr>
        <w:pStyle w:val="Bullets"/>
        <w:ind w:left="760" w:hanging="357"/>
        <w:contextualSpacing w:val="0"/>
      </w:pPr>
      <w:r>
        <w:t>Up to ten (10) per cent of the total budget can be transferred between expenditure items without the Department’s approval. Approval is required for higher amounts.</w:t>
      </w:r>
    </w:p>
    <w:p w:rsidRPr="007C6D70" w:rsidR="005B56A4" w:rsidP="005B56A4" w:rsidRDefault="005B56A4" w14:paraId="285B3D60" w14:textId="6EFE0F8F">
      <w:pPr>
        <w:pStyle w:val="Bullets"/>
        <w:numPr>
          <w:ilvl w:val="0"/>
          <w:numId w:val="0"/>
        </w:numPr>
      </w:pPr>
    </w:p>
    <w:p w:rsidRPr="007C6D70" w:rsidR="00025720" w:rsidP="3D1049A9" w:rsidRDefault="00025720" w14:paraId="568DE0F9" w14:textId="77777777">
      <w:pPr>
        <w:pStyle w:val="Heading3"/>
        <w:rPr>
          <w:color w:val="auto"/>
        </w:rPr>
      </w:pPr>
      <w:r w:rsidRPr="3D1049A9">
        <w:rPr>
          <w:color w:val="auto"/>
        </w:rPr>
        <w:t>Item 5: Reporting requirements</w:t>
      </w:r>
    </w:p>
    <w:p w:rsidRPr="007C6D70" w:rsidR="00025720" w:rsidP="00025720" w:rsidRDefault="00025720" w14:paraId="568DE0FA" w14:textId="77777777">
      <w:r w:rsidRPr="007C6D70">
        <w:t xml:space="preserve">(read with 'Terms and conditions' clauses on </w:t>
      </w:r>
      <w:r w:rsidRPr="007C6D70">
        <w:rPr>
          <w:i/>
        </w:rPr>
        <w:t>Reporting</w:t>
      </w:r>
      <w:r w:rsidRPr="007C6D70">
        <w:t xml:space="preserve"> and </w:t>
      </w:r>
      <w:r w:rsidRPr="007C6D70">
        <w:rPr>
          <w:i/>
        </w:rPr>
        <w:t>Assets</w:t>
      </w:r>
      <w:r w:rsidRPr="007C6D70">
        <w:t>)</w:t>
      </w:r>
    </w:p>
    <w:p w:rsidRPr="007C6D70" w:rsidR="004D6450" w:rsidP="00AD3CD5" w:rsidRDefault="004D6450" w14:paraId="31DCE709" w14:textId="52375162">
      <w:pPr>
        <w:pStyle w:val="Bullets"/>
        <w:ind w:left="760" w:hanging="357"/>
        <w:contextualSpacing w:val="0"/>
      </w:pPr>
      <w:r w:rsidRPr="007C6D70">
        <w:t>Progress reports</w:t>
      </w:r>
      <w:r w:rsidR="00952430">
        <w:t xml:space="preserve"> (</w:t>
      </w:r>
      <w:r w:rsidRPr="0043122B" w:rsidR="00952430">
        <w:rPr>
          <w:b/>
          <w:bCs/>
        </w:rPr>
        <w:t>Attachment 3</w:t>
      </w:r>
      <w:r w:rsidR="00952430">
        <w:t>)</w:t>
      </w:r>
      <w:r w:rsidRPr="007C6D70">
        <w:t xml:space="preserve"> must be completed using the appropriate Department template. This report must be signed by an authorised delegate from the Organisation</w:t>
      </w:r>
      <w:r w:rsidR="009F4311">
        <w:t xml:space="preserve"> provided </w:t>
      </w:r>
      <w:r w:rsidRPr="009F4311" w:rsidR="009F4311">
        <w:t>at the time set out in the Activity Deliverables and Payments Table</w:t>
      </w:r>
      <w:r w:rsidRPr="007C6D70">
        <w:t>.</w:t>
      </w:r>
    </w:p>
    <w:p w:rsidRPr="007C6D70" w:rsidR="00C07FC6" w:rsidP="00AD3CD5" w:rsidRDefault="00C07FC6" w14:paraId="6FCE9559" w14:textId="124A1B9F">
      <w:pPr>
        <w:pStyle w:val="Bullets"/>
        <w:ind w:left="760" w:hanging="357"/>
        <w:contextualSpacing w:val="0"/>
      </w:pPr>
      <w:r w:rsidRPr="007C6D70">
        <w:t>The final report</w:t>
      </w:r>
      <w:r w:rsidR="00DA685B">
        <w:t xml:space="preserve"> (</w:t>
      </w:r>
      <w:r w:rsidRPr="0043122B" w:rsidR="00DA685B">
        <w:rPr>
          <w:b/>
          <w:bCs/>
        </w:rPr>
        <w:t>Attachment 4</w:t>
      </w:r>
      <w:r w:rsidR="00DA685B">
        <w:t>)</w:t>
      </w:r>
      <w:r w:rsidRPr="007C6D70">
        <w:t xml:space="preserve"> must be submitted </w:t>
      </w:r>
      <w:r w:rsidR="00D049C4">
        <w:t xml:space="preserve">by the project completion date set out </w:t>
      </w:r>
      <w:r w:rsidRPr="007C6D70">
        <w:t>in the Activity Deliverables and Payments Table.</w:t>
      </w:r>
    </w:p>
    <w:p w:rsidR="00AB6DAA" w:rsidP="0043122B" w:rsidRDefault="00A44D6C" w14:paraId="7A3C586C" w14:textId="4012545D">
      <w:pPr>
        <w:pStyle w:val="Bullets"/>
        <w:ind w:left="760" w:hanging="357"/>
        <w:contextualSpacing w:val="0"/>
      </w:pPr>
      <w:r w:rsidRPr="007C6D70">
        <w:t>The final report must be completed using the Department’s template. It includes a financial acquittal report. This report must be signed by an authorised delegate from the Organisation.</w:t>
      </w:r>
    </w:p>
    <w:p w:rsidR="00995D50" w:rsidP="0043122B" w:rsidRDefault="00AB6DAA" w14:paraId="424DA3C7" w14:textId="08CEA09B">
      <w:pPr>
        <w:pStyle w:val="Bullets"/>
        <w:ind w:left="760" w:hanging="357"/>
        <w:contextualSpacing w:val="0"/>
      </w:pPr>
      <w:r>
        <w:t>The Organisation must, at its own cost and expense,</w:t>
      </w:r>
      <w:r w:rsidR="00F00B72">
        <w:t xml:space="preserve"> also</w:t>
      </w:r>
      <w:r>
        <w:t xml:space="preserve"> provide</w:t>
      </w:r>
      <w:r w:rsidR="00B15BD1">
        <w:t xml:space="preserve"> one</w:t>
      </w:r>
      <w:r w:rsidR="00A20042">
        <w:t xml:space="preserve"> of</w:t>
      </w:r>
      <w:r>
        <w:t xml:space="preserve"> the following financial </w:t>
      </w:r>
      <w:r w:rsidR="00A755C2">
        <w:t>assurances</w:t>
      </w:r>
      <w:r w:rsidR="007E73DB">
        <w:t xml:space="preserve"> (</w:t>
      </w:r>
      <w:r w:rsidRPr="00C07D33" w:rsidR="007E73DB">
        <w:rPr>
          <w:b/>
          <w:bCs/>
        </w:rPr>
        <w:t>Attachment 8</w:t>
      </w:r>
      <w:r w:rsidR="007E73DB">
        <w:t>)</w:t>
      </w:r>
      <w:r>
        <w:t xml:space="preserve"> </w:t>
      </w:r>
      <w:r w:rsidR="000F0E2C">
        <w:t>to accompany the financial acquittal report</w:t>
      </w:r>
      <w:r w:rsidR="007E73DB">
        <w:t>:</w:t>
      </w:r>
    </w:p>
    <w:p w:rsidRPr="0043122B" w:rsidR="00EC0BA4" w:rsidP="0043122B" w:rsidRDefault="00A755C2" w14:paraId="30D57D76" w14:textId="1FBFA3C2">
      <w:pPr>
        <w:pStyle w:val="Bullets"/>
        <w:numPr>
          <w:ilvl w:val="1"/>
          <w:numId w:val="8"/>
        </w:numPr>
        <w:ind w:hanging="357"/>
        <w:contextualSpacing w:val="0"/>
        <w:rPr>
          <w:b/>
          <w:bCs/>
        </w:rPr>
      </w:pPr>
      <w:r>
        <w:rPr>
          <w:b/>
          <w:bCs/>
        </w:rPr>
        <w:t xml:space="preserve">a </w:t>
      </w:r>
      <w:r w:rsidRPr="00EC0BA4" w:rsidR="00EC0BA4">
        <w:rPr>
          <w:b/>
          <w:bCs/>
        </w:rPr>
        <w:t>Statutory Declaration</w:t>
      </w:r>
      <w:r w:rsidRPr="0043122B" w:rsidR="00EC0BA4">
        <w:rPr>
          <w:b/>
          <w:bCs/>
        </w:rPr>
        <w:t xml:space="preserve">, </w:t>
      </w:r>
      <w:r w:rsidRPr="0043122B" w:rsidR="00EC0BA4">
        <w:t xml:space="preserve">where the total Funding paid is </w:t>
      </w:r>
      <w:r w:rsidRPr="00326CF1" w:rsidR="00EC0BA4">
        <w:rPr>
          <w:b/>
          <w:bCs/>
        </w:rPr>
        <w:t>$250,000 or less</w:t>
      </w:r>
      <w:r w:rsidRPr="0043122B" w:rsidR="00EC0BA4">
        <w:t>, being a statutory declaration made by an authorised officer of the Organisation verifying that the Eligible Activity Expenditure has been incurred and that the Funding has been expended in accordance with this Agreement; or</w:t>
      </w:r>
    </w:p>
    <w:p w:rsidR="002B3FE2" w:rsidP="0043122B" w:rsidRDefault="00314019" w14:paraId="3C733228" w14:textId="4E3D147A">
      <w:pPr>
        <w:pStyle w:val="Bullets"/>
        <w:numPr>
          <w:ilvl w:val="1"/>
          <w:numId w:val="8"/>
        </w:numPr>
        <w:contextualSpacing w:val="0"/>
      </w:pPr>
      <w:r w:rsidRPr="0043122B">
        <w:rPr>
          <w:b/>
          <w:bCs/>
        </w:rPr>
        <w:t>Statement of Assurance</w:t>
      </w:r>
      <w:r w:rsidR="00663057">
        <w:rPr>
          <w:b/>
          <w:bCs/>
        </w:rPr>
        <w:t>,</w:t>
      </w:r>
      <w:r w:rsidR="00554528">
        <w:rPr>
          <w:b/>
          <w:bCs/>
        </w:rPr>
        <w:t xml:space="preserve"> </w:t>
      </w:r>
      <w:r w:rsidRPr="00314019" w:rsidR="00554528">
        <w:t xml:space="preserve">where the total Funding paid </w:t>
      </w:r>
      <w:r w:rsidRPr="0043122B" w:rsidR="00554528">
        <w:rPr>
          <w:b/>
          <w:bCs/>
        </w:rPr>
        <w:t>greater than $</w:t>
      </w:r>
      <w:r w:rsidRPr="0043122B" w:rsidR="00B43334">
        <w:rPr>
          <w:b/>
          <w:bCs/>
        </w:rPr>
        <w:t xml:space="preserve">250,000 </w:t>
      </w:r>
      <w:r w:rsidRPr="0043122B" w:rsidR="00554528">
        <w:rPr>
          <w:b/>
          <w:bCs/>
        </w:rPr>
        <w:t xml:space="preserve">and less </w:t>
      </w:r>
      <w:r w:rsidR="006756D2">
        <w:rPr>
          <w:b/>
          <w:bCs/>
        </w:rPr>
        <w:t xml:space="preserve"> </w:t>
      </w:r>
      <w:r w:rsidRPr="0043122B" w:rsidR="00554528">
        <w:rPr>
          <w:b/>
          <w:bCs/>
        </w:rPr>
        <w:t>than $</w:t>
      </w:r>
      <w:r w:rsidRPr="0043122B" w:rsidR="00B43334">
        <w:rPr>
          <w:b/>
          <w:bCs/>
        </w:rPr>
        <w:t>1,500,00</w:t>
      </w:r>
      <w:r w:rsidRPr="0043122B" w:rsidR="00BA44D5">
        <w:rPr>
          <w:b/>
        </w:rPr>
        <w:t>0</w:t>
      </w:r>
      <w:r w:rsidR="00B70637">
        <w:t>,</w:t>
      </w:r>
      <w:r w:rsidRPr="00314019">
        <w:t xml:space="preserve"> being a statement prepared by an independent suitably qualified</w:t>
      </w:r>
      <w:r w:rsidR="004054CD">
        <w:t xml:space="preserve"> accountant or firm</w:t>
      </w:r>
      <w:r w:rsidRPr="00314019">
        <w:t xml:space="preserve"> confirming that the amount of expenditure incurred on the Activity and the expenditure of the Funding is true and fair and has been assessed in accordance with the requirements of this Agreement</w:t>
      </w:r>
      <w:r w:rsidR="00995D50">
        <w:t xml:space="preserve">; </w:t>
      </w:r>
      <w:r w:rsidR="00455232">
        <w:t>or</w:t>
      </w:r>
    </w:p>
    <w:p w:rsidR="00B655EA" w:rsidP="0043122B" w:rsidRDefault="00B70637" w14:paraId="4B6D1643" w14:textId="19F0319E">
      <w:pPr>
        <w:pStyle w:val="ItemL3"/>
        <w:numPr>
          <w:ilvl w:val="1"/>
          <w:numId w:val="8"/>
        </w:numPr>
      </w:pPr>
      <w:r w:rsidRPr="00B70637">
        <w:rPr>
          <w:b/>
          <w:bCs/>
        </w:rPr>
        <w:t>an Audit Opinion</w:t>
      </w:r>
      <w:r w:rsidR="00995D50">
        <w:t>,</w:t>
      </w:r>
      <w:r w:rsidR="00554528">
        <w:t xml:space="preserve"> where the total Funding paid </w:t>
      </w:r>
      <w:r w:rsidRPr="0043122B" w:rsidR="00554528">
        <w:rPr>
          <w:b/>
          <w:bCs/>
        </w:rPr>
        <w:t>exceeds $</w:t>
      </w:r>
      <w:r w:rsidRPr="0043122B" w:rsidR="00663057">
        <w:rPr>
          <w:b/>
          <w:bCs/>
        </w:rPr>
        <w:t>1,500,000</w:t>
      </w:r>
      <w:r w:rsidR="00554528">
        <w:t>,</w:t>
      </w:r>
      <w:r w:rsidR="0099602A">
        <w:t xml:space="preserve"> b</w:t>
      </w:r>
      <w:r w:rsidRPr="0099602A" w:rsidR="0099602A">
        <w:t>eing an independent audit opinion prepared in accordance with Australian Auditing Standards confirming the amount of Eligible Activity Expenditure incurred on the Activity and the expenditure of the Funding.</w:t>
      </w:r>
      <w:r w:rsidR="005951B2">
        <w:t xml:space="preserve"> </w:t>
      </w:r>
      <w:r w:rsidR="00961FFC">
        <w:t xml:space="preserve">An </w:t>
      </w:r>
      <w:r w:rsidR="00B655EA">
        <w:t>Audit Opinion must be prepared by a person who is not an officer or employee of the Organisation and is:</w:t>
      </w:r>
    </w:p>
    <w:p w:rsidR="00B655EA" w:rsidP="00F64214" w:rsidRDefault="00B655EA" w14:paraId="7F16ECD7" w14:textId="45BD6519">
      <w:pPr>
        <w:pStyle w:val="ItemL4"/>
      </w:pPr>
      <w:r>
        <w:t>a person who is registered as a company auditor under a law in force in the State; or</w:t>
      </w:r>
    </w:p>
    <w:p w:rsidRPr="0099602A" w:rsidR="00A20042" w:rsidP="0043122B" w:rsidRDefault="00B655EA" w14:paraId="4EDD58B7" w14:textId="4BA6F1CB">
      <w:pPr>
        <w:pStyle w:val="ItemL4"/>
      </w:pPr>
      <w:r>
        <w:t>a member of the Institute of Chartered Accountants in Australia or of the Australian Society of Certified Practising Accountants.</w:t>
      </w:r>
    </w:p>
    <w:p w:rsidR="00C548C8" w:rsidP="0043122B" w:rsidRDefault="00C548C8" w14:paraId="2A0A9C5A" w14:textId="77777777">
      <w:pPr>
        <w:pStyle w:val="Bullets"/>
        <w:rPr>
          <w:kern w:val="2"/>
          <w:lang w:eastAsia="en-AU"/>
          <w14:ligatures w14:val="standardContextual"/>
        </w:rPr>
      </w:pPr>
      <w:r>
        <w:t>The Department may, at any time and in its absolute discretion, require the Organisation to provide additional or alternative financial assurances, notwithstanding any applicable financial threshold.</w:t>
      </w:r>
    </w:p>
    <w:p w:rsidRPr="007C6D70" w:rsidR="0073648D" w:rsidP="0043122B" w:rsidRDefault="0073648D" w14:paraId="7D6806CD" w14:textId="0BC7CDA0">
      <w:pPr>
        <w:pStyle w:val="Bullets"/>
        <w:contextualSpacing w:val="0"/>
      </w:pPr>
      <w:r w:rsidRPr="007C6D70">
        <w:t>The Organisation must provide additional information that the Department requests in relation to the evaluation of the program(s) through which this Funding is provided. The Department must make only reasonable requests and should give notice of at least twenty (20) Business Days.</w:t>
      </w:r>
    </w:p>
    <w:p w:rsidRPr="007C6D70" w:rsidR="00732473" w:rsidP="00162EAC" w:rsidRDefault="00732473" w14:paraId="153C0BC9" w14:textId="77777777">
      <w:pPr>
        <w:pStyle w:val="Bullets"/>
        <w:numPr>
          <w:ilvl w:val="0"/>
          <w:numId w:val="0"/>
        </w:numPr>
        <w:rPr>
          <w:b/>
          <w:bCs/>
        </w:rPr>
      </w:pPr>
    </w:p>
    <w:p w:rsidRPr="007C6D70" w:rsidR="00025720" w:rsidP="00025720" w:rsidRDefault="00025720" w14:paraId="568DE0FC" w14:textId="77777777">
      <w:pPr>
        <w:pStyle w:val="Heading3"/>
        <w:rPr>
          <w:color w:val="auto"/>
          <w:szCs w:val="24"/>
        </w:rPr>
      </w:pPr>
      <w:r w:rsidRPr="007C6D70">
        <w:rPr>
          <w:color w:val="auto"/>
          <w:szCs w:val="24"/>
        </w:rPr>
        <w:t>Item 6: Activity specific requirements</w:t>
      </w:r>
    </w:p>
    <w:p w:rsidRPr="007C6D70" w:rsidR="00025720" w:rsidP="00AD3CD5" w:rsidRDefault="00025720" w14:paraId="568DE0FD" w14:textId="77777777">
      <w:pPr>
        <w:pStyle w:val="Bullets"/>
        <w:ind w:hanging="357"/>
        <w:contextualSpacing w:val="0"/>
      </w:pPr>
      <w:r w:rsidRPr="007C6D70">
        <w:t>Acknowledgement and Publicity (to be read with clause 4.17)</w:t>
      </w:r>
    </w:p>
    <w:p w:rsidRPr="007C6D70" w:rsidR="00025720" w:rsidP="00AD3CD5" w:rsidRDefault="00025720" w14:paraId="568DE0FE" w14:textId="787DF344">
      <w:pPr>
        <w:pStyle w:val="Bullets"/>
        <w:numPr>
          <w:ilvl w:val="1"/>
          <w:numId w:val="2"/>
        </w:numPr>
        <w:spacing w:after="120"/>
        <w:ind w:hanging="357"/>
        <w:contextualSpacing w:val="0"/>
        <w:rPr>
          <w:rFonts w:ascii="Calibri" w:hAnsi="Calibri" w:eastAsia="Times New Roman"/>
        </w:rPr>
      </w:pPr>
      <w:r w:rsidRPr="007C6D70">
        <w:rPr>
          <w:color w:val="000000"/>
        </w:rPr>
        <w:t xml:space="preserve">The Organisation will acknowledge any financial and other support from the Victorian Government according to the </w:t>
      </w:r>
      <w:r w:rsidRPr="007C6D70">
        <w:rPr>
          <w:i/>
          <w:iCs/>
          <w:color w:val="000000"/>
        </w:rPr>
        <w:t>Acknowledgement and Publicity Guidelines</w:t>
      </w:r>
      <w:r w:rsidRPr="007C6D70">
        <w:rPr>
          <w:color w:val="000000"/>
        </w:rPr>
        <w:t xml:space="preserve"> as amended from time to time, which can be found </w:t>
      </w:r>
      <w:bookmarkStart w:name="Text53" w:id="14"/>
      <w:r w:rsidRPr="007C6D70">
        <w:rPr>
          <w:color w:val="000000"/>
        </w:rPr>
        <w:t xml:space="preserve">on the Department’s website at </w:t>
      </w:r>
      <w:hyperlink w:history="1" r:id="rId20">
        <w:r w:rsidRPr="007C6D70" w:rsidR="00F140A6">
          <w:rPr>
            <w:rStyle w:val="Hyperlink"/>
            <w:rFonts w:cs="Arial"/>
          </w:rPr>
          <w:t>https://www.deeca.vic.gov.au/grants</w:t>
        </w:r>
      </w:hyperlink>
      <w:bookmarkEnd w:id="14"/>
      <w:r w:rsidRPr="007C6D70">
        <w:rPr>
          <w:rFonts w:cs="Arial"/>
          <w:color w:val="000000"/>
        </w:rPr>
        <w:t>.</w:t>
      </w:r>
    </w:p>
    <w:p w:rsidR="00025720" w:rsidP="00AD3CD5" w:rsidRDefault="00025720" w14:paraId="568DE101" w14:textId="6FE8E461">
      <w:pPr>
        <w:pStyle w:val="Bullets"/>
        <w:numPr>
          <w:ilvl w:val="1"/>
          <w:numId w:val="2"/>
        </w:numPr>
        <w:spacing w:after="120"/>
        <w:ind w:hanging="357"/>
        <w:contextualSpacing w:val="0"/>
      </w:pPr>
      <w:r w:rsidRPr="007C6D70">
        <w:t>The Department reserves the right to publicise and report on awarding the Funding to the Organisation.</w:t>
      </w:r>
    </w:p>
    <w:p w:rsidRPr="007C6D70" w:rsidR="00D823A3" w:rsidP="001C2799" w:rsidRDefault="00D823A3" w14:paraId="2AC01F5C" w14:textId="3E8C1EA2">
      <w:pPr>
        <w:pStyle w:val="ListParagraph"/>
        <w:numPr>
          <w:ilvl w:val="1"/>
          <w:numId w:val="2"/>
        </w:numPr>
      </w:pPr>
      <w:r w:rsidRPr="00D823A3">
        <w:t xml:space="preserve">The Organisation must not make any public statements or communications, or publish any media releases, in relation to this Agreement, other than disclosures that the Organisation is required to make under the rules of any applicable stock exchange, without first providing a copy of the statement, communication or media release to the Department and obtaining the prior written approval of the Department (not to be unreasonably withheld). </w:t>
      </w:r>
    </w:p>
    <w:p w:rsidRPr="007C6D70" w:rsidR="00633255" w:rsidP="004C5903" w:rsidRDefault="00633255" w14:paraId="4C4C7F6D" w14:textId="7E5F1706">
      <w:pPr>
        <w:pStyle w:val="Bullets"/>
        <w:ind w:hanging="357"/>
        <w:contextualSpacing w:val="0"/>
      </w:pPr>
      <w:r>
        <w:t>The Department agrees to assist the Organisation to meet its objectives and to comply with the conditions of this Agreement by:</w:t>
      </w:r>
    </w:p>
    <w:p w:rsidRPr="007C6D70" w:rsidR="00633255" w:rsidP="001C2799" w:rsidRDefault="00633255" w14:paraId="2DC15D27" w14:textId="77777777">
      <w:pPr>
        <w:pStyle w:val="Bullets"/>
        <w:numPr>
          <w:ilvl w:val="0"/>
          <w:numId w:val="38"/>
        </w:numPr>
        <w:contextualSpacing w:val="0"/>
      </w:pPr>
      <w:r w:rsidRPr="007C6D70">
        <w:t>responding to and providing comments on reports, papers, proposals, projects and outcomes</w:t>
      </w:r>
    </w:p>
    <w:p w:rsidRPr="007C6D70" w:rsidR="00633255" w:rsidP="001C2799" w:rsidRDefault="00633255" w14:paraId="6E1F71DD" w14:textId="77777777">
      <w:pPr>
        <w:pStyle w:val="Bullets"/>
        <w:numPr>
          <w:ilvl w:val="0"/>
          <w:numId w:val="38"/>
        </w:numPr>
        <w:contextualSpacing w:val="0"/>
      </w:pPr>
      <w:r w:rsidRPr="007C6D70">
        <w:t>providing support and advice to the Organisation’s Representative on issues relating to the Activity</w:t>
      </w:r>
    </w:p>
    <w:p w:rsidRPr="007C6D70" w:rsidR="00633255" w:rsidP="001C2799" w:rsidRDefault="00633255" w14:paraId="618F4647" w14:textId="064E8317">
      <w:pPr>
        <w:pStyle w:val="Bullets"/>
        <w:numPr>
          <w:ilvl w:val="0"/>
          <w:numId w:val="38"/>
        </w:numPr>
        <w:contextualSpacing w:val="0"/>
      </w:pPr>
      <w:r>
        <w:t>nominating the Department’s representative</w:t>
      </w:r>
    </w:p>
    <w:p w:rsidRPr="007C6D70" w:rsidR="0011351E" w:rsidP="00AD3CD5" w:rsidRDefault="0084565F" w14:paraId="5F15D7DE" w14:textId="6A49E9B7">
      <w:pPr>
        <w:pStyle w:val="Bullets"/>
        <w:ind w:hanging="357"/>
        <w:contextualSpacing w:val="0"/>
      </w:pPr>
      <w:r w:rsidRPr="007C6D70">
        <w:t>The Organisation must inform the Department in writing within ten (10) Business Days whenever there is a change in the Organisation’s Constitution, structure, management or operations which could reasonably be expected to affect the Organisation’s eligibility for the Funding or have an adverse effect on the Organisation’s ability to comply with its obligations under this Agreement.</w:t>
      </w:r>
    </w:p>
    <w:p w:rsidRPr="007C6D70" w:rsidR="00B22263" w:rsidP="00AD3CD5" w:rsidRDefault="00B22263" w14:paraId="5FAAE43C" w14:textId="77777777">
      <w:pPr>
        <w:pStyle w:val="Bullets"/>
        <w:ind w:hanging="357"/>
        <w:contextualSpacing w:val="0"/>
      </w:pPr>
      <w:r w:rsidRPr="007C6D70">
        <w:t xml:space="preserve">If the Organisation is an Aboriginal and Torres Strait Islander corporation registered under the </w:t>
      </w:r>
      <w:r w:rsidRPr="007C6D70">
        <w:rPr>
          <w:i/>
          <w:iCs/>
        </w:rPr>
        <w:t>Corporations (Aboriginal and Torres Strait Islander) Act 2006</w:t>
      </w:r>
      <w:r w:rsidRPr="007C6D70">
        <w:t xml:space="preserve"> (</w:t>
      </w:r>
      <w:proofErr w:type="spellStart"/>
      <w:r w:rsidRPr="007C6D70">
        <w:t>Cth</w:t>
      </w:r>
      <w:proofErr w:type="spellEnd"/>
      <w:r w:rsidRPr="007C6D70">
        <w:t>), the Organisation must notify the Department within 5 Business Days of any of the following circumstances arising:</w:t>
      </w:r>
    </w:p>
    <w:p w:rsidRPr="007C6D70" w:rsidR="00B22263" w:rsidP="00AD3CD5" w:rsidRDefault="00B22263" w14:paraId="3A02B5D4" w14:textId="77777777">
      <w:pPr>
        <w:pStyle w:val="Bullets"/>
        <w:numPr>
          <w:ilvl w:val="1"/>
          <w:numId w:val="9"/>
        </w:numPr>
        <w:ind w:hanging="357"/>
        <w:contextualSpacing w:val="0"/>
      </w:pPr>
      <w:r w:rsidRPr="007C6D70">
        <w:t xml:space="preserve">the Registrar gives the Organisation a written notice because the Organisation may have failed to comply with the Act or its constitution or there has been an irregularity in the Organisation’s </w:t>
      </w:r>
      <w:proofErr w:type="gramStart"/>
      <w:r w:rsidRPr="007C6D70">
        <w:t>affairs;</w:t>
      </w:r>
      <w:proofErr w:type="gramEnd"/>
    </w:p>
    <w:p w:rsidRPr="007C6D70" w:rsidR="00B22263" w:rsidP="00AD3CD5" w:rsidRDefault="00B22263" w14:paraId="15064C4D" w14:textId="77777777">
      <w:pPr>
        <w:pStyle w:val="Bullets"/>
        <w:numPr>
          <w:ilvl w:val="1"/>
          <w:numId w:val="9"/>
        </w:numPr>
        <w:ind w:hanging="357"/>
        <w:contextualSpacing w:val="0"/>
      </w:pPr>
      <w:r w:rsidRPr="007C6D70">
        <w:t xml:space="preserve">the Organisation is placed in receivership, administration, or is wound up or </w:t>
      </w:r>
      <w:proofErr w:type="gramStart"/>
      <w:r w:rsidRPr="007C6D70">
        <w:t>deregistered;</w:t>
      </w:r>
      <w:proofErr w:type="gramEnd"/>
    </w:p>
    <w:p w:rsidRPr="007C6D70" w:rsidR="00B22263" w:rsidP="00AD3CD5" w:rsidRDefault="00B22263" w14:paraId="2DA9E7FC" w14:textId="77777777">
      <w:pPr>
        <w:pStyle w:val="Bullets"/>
        <w:numPr>
          <w:ilvl w:val="1"/>
          <w:numId w:val="9"/>
        </w:numPr>
        <w:ind w:hanging="357"/>
        <w:contextualSpacing w:val="0"/>
      </w:pPr>
      <w:r w:rsidRPr="007C6D70">
        <w:t>the Registrar convenes a general or annual general meeting of the Organisation; or</w:t>
      </w:r>
    </w:p>
    <w:p w:rsidRPr="007C6D70" w:rsidR="00B22263" w:rsidP="00AD3CD5" w:rsidRDefault="00B22263" w14:paraId="6A35895C" w14:textId="77777777">
      <w:pPr>
        <w:pStyle w:val="Bullets"/>
        <w:numPr>
          <w:ilvl w:val="1"/>
          <w:numId w:val="9"/>
        </w:numPr>
        <w:ind w:hanging="357"/>
        <w:contextualSpacing w:val="0"/>
      </w:pPr>
      <w:r w:rsidRPr="007C6D70">
        <w:t xml:space="preserve">the Registrar or the Court disqualifies a person from managing the Organisation. </w:t>
      </w:r>
    </w:p>
    <w:p w:rsidRPr="007C6D70" w:rsidR="00DB0784" w:rsidP="004C5903" w:rsidRDefault="00DB0784" w14:paraId="4C2EB373" w14:textId="248C7693">
      <w:pPr>
        <w:pStyle w:val="Bullets"/>
        <w:ind w:hanging="357"/>
        <w:contextualSpacing w:val="0"/>
      </w:pPr>
      <w:r>
        <w:t xml:space="preserve">If the Organisation is registered under the </w:t>
      </w:r>
      <w:r w:rsidRPr="1A0C47AF">
        <w:rPr>
          <w:i/>
          <w:iCs/>
        </w:rPr>
        <w:t>Corporations Act 2001</w:t>
      </w:r>
      <w:r>
        <w:t xml:space="preserve"> (</w:t>
      </w:r>
      <w:proofErr w:type="spellStart"/>
      <w:r>
        <w:t>Cth</w:t>
      </w:r>
      <w:proofErr w:type="spellEnd"/>
      <w:r>
        <w:t xml:space="preserve">), in the event that the Organisation applies to come under, receive a notice requiring the Organisation to show cause why the Organisation should not come under, receive a notice or an application from any other person for the Organisation to come under or have otherwise come under one of the forms of external administration referred to in Chapter 5 of the </w:t>
      </w:r>
      <w:r w:rsidRPr="1A0C47AF">
        <w:rPr>
          <w:i/>
          <w:iCs/>
        </w:rPr>
        <w:t>Corporations Act 2001</w:t>
      </w:r>
      <w:r>
        <w:t xml:space="preserve"> (</w:t>
      </w:r>
      <w:proofErr w:type="spellStart"/>
      <w:r>
        <w:t>Cth</w:t>
      </w:r>
      <w:proofErr w:type="spellEnd"/>
      <w:r>
        <w:t>) or an order has been made for the purpose of placing the Organisation  under external administration, the Organisation must inform the Department in writing within five (5) Business Days of the date of the making or receipt of such notice of application or the making of such an order.</w:t>
      </w:r>
    </w:p>
    <w:p w:rsidRPr="007C6D70" w:rsidR="00EF79D8" w:rsidP="004C5903" w:rsidRDefault="00EF79D8" w14:paraId="14529FE6" w14:textId="11F28153">
      <w:pPr>
        <w:pStyle w:val="Bullets"/>
        <w:ind w:hanging="357"/>
        <w:contextualSpacing w:val="0"/>
      </w:pPr>
      <w:r>
        <w:t>If either party is unable to perform its obligations due to an event that is beyond its reasonable control, the obligation will be suspended while the event continues.</w:t>
      </w:r>
    </w:p>
    <w:p w:rsidRPr="007C6D70" w:rsidR="0063071B" w:rsidP="004C5903" w:rsidRDefault="0063071B" w14:paraId="1089FC6D" w14:textId="45630771">
      <w:pPr>
        <w:pStyle w:val="Bullets"/>
        <w:ind w:hanging="357"/>
        <w:contextualSpacing w:val="0"/>
      </w:pPr>
      <w:r>
        <w:t>The Organisation must notify the Department of any circumstances or the occurrence of any event that adversely affect the ability of the Organisation to fulfil its obligations under this Agreement immediately upon the organisation becoming aware of the circumstances or event.</w:t>
      </w:r>
    </w:p>
    <w:p w:rsidRPr="007C6D70" w:rsidR="00600F55" w:rsidP="00AD3CD5" w:rsidRDefault="00600F55" w14:paraId="0BE22703" w14:textId="18DDE97A">
      <w:pPr>
        <w:pStyle w:val="Bullets"/>
        <w:ind w:hanging="357"/>
        <w:contextualSpacing w:val="0"/>
      </w:pPr>
      <w:r w:rsidRPr="007C6D70">
        <w:t>Funding of an Activity does not constitute a permit from the Department or from Local Government Authorities. The Organisation is responsible for obtaining all necessary permits required in relation to the Activity including but not limited to the following:</w:t>
      </w:r>
    </w:p>
    <w:p w:rsidRPr="007C6D70" w:rsidR="00600F55" w:rsidP="00AD3CD5" w:rsidRDefault="00600F55" w14:paraId="7DFF56E2" w14:textId="77777777">
      <w:pPr>
        <w:pStyle w:val="Bullets"/>
        <w:numPr>
          <w:ilvl w:val="1"/>
          <w:numId w:val="11"/>
        </w:numPr>
        <w:ind w:hanging="357"/>
        <w:contextualSpacing w:val="0"/>
      </w:pPr>
      <w:r w:rsidRPr="007C6D70">
        <w:t>Any planning permits that are required</w:t>
      </w:r>
    </w:p>
    <w:p w:rsidRPr="007C6D70" w:rsidR="00600F55" w:rsidP="00AD3CD5" w:rsidRDefault="00600F55" w14:paraId="47B5102A" w14:textId="77777777">
      <w:pPr>
        <w:pStyle w:val="Bullets"/>
        <w:numPr>
          <w:ilvl w:val="1"/>
          <w:numId w:val="11"/>
        </w:numPr>
        <w:ind w:hanging="357"/>
        <w:contextualSpacing w:val="0"/>
      </w:pPr>
      <w:r w:rsidRPr="007C6D70">
        <w:t>Any building permits that are required</w:t>
      </w:r>
    </w:p>
    <w:p w:rsidRPr="007C6D70" w:rsidR="00600F55" w:rsidP="00AD3CD5" w:rsidRDefault="00600F55" w14:paraId="083A030A" w14:textId="77777777">
      <w:pPr>
        <w:pStyle w:val="Bullets"/>
        <w:numPr>
          <w:ilvl w:val="1"/>
          <w:numId w:val="11"/>
        </w:numPr>
        <w:ind w:hanging="357"/>
        <w:contextualSpacing w:val="0"/>
      </w:pPr>
      <w:r w:rsidRPr="007C6D70">
        <w:t>Any heritage approvals that are required.</w:t>
      </w:r>
    </w:p>
    <w:p w:rsidR="00617229" w:rsidP="00AD3CD5" w:rsidRDefault="00443584" w14:paraId="3DB3522E" w14:textId="548E43BD">
      <w:pPr>
        <w:pStyle w:val="Bullets"/>
        <w:ind w:hanging="357"/>
        <w:contextualSpacing w:val="0"/>
      </w:pPr>
      <w:r>
        <w:t>The Licen</w:t>
      </w:r>
      <w:r w:rsidR="00D96B79">
        <w:t>c</w:t>
      </w:r>
      <w:r>
        <w:t xml:space="preserve">e does not extend to intellectual </w:t>
      </w:r>
      <w:proofErr w:type="gramStart"/>
      <w:r>
        <w:t>property</w:t>
      </w:r>
      <w:proofErr w:type="gramEnd"/>
      <w:r>
        <w:t xml:space="preserve"> which is based on, or related to, Aboriginal cultural knowledge, except by prior agreement between the Department and the Organisation, acting in consultation with First Peoples - State Relations.</w:t>
      </w:r>
    </w:p>
    <w:p w:rsidRPr="007C6D70" w:rsidR="00AD3CD5" w:rsidP="004C5903" w:rsidRDefault="00AD3CD5" w14:paraId="2DE5C567" w14:textId="77777777">
      <w:pPr>
        <w:pStyle w:val="Bullets"/>
        <w:numPr>
          <w:ilvl w:val="0"/>
          <w:numId w:val="0"/>
        </w:numPr>
      </w:pPr>
    </w:p>
    <w:p w:rsidRPr="007C6D70" w:rsidR="00025720" w:rsidP="00025720" w:rsidRDefault="00025720" w14:paraId="568DE102" w14:textId="70C99614">
      <w:pPr>
        <w:pStyle w:val="Heading3"/>
        <w:rPr>
          <w:color w:val="auto"/>
        </w:rPr>
      </w:pPr>
      <w:r w:rsidRPr="3E738FE4">
        <w:rPr>
          <w:color w:val="auto"/>
        </w:rPr>
        <w:t>Item 7: Attachments</w:t>
      </w:r>
    </w:p>
    <w:p w:rsidRPr="007C6D70" w:rsidR="001561B6" w:rsidP="00013CCF" w:rsidRDefault="001561B6" w14:paraId="4EC6EFCB" w14:textId="28272914">
      <w:pPr>
        <w:pStyle w:val="numberedandbold"/>
        <w:numPr>
          <w:ilvl w:val="0"/>
          <w:numId w:val="4"/>
        </w:numPr>
        <w:spacing w:after="240" w:line="264" w:lineRule="auto"/>
        <w:ind w:left="714" w:hanging="357"/>
        <w:rPr>
          <w:b w:val="0"/>
          <w:sz w:val="20"/>
          <w:szCs w:val="20"/>
        </w:rPr>
      </w:pPr>
      <w:r w:rsidRPr="007C6D70">
        <w:rPr>
          <w:b w:val="0"/>
          <w:sz w:val="20"/>
          <w:szCs w:val="20"/>
        </w:rPr>
        <w:t xml:space="preserve">Attachment </w:t>
      </w:r>
      <w:r w:rsidR="001E398B">
        <w:rPr>
          <w:b w:val="0"/>
          <w:sz w:val="20"/>
          <w:szCs w:val="20"/>
        </w:rPr>
        <w:t>1</w:t>
      </w:r>
      <w:r w:rsidRPr="007C6D70" w:rsidR="001E398B">
        <w:rPr>
          <w:b w:val="0"/>
          <w:sz w:val="20"/>
          <w:szCs w:val="20"/>
        </w:rPr>
        <w:t xml:space="preserve"> </w:t>
      </w:r>
      <w:r w:rsidRPr="007C6D70">
        <w:rPr>
          <w:b w:val="0"/>
          <w:sz w:val="20"/>
          <w:szCs w:val="20"/>
        </w:rPr>
        <w:t>– Project Plan</w:t>
      </w:r>
    </w:p>
    <w:p w:rsidR="006A7603" w:rsidP="00013CCF" w:rsidRDefault="008A3565" w14:paraId="62A844DA" w14:textId="1DB60661">
      <w:pPr>
        <w:pStyle w:val="numberedandbold"/>
        <w:numPr>
          <w:ilvl w:val="0"/>
          <w:numId w:val="4"/>
        </w:numPr>
        <w:spacing w:after="240" w:line="264" w:lineRule="auto"/>
        <w:ind w:left="714" w:hanging="357"/>
        <w:rPr>
          <w:b w:val="0"/>
          <w:sz w:val="20"/>
          <w:szCs w:val="20"/>
        </w:rPr>
      </w:pPr>
      <w:r w:rsidRPr="007C6D70">
        <w:rPr>
          <w:b w:val="0"/>
          <w:sz w:val="20"/>
          <w:szCs w:val="20"/>
        </w:rPr>
        <w:t xml:space="preserve">Attachment </w:t>
      </w:r>
      <w:r w:rsidR="001E398B">
        <w:rPr>
          <w:b w:val="0"/>
          <w:sz w:val="20"/>
          <w:szCs w:val="20"/>
        </w:rPr>
        <w:t>2</w:t>
      </w:r>
      <w:r w:rsidRPr="007C6D70" w:rsidR="001E398B">
        <w:rPr>
          <w:b w:val="0"/>
          <w:sz w:val="20"/>
          <w:szCs w:val="20"/>
        </w:rPr>
        <w:t xml:space="preserve"> </w:t>
      </w:r>
      <w:r w:rsidRPr="007C6D70">
        <w:rPr>
          <w:b w:val="0"/>
          <w:sz w:val="20"/>
          <w:szCs w:val="20"/>
        </w:rPr>
        <w:t xml:space="preserve">– </w:t>
      </w:r>
      <w:r w:rsidR="006A7603">
        <w:rPr>
          <w:b w:val="0"/>
          <w:sz w:val="20"/>
          <w:szCs w:val="20"/>
        </w:rPr>
        <w:t xml:space="preserve">Budget (DEECA Template) </w:t>
      </w:r>
    </w:p>
    <w:p w:rsidRPr="007C6D70" w:rsidR="008A3565" w:rsidP="00013CCF" w:rsidRDefault="006A7603" w14:paraId="6F376595" w14:textId="349B8769">
      <w:pPr>
        <w:pStyle w:val="numberedandbold"/>
        <w:numPr>
          <w:ilvl w:val="0"/>
          <w:numId w:val="4"/>
        </w:numPr>
        <w:spacing w:after="240" w:line="264" w:lineRule="auto"/>
        <w:ind w:left="714" w:hanging="357"/>
        <w:rPr>
          <w:b w:val="0"/>
          <w:sz w:val="20"/>
          <w:szCs w:val="20"/>
        </w:rPr>
      </w:pPr>
      <w:r>
        <w:rPr>
          <w:b w:val="0"/>
          <w:sz w:val="20"/>
          <w:szCs w:val="20"/>
        </w:rPr>
        <w:t xml:space="preserve">Attachment 3 - </w:t>
      </w:r>
      <w:r w:rsidRPr="007C6D70" w:rsidR="008A3565">
        <w:rPr>
          <w:b w:val="0"/>
          <w:sz w:val="20"/>
          <w:szCs w:val="20"/>
        </w:rPr>
        <w:t>Progress Report Template</w:t>
      </w:r>
    </w:p>
    <w:p w:rsidRPr="007C6D70" w:rsidR="006D347B" w:rsidP="00013CCF" w:rsidRDefault="008A3565" w14:paraId="681F2873" w14:textId="2D45370C">
      <w:pPr>
        <w:pStyle w:val="numberedandbold"/>
        <w:numPr>
          <w:ilvl w:val="0"/>
          <w:numId w:val="4"/>
        </w:numPr>
        <w:spacing w:after="240" w:line="264" w:lineRule="auto"/>
        <w:ind w:left="714" w:hanging="357"/>
        <w:rPr>
          <w:b w:val="0"/>
          <w:sz w:val="20"/>
          <w:szCs w:val="20"/>
        </w:rPr>
      </w:pPr>
      <w:r w:rsidRPr="007C6D70">
        <w:rPr>
          <w:b w:val="0"/>
          <w:sz w:val="20"/>
          <w:szCs w:val="20"/>
        </w:rPr>
        <w:t xml:space="preserve">Attachment </w:t>
      </w:r>
      <w:r w:rsidR="006A7603">
        <w:rPr>
          <w:b w:val="0"/>
          <w:sz w:val="20"/>
          <w:szCs w:val="20"/>
        </w:rPr>
        <w:t>4</w:t>
      </w:r>
      <w:r w:rsidRPr="007C6D70" w:rsidR="001E398B">
        <w:rPr>
          <w:b w:val="0"/>
          <w:sz w:val="20"/>
          <w:szCs w:val="20"/>
        </w:rPr>
        <w:t xml:space="preserve"> </w:t>
      </w:r>
      <w:r w:rsidRPr="007C6D70">
        <w:rPr>
          <w:b w:val="0"/>
          <w:sz w:val="20"/>
          <w:szCs w:val="20"/>
        </w:rPr>
        <w:t>– Final Report Template</w:t>
      </w:r>
    </w:p>
    <w:p w:rsidRPr="001E398B" w:rsidR="001D58C8" w:rsidP="001E398B" w:rsidRDefault="001D58C8" w14:paraId="4B673331" w14:textId="3AC18644">
      <w:pPr>
        <w:pStyle w:val="numberedandbold"/>
        <w:numPr>
          <w:ilvl w:val="0"/>
          <w:numId w:val="4"/>
        </w:numPr>
        <w:spacing w:after="240" w:line="264" w:lineRule="auto"/>
        <w:ind w:left="714" w:hanging="357"/>
        <w:rPr>
          <w:b w:val="0"/>
          <w:sz w:val="20"/>
          <w:szCs w:val="20"/>
        </w:rPr>
      </w:pPr>
      <w:r w:rsidRPr="001E398B">
        <w:rPr>
          <w:b w:val="0"/>
          <w:sz w:val="20"/>
          <w:szCs w:val="20"/>
        </w:rPr>
        <w:t xml:space="preserve">Attachment </w:t>
      </w:r>
      <w:r w:rsidR="006A7603">
        <w:rPr>
          <w:b w:val="0"/>
          <w:sz w:val="20"/>
          <w:szCs w:val="20"/>
        </w:rPr>
        <w:t>5</w:t>
      </w:r>
      <w:r w:rsidRPr="001E398B" w:rsidR="001E398B">
        <w:rPr>
          <w:b w:val="0"/>
          <w:sz w:val="20"/>
          <w:szCs w:val="20"/>
        </w:rPr>
        <w:t xml:space="preserve"> </w:t>
      </w:r>
      <w:r w:rsidRPr="007C6D70" w:rsidR="001E398B">
        <w:rPr>
          <w:b w:val="0"/>
          <w:sz w:val="20"/>
          <w:szCs w:val="20"/>
        </w:rPr>
        <w:t>–</w:t>
      </w:r>
      <w:r w:rsidRPr="001E398B">
        <w:rPr>
          <w:b w:val="0"/>
          <w:sz w:val="20"/>
          <w:szCs w:val="20"/>
        </w:rPr>
        <w:t xml:space="preserve"> </w:t>
      </w:r>
      <w:r w:rsidR="00057E8F">
        <w:rPr>
          <w:b w:val="0"/>
          <w:sz w:val="20"/>
          <w:szCs w:val="20"/>
        </w:rPr>
        <w:t>Renter</w:t>
      </w:r>
      <w:r w:rsidRPr="001E398B" w:rsidR="00057E8F">
        <w:rPr>
          <w:b w:val="0"/>
          <w:sz w:val="20"/>
          <w:szCs w:val="20"/>
        </w:rPr>
        <w:t xml:space="preserve"> </w:t>
      </w:r>
      <w:r w:rsidR="001E398B">
        <w:rPr>
          <w:b w:val="0"/>
          <w:sz w:val="20"/>
          <w:szCs w:val="20"/>
        </w:rPr>
        <w:t>E</w:t>
      </w:r>
      <w:r w:rsidRPr="001E398B" w:rsidR="00F75661">
        <w:rPr>
          <w:b w:val="0"/>
          <w:sz w:val="20"/>
          <w:szCs w:val="20"/>
        </w:rPr>
        <w:t xml:space="preserve">ngagement </w:t>
      </w:r>
      <w:r w:rsidR="001E398B">
        <w:rPr>
          <w:b w:val="0"/>
          <w:sz w:val="20"/>
          <w:szCs w:val="20"/>
        </w:rPr>
        <w:t>P</w:t>
      </w:r>
      <w:r w:rsidRPr="001E398B" w:rsidR="00F75661">
        <w:rPr>
          <w:b w:val="0"/>
          <w:sz w:val="20"/>
          <w:szCs w:val="20"/>
        </w:rPr>
        <w:t>lan</w:t>
      </w:r>
    </w:p>
    <w:p w:rsidRPr="001E398B" w:rsidR="00F75661" w:rsidP="001E398B" w:rsidRDefault="001D58C8" w14:paraId="4DD62EA7" w14:textId="3596FBEF">
      <w:pPr>
        <w:pStyle w:val="numberedandbold"/>
        <w:numPr>
          <w:ilvl w:val="0"/>
          <w:numId w:val="4"/>
        </w:numPr>
        <w:spacing w:after="240" w:line="264" w:lineRule="auto"/>
        <w:ind w:left="714" w:hanging="357"/>
        <w:rPr>
          <w:b w:val="0"/>
          <w:sz w:val="20"/>
          <w:szCs w:val="20"/>
        </w:rPr>
      </w:pPr>
      <w:r w:rsidRPr="001E398B">
        <w:rPr>
          <w:b w:val="0"/>
          <w:sz w:val="20"/>
          <w:szCs w:val="20"/>
        </w:rPr>
        <w:t xml:space="preserve">Attachment </w:t>
      </w:r>
      <w:r w:rsidR="006A7603">
        <w:rPr>
          <w:b w:val="0"/>
          <w:sz w:val="20"/>
          <w:szCs w:val="20"/>
        </w:rPr>
        <w:t>6</w:t>
      </w:r>
      <w:r w:rsidRPr="001E398B" w:rsidR="001E398B">
        <w:rPr>
          <w:b w:val="0"/>
          <w:sz w:val="20"/>
          <w:szCs w:val="20"/>
        </w:rPr>
        <w:t xml:space="preserve"> </w:t>
      </w:r>
      <w:r w:rsidRPr="001E398B">
        <w:rPr>
          <w:b w:val="0"/>
          <w:sz w:val="20"/>
          <w:szCs w:val="20"/>
        </w:rPr>
        <w:t>– Project Upgrades Tracker</w:t>
      </w:r>
    </w:p>
    <w:p w:rsidR="00F75661" w:rsidP="001E398B" w:rsidRDefault="44FF1B3B" w14:paraId="48C4F76B" w14:textId="0C82E069">
      <w:pPr>
        <w:pStyle w:val="numberedandbold"/>
        <w:numPr>
          <w:ilvl w:val="0"/>
          <w:numId w:val="4"/>
        </w:numPr>
        <w:spacing w:after="240" w:line="264" w:lineRule="auto"/>
        <w:ind w:left="714" w:hanging="357"/>
        <w:rPr>
          <w:b w:val="0"/>
          <w:sz w:val="20"/>
          <w:szCs w:val="20"/>
        </w:rPr>
      </w:pPr>
      <w:r w:rsidRPr="1667E889">
        <w:rPr>
          <w:b w:val="0"/>
          <w:sz w:val="20"/>
          <w:szCs w:val="20"/>
        </w:rPr>
        <w:t>Attachment 7 – Risk Management Log</w:t>
      </w:r>
    </w:p>
    <w:p w:rsidRPr="005B5FF7" w:rsidR="005B5FF7" w:rsidP="005B5FF7" w:rsidRDefault="005B5FF7" w14:paraId="6FD27543" w14:textId="6AA1D298">
      <w:pPr>
        <w:pStyle w:val="numberedandbold"/>
        <w:numPr>
          <w:ilvl w:val="0"/>
          <w:numId w:val="4"/>
        </w:numPr>
        <w:spacing w:after="240" w:line="264" w:lineRule="auto"/>
        <w:ind w:left="714" w:hanging="357"/>
        <w:rPr>
          <w:b w:val="0"/>
          <w:sz w:val="20"/>
          <w:szCs w:val="20"/>
        </w:rPr>
      </w:pPr>
      <w:r>
        <w:rPr>
          <w:b w:val="0"/>
          <w:sz w:val="20"/>
          <w:szCs w:val="20"/>
        </w:rPr>
        <w:t xml:space="preserve">Attachment 8 – </w:t>
      </w:r>
      <w:r w:rsidRPr="002571CD" w:rsidR="002571CD">
        <w:rPr>
          <w:b w:val="0"/>
          <w:sz w:val="20"/>
          <w:szCs w:val="20"/>
        </w:rPr>
        <w:t>Statutory Declaration, Statement of Assurance and Audit Opinion</w:t>
      </w:r>
      <w:r w:rsidR="002571CD">
        <w:rPr>
          <w:b w:val="0"/>
          <w:sz w:val="20"/>
          <w:szCs w:val="20"/>
        </w:rPr>
        <w:t xml:space="preserve"> templates</w:t>
      </w:r>
    </w:p>
    <w:sectPr w:rsidRPr="005B5FF7" w:rsidR="005B5FF7" w:rsidSect="00013CCF">
      <w:pgSz w:w="11900" w:h="16840" w:orient="portrait" w:code="8"/>
      <w:pgMar w:top="993" w:right="1128" w:bottom="1702" w:left="1134" w:header="426"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06DEE" w:rsidR="00BF4E45" w:rsidP="00025720" w:rsidRDefault="00BF4E45" w14:paraId="15C3A786" w14:textId="77777777">
      <w:pPr>
        <w:spacing w:before="0" w:after="0" w:line="240" w:lineRule="auto"/>
      </w:pPr>
      <w:r w:rsidRPr="00906DEE">
        <w:separator/>
      </w:r>
    </w:p>
  </w:endnote>
  <w:endnote w:type="continuationSeparator" w:id="0">
    <w:p w:rsidRPr="00906DEE" w:rsidR="00BF4E45" w:rsidP="00025720" w:rsidRDefault="00BF4E45" w14:paraId="77B0FEE3" w14:textId="77777777">
      <w:pPr>
        <w:spacing w:before="0" w:after="0" w:line="240" w:lineRule="auto"/>
      </w:pPr>
      <w:r w:rsidRPr="00906DEE">
        <w:continuationSeparator/>
      </w:r>
    </w:p>
  </w:endnote>
  <w:endnote w:type="continuationNotice" w:id="1">
    <w:p w:rsidRPr="00906DEE" w:rsidR="00BF4E45" w:rsidRDefault="00BF4E45" w14:paraId="1C1FA19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6DEE" w:rsidR="0070437D" w:rsidRDefault="0070437D" w14:paraId="568DE10C" w14:textId="77777777">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906DEE" w:rsidR="0070437D" w:rsidP="0070437D" w:rsidRDefault="0079239E" w14:paraId="568DE10D" w14:textId="4569E7E5">
    <w:pPr>
      <w:pStyle w:val="Header"/>
      <w:tabs>
        <w:tab w:val="clear" w:pos="4320"/>
        <w:tab w:val="clear" w:pos="8640"/>
        <w:tab w:val="left" w:pos="5245"/>
        <w:tab w:val="right" w:pos="9639"/>
      </w:tabs>
      <w:rPr>
        <w:b/>
        <w:sz w:val="12"/>
        <w:szCs w:val="12"/>
      </w:rPr>
    </w:pPr>
    <w:r w:rsidRPr="00906DEE">
      <w:rPr>
        <w:b/>
        <w:noProof/>
        <w:color w:val="595959"/>
        <w:sz w:val="12"/>
        <w:szCs w:val="12"/>
      </w:rPr>
      <mc:AlternateContent>
        <mc:Choice Requires="wps">
          <w:drawing>
            <wp:anchor distT="0" distB="0" distL="114300" distR="114300" simplePos="0" relativeHeight="251658243" behindDoc="0" locked="0" layoutInCell="0" allowOverlap="1" wp14:anchorId="0AF20493" wp14:editId="537EEF4E">
              <wp:simplePos x="0" y="0"/>
              <wp:positionH relativeFrom="page">
                <wp:posOffset>0</wp:posOffset>
              </wp:positionH>
              <wp:positionV relativeFrom="page">
                <wp:posOffset>10229215</wp:posOffset>
              </wp:positionV>
              <wp:extent cx="7556500" cy="273050"/>
              <wp:effectExtent l="0" t="0" r="0" b="12700"/>
              <wp:wrapNone/>
              <wp:docPr id="4" name="MSIPCMf4b84d24b50f6c01158bd055"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06DEE" w:rsidR="0079239E" w:rsidP="0079239E" w:rsidRDefault="0079239E" w14:paraId="3640EA84" w14:textId="6084700E">
                          <w:pPr>
                            <w:spacing w:before="0" w:after="0"/>
                            <w:jc w:val="center"/>
                            <w:rPr>
                              <w:rFonts w:ascii="Calibri" w:hAnsi="Calibri" w:cs="Calibri"/>
                              <w:color w:val="000000"/>
                              <w:sz w:val="24"/>
                            </w:rPr>
                          </w:pPr>
                          <w:r w:rsidRPr="00906DE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6C6E9820">
            <v:shapetype id="_x0000_t202" coordsize="21600,21600" o:spt="202" path="m,l,21600r21600,l21600,xe" w14:anchorId="0AF20493">
              <v:stroke joinstyle="miter"/>
              <v:path gradientshapeok="t" o:connecttype="rect"/>
            </v:shapetype>
            <v:shape id="MSIPCMf4b84d24b50f6c01158bd055"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v:textbox inset=",0,,0">
                <w:txbxContent>
                  <w:p w:rsidRPr="00906DEE" w:rsidR="0079239E" w:rsidP="0079239E" w:rsidRDefault="0079239E" w14:paraId="08CE8BEA" w14:textId="6084700E">
                    <w:pPr>
                      <w:spacing w:before="0" w:after="0"/>
                      <w:jc w:val="center"/>
                      <w:rPr>
                        <w:rFonts w:ascii="Calibri" w:hAnsi="Calibri" w:cs="Calibri"/>
                        <w:color w:val="000000"/>
                        <w:sz w:val="24"/>
                      </w:rPr>
                    </w:pPr>
                    <w:r w:rsidRPr="00906DEE">
                      <w:rPr>
                        <w:rFonts w:ascii="Calibri" w:hAnsi="Calibri" w:cs="Calibri"/>
                        <w:color w:val="000000"/>
                        <w:sz w:val="24"/>
                      </w:rPr>
                      <w:t>OFFICIAL</w:t>
                    </w:r>
                  </w:p>
                </w:txbxContent>
              </v:textbox>
              <w10:wrap anchorx="page" anchory="page"/>
            </v:shape>
          </w:pict>
        </mc:Fallback>
      </mc:AlternateContent>
    </w:r>
    <w:r w:rsidRPr="00906DEE" w:rsidR="00025720">
      <w:rPr>
        <w:b/>
        <w:color w:val="595959"/>
        <w:sz w:val="12"/>
        <w:szCs w:val="12"/>
      </w:rPr>
      <w:t xml:space="preserve">PAGE </w:t>
    </w:r>
    <w:r w:rsidRPr="00906DEE" w:rsidR="00025720">
      <w:rPr>
        <w:b/>
        <w:color w:val="595959"/>
        <w:sz w:val="12"/>
        <w:szCs w:val="12"/>
      </w:rPr>
      <w:fldChar w:fldCharType="begin"/>
    </w:r>
    <w:r w:rsidRPr="00906DEE" w:rsidR="00025720">
      <w:rPr>
        <w:b/>
        <w:color w:val="595959"/>
        <w:sz w:val="12"/>
        <w:szCs w:val="12"/>
      </w:rPr>
      <w:instrText xml:space="preserve"> PAGE   \* MERGEFORMAT </w:instrText>
    </w:r>
    <w:r w:rsidRPr="00906DEE" w:rsidR="00025720">
      <w:rPr>
        <w:b/>
        <w:color w:val="595959"/>
        <w:sz w:val="12"/>
        <w:szCs w:val="12"/>
      </w:rPr>
      <w:fldChar w:fldCharType="separate"/>
    </w:r>
    <w:r w:rsidRPr="00906DEE" w:rsidR="00775820">
      <w:rPr>
        <w:b/>
        <w:color w:val="595959"/>
        <w:sz w:val="12"/>
        <w:szCs w:val="12"/>
      </w:rPr>
      <w:t>4</w:t>
    </w:r>
    <w:r w:rsidRPr="00906DEE" w:rsidR="00025720">
      <w:rPr>
        <w:b/>
        <w:color w:val="595959"/>
        <w:sz w:val="12"/>
        <w:szCs w:val="12"/>
      </w:rPr>
      <w:fldChar w:fldCharType="end"/>
    </w:r>
    <w:r w:rsidRPr="00906DEE" w:rsidR="00025720">
      <w:rPr>
        <w:b/>
        <w:color w:val="595959"/>
        <w:sz w:val="12"/>
        <w:szCs w:val="12"/>
      </w:rPr>
      <w:tab/>
    </w:r>
  </w:p>
  <w:p w:rsidRPr="00906DEE" w:rsidR="0070437D" w:rsidP="0070437D" w:rsidRDefault="00025720" w14:paraId="568DE10E" w14:textId="77777777">
    <w:pPr>
      <w:pStyle w:val="Header"/>
      <w:rPr>
        <w:color w:val="595959"/>
        <w:sz w:val="12"/>
        <w:szCs w:val="12"/>
      </w:rPr>
    </w:pPr>
    <w:r w:rsidRPr="00906DEE">
      <w:rPr>
        <w:color w:val="595959"/>
        <w:sz w:val="12"/>
        <w:szCs w:val="12"/>
      </w:rPr>
      <w:t>VICTORIAN COMMON FUNDING AGREEMENT</w:t>
    </w:r>
  </w:p>
  <w:p w:rsidRPr="00906DEE" w:rsidR="0070437D" w:rsidP="0070437D" w:rsidRDefault="00025720" w14:paraId="568DE10F" w14:textId="77777777">
    <w:pPr>
      <w:pStyle w:val="Header"/>
      <w:rPr>
        <w:color w:val="595959"/>
        <w:sz w:val="12"/>
        <w:szCs w:val="12"/>
      </w:rPr>
    </w:pPr>
    <w:r w:rsidRPr="00906DEE">
      <w:rPr>
        <w:color w:val="595959"/>
        <w:sz w:val="12"/>
        <w:szCs w:val="12"/>
      </w:rPr>
      <w:t>SCHEDULE</w:t>
    </w:r>
  </w:p>
  <w:p w:rsidRPr="00906DEE" w:rsidR="00652DAC" w:rsidP="00652DAC" w:rsidRDefault="00652DAC" w14:paraId="3B097BB8" w14:textId="2B3DD2FC">
    <w:pPr>
      <w:pStyle w:val="Header"/>
      <w:spacing w:line="180" w:lineRule="exact"/>
      <w:rPr>
        <w:color w:val="595959"/>
        <w:sz w:val="12"/>
        <w:szCs w:val="12"/>
      </w:rPr>
    </w:pPr>
    <w:r w:rsidRPr="00906DEE">
      <w:rPr>
        <w:rFonts w:cs="Arial"/>
        <w:sz w:val="16"/>
      </w:rPr>
      <w:fldChar w:fldCharType="begin"/>
    </w:r>
    <w:r w:rsidRPr="00906DEE">
      <w:rPr>
        <w:rFonts w:cs="Arial"/>
        <w:sz w:val="16"/>
      </w:rPr>
      <w:instrText xml:space="preserve"> DOCVARIABLE ndGeneratedStamp \* MERGEFORMAT </w:instrText>
    </w:r>
    <w:r w:rsidRPr="00906DEE">
      <w:rPr>
        <w:rFonts w:cs="Arial"/>
        <w:sz w:val="16"/>
      </w:rPr>
      <w:fldChar w:fldCharType="separate"/>
    </w:r>
    <w:r w:rsidR="0076321D">
      <w:rPr>
        <w:rFonts w:cs="Arial"/>
        <w:sz w:val="16"/>
      </w:rPr>
      <w:t>3436-6888-5823, v. 7</w:t>
    </w:r>
    <w:r w:rsidRPr="00906DEE">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906DEE" w:rsidR="0070437D" w:rsidP="0070437D" w:rsidRDefault="0079239E" w14:paraId="568DE111" w14:textId="30CF53E7">
    <w:pPr>
      <w:pStyle w:val="Header"/>
      <w:tabs>
        <w:tab w:val="clear" w:pos="8640"/>
        <w:tab w:val="right" w:pos="7797"/>
      </w:tabs>
      <w:rPr>
        <w:color w:val="595959"/>
        <w:sz w:val="12"/>
        <w:szCs w:val="12"/>
      </w:rPr>
    </w:pPr>
    <w:r w:rsidRPr="00906DEE">
      <w:rPr>
        <w:noProof/>
        <w:sz w:val="12"/>
        <w:szCs w:val="12"/>
        <w:lang w:eastAsia="en-AU"/>
      </w:rPr>
      <mc:AlternateContent>
        <mc:Choice Requires="wps">
          <w:drawing>
            <wp:anchor distT="0" distB="0" distL="114300" distR="114300" simplePos="0" relativeHeight="251658242" behindDoc="0" locked="0" layoutInCell="0" allowOverlap="1" wp14:anchorId="1CD2A4D4" wp14:editId="3B11EA7C">
              <wp:simplePos x="0" y="0"/>
              <wp:positionH relativeFrom="page">
                <wp:posOffset>0</wp:posOffset>
              </wp:positionH>
              <wp:positionV relativeFrom="page">
                <wp:posOffset>10229215</wp:posOffset>
              </wp:positionV>
              <wp:extent cx="7556500" cy="273050"/>
              <wp:effectExtent l="0" t="0" r="0" b="12700"/>
              <wp:wrapNone/>
              <wp:docPr id="5" name="MSIPCM9c46454a8dd0f003471a4a61"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06DEE" w:rsidR="0079239E" w:rsidP="0079239E" w:rsidRDefault="0079239E" w14:paraId="6F5D45D0" w14:textId="7427B7E7">
                          <w:pPr>
                            <w:spacing w:before="0" w:after="0"/>
                            <w:jc w:val="center"/>
                            <w:rPr>
                              <w:rFonts w:ascii="Calibri" w:hAnsi="Calibri" w:cs="Calibri"/>
                              <w:color w:val="000000"/>
                              <w:sz w:val="24"/>
                            </w:rPr>
                          </w:pPr>
                          <w:r w:rsidRPr="00906DE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5CD10C9">
            <v:shapetype id="_x0000_t202" coordsize="21600,21600" o:spt="202" path="m,l,21600r21600,l21600,xe" w14:anchorId="1CD2A4D4">
              <v:stroke joinstyle="miter"/>
              <v:path gradientshapeok="t" o:connecttype="rect"/>
            </v:shapetype>
            <v:shape id="MSIPCM9c46454a8dd0f003471a4a61"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2.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v:textbox inset=",0,,0">
                <w:txbxContent>
                  <w:p w:rsidRPr="00906DEE" w:rsidR="0079239E" w:rsidP="0079239E" w:rsidRDefault="0079239E" w14:paraId="09E77742" w14:textId="7427B7E7">
                    <w:pPr>
                      <w:spacing w:before="0" w:after="0"/>
                      <w:jc w:val="center"/>
                      <w:rPr>
                        <w:rFonts w:ascii="Calibri" w:hAnsi="Calibri" w:cs="Calibri"/>
                        <w:color w:val="000000"/>
                        <w:sz w:val="24"/>
                      </w:rPr>
                    </w:pPr>
                    <w:r w:rsidRPr="00906DEE">
                      <w:rPr>
                        <w:rFonts w:ascii="Calibri" w:hAnsi="Calibri" w:cs="Calibri"/>
                        <w:color w:val="000000"/>
                        <w:sz w:val="24"/>
                      </w:rPr>
                      <w:t>OFFICIAL</w:t>
                    </w:r>
                  </w:p>
                </w:txbxContent>
              </v:textbox>
              <w10:wrap anchorx="page" anchory="page"/>
            </v:shape>
          </w:pict>
        </mc:Fallback>
      </mc:AlternateContent>
    </w:r>
    <w:r w:rsidRPr="00906DEE" w:rsidR="00025720">
      <w:rPr>
        <w:noProof/>
        <w:sz w:val="12"/>
        <w:szCs w:val="12"/>
        <w:lang w:eastAsia="en-AU"/>
      </w:rPr>
      <w:drawing>
        <wp:anchor distT="0" distB="0" distL="114300" distR="114300" simplePos="0" relativeHeight="251658240" behindDoc="0" locked="0" layoutInCell="1" allowOverlap="1" wp14:anchorId="568DE118" wp14:editId="568DE119">
          <wp:simplePos x="0" y="0"/>
          <wp:positionH relativeFrom="column">
            <wp:posOffset>5090160</wp:posOffset>
          </wp:positionH>
          <wp:positionV relativeFrom="paragraph">
            <wp:posOffset>17145</wp:posOffset>
          </wp:positionV>
          <wp:extent cx="844550" cy="480695"/>
          <wp:effectExtent l="0" t="0" r="0" b="0"/>
          <wp:wrapNone/>
          <wp:docPr id="722670593" name="Picture 722670593" descr="Logo - Vic Gov - Black - New Aug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Vic Gov - Black - New Aug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DEE" w:rsidR="00025720">
      <w:rPr>
        <w:b/>
        <w:color w:val="595959"/>
        <w:sz w:val="12"/>
        <w:szCs w:val="12"/>
      </w:rPr>
      <w:t xml:space="preserve">PAGE </w:t>
    </w:r>
    <w:r w:rsidRPr="00906DEE" w:rsidR="00025720">
      <w:rPr>
        <w:b/>
        <w:color w:val="595959"/>
        <w:sz w:val="12"/>
        <w:szCs w:val="12"/>
      </w:rPr>
      <w:fldChar w:fldCharType="begin"/>
    </w:r>
    <w:r w:rsidRPr="00906DEE" w:rsidR="00025720">
      <w:rPr>
        <w:b/>
        <w:color w:val="595959"/>
        <w:sz w:val="12"/>
        <w:szCs w:val="12"/>
      </w:rPr>
      <w:instrText xml:space="preserve"> PAGE   \* MERGEFORMAT </w:instrText>
    </w:r>
    <w:r w:rsidRPr="00906DEE" w:rsidR="00025720">
      <w:rPr>
        <w:b/>
        <w:color w:val="595959"/>
        <w:sz w:val="12"/>
        <w:szCs w:val="12"/>
      </w:rPr>
      <w:fldChar w:fldCharType="separate"/>
    </w:r>
    <w:r w:rsidRPr="00906DEE" w:rsidR="00775820">
      <w:rPr>
        <w:b/>
        <w:color w:val="595959"/>
        <w:sz w:val="12"/>
        <w:szCs w:val="12"/>
      </w:rPr>
      <w:t>1</w:t>
    </w:r>
    <w:r w:rsidRPr="00906DEE" w:rsidR="00025720">
      <w:rPr>
        <w:b/>
        <w:color w:val="595959"/>
        <w:sz w:val="12"/>
        <w:szCs w:val="12"/>
      </w:rPr>
      <w:fldChar w:fldCharType="end"/>
    </w:r>
    <w:r w:rsidRPr="00906DEE" w:rsidR="00025720">
      <w:rPr>
        <w:b/>
        <w:color w:val="595959"/>
        <w:sz w:val="12"/>
        <w:szCs w:val="12"/>
      </w:rPr>
      <w:tab/>
    </w:r>
    <w:r w:rsidRPr="00906DEE" w:rsidR="00025720">
      <w:rPr>
        <w:b/>
        <w:color w:val="595959"/>
        <w:sz w:val="12"/>
        <w:szCs w:val="12"/>
      </w:rPr>
      <w:tab/>
    </w:r>
  </w:p>
  <w:p w:rsidRPr="00906DEE" w:rsidR="0070437D" w:rsidP="0070437D" w:rsidRDefault="00025720" w14:paraId="568DE112" w14:textId="77777777">
    <w:pPr>
      <w:pStyle w:val="Header"/>
      <w:tabs>
        <w:tab w:val="clear" w:pos="8640"/>
        <w:tab w:val="right" w:pos="7797"/>
      </w:tabs>
      <w:rPr>
        <w:color w:val="595959"/>
        <w:sz w:val="12"/>
        <w:szCs w:val="12"/>
      </w:rPr>
    </w:pPr>
    <w:r w:rsidRPr="00906DEE">
      <w:rPr>
        <w:color w:val="595959"/>
        <w:sz w:val="12"/>
        <w:szCs w:val="12"/>
      </w:rPr>
      <w:t>VICTORIAN COMMON FUNDING AGREEMENT</w:t>
    </w:r>
    <w:r w:rsidRPr="00906DEE">
      <w:rPr>
        <w:color w:val="595959"/>
        <w:sz w:val="12"/>
        <w:szCs w:val="12"/>
      </w:rPr>
      <w:tab/>
    </w:r>
    <w:r w:rsidRPr="00906DEE">
      <w:rPr>
        <w:color w:val="595959"/>
        <w:sz w:val="12"/>
        <w:szCs w:val="12"/>
      </w:rPr>
      <w:tab/>
    </w:r>
    <w:r w:rsidRPr="00906DEE">
      <w:rPr>
        <w:color w:val="595959"/>
        <w:sz w:val="12"/>
        <w:szCs w:val="12"/>
      </w:rPr>
      <w:tab/>
    </w:r>
  </w:p>
  <w:p w:rsidRPr="00906DEE" w:rsidR="0070437D" w:rsidP="0070437D" w:rsidRDefault="00025720" w14:paraId="568DE113" w14:textId="77777777">
    <w:pPr>
      <w:pStyle w:val="Header"/>
      <w:rPr>
        <w:color w:val="595959"/>
        <w:sz w:val="12"/>
        <w:szCs w:val="12"/>
      </w:rPr>
    </w:pPr>
    <w:r w:rsidRPr="00906DEE">
      <w:rPr>
        <w:color w:val="595959"/>
        <w:sz w:val="12"/>
        <w:szCs w:val="12"/>
      </w:rPr>
      <w:t>SCHEDULE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06DEE" w:rsidR="00BF4E45" w:rsidP="00025720" w:rsidRDefault="00BF4E45" w14:paraId="023B1DC7" w14:textId="77777777">
      <w:pPr>
        <w:spacing w:before="0" w:after="0" w:line="240" w:lineRule="auto"/>
      </w:pPr>
      <w:r w:rsidRPr="00906DEE">
        <w:separator/>
      </w:r>
    </w:p>
  </w:footnote>
  <w:footnote w:type="continuationSeparator" w:id="0">
    <w:p w:rsidRPr="00906DEE" w:rsidR="00BF4E45" w:rsidP="00025720" w:rsidRDefault="00BF4E45" w14:paraId="501C5987" w14:textId="77777777">
      <w:pPr>
        <w:spacing w:before="0" w:after="0" w:line="240" w:lineRule="auto"/>
      </w:pPr>
      <w:r w:rsidRPr="00906DEE">
        <w:continuationSeparator/>
      </w:r>
    </w:p>
  </w:footnote>
  <w:footnote w:type="continuationNotice" w:id="1">
    <w:p w:rsidRPr="00906DEE" w:rsidR="00BF4E45" w:rsidRDefault="00BF4E45" w14:paraId="18F1227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6DEE" w:rsidR="0070437D" w:rsidRDefault="0070437D" w14:paraId="568DE10A" w14:textId="77777777">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6DEE" w:rsidR="0070437D" w:rsidRDefault="0070437D" w14:paraId="568DE10B" w14:textId="77777777">
    <w:pPr>
      <w:spacing w:before="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906DEE" w:rsidR="0070437D" w:rsidP="0070437D" w:rsidRDefault="00025720" w14:paraId="568DE110" w14:textId="77777777">
    <w:pPr>
      <w:pStyle w:val="Header"/>
      <w:ind w:left="-709"/>
    </w:pPr>
    <w:r w:rsidRPr="00906DEE">
      <w:rPr>
        <w:noProof/>
        <w:lang w:eastAsia="en-AU"/>
      </w:rPr>
      <mc:AlternateContent>
        <mc:Choice Requires="wps">
          <w:drawing>
            <wp:anchor distT="0" distB="0" distL="114300" distR="114300" simplePos="0" relativeHeight="251658241" behindDoc="0" locked="0" layoutInCell="1" allowOverlap="1" wp14:anchorId="568DE114" wp14:editId="568DE115">
              <wp:simplePos x="0" y="0"/>
              <wp:positionH relativeFrom="column">
                <wp:posOffset>203835</wp:posOffset>
              </wp:positionH>
              <wp:positionV relativeFrom="paragraph">
                <wp:posOffset>268605</wp:posOffset>
              </wp:positionV>
              <wp:extent cx="5704840" cy="809625"/>
              <wp:effectExtent l="381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06DEE" w:rsidR="0070437D" w:rsidP="0070437D" w:rsidRDefault="00025720" w14:paraId="568DE11A" w14:textId="77777777">
                          <w:pPr>
                            <w:spacing w:after="120" w:line="240" w:lineRule="auto"/>
                            <w:ind w:left="-108"/>
                            <w:rPr>
                              <w:rFonts w:cs="Arial"/>
                              <w:color w:val="004EA8"/>
                              <w:sz w:val="40"/>
                              <w:szCs w:val="40"/>
                            </w:rPr>
                          </w:pPr>
                          <w:r w:rsidRPr="00906DEE">
                            <w:rPr>
                              <w:rFonts w:cs="Arial"/>
                              <w:color w:val="004EA8"/>
                              <w:sz w:val="40"/>
                              <w:szCs w:val="40"/>
                            </w:rPr>
                            <w:t>VICTORIAN COMMON FUNDING AGREEMENT</w:t>
                          </w:r>
                        </w:p>
                        <w:p w:rsidRPr="00906DEE" w:rsidR="0070437D" w:rsidP="0070437D" w:rsidRDefault="00025720" w14:paraId="568DE11B" w14:textId="77777777">
                          <w:pPr>
                            <w:spacing w:after="0" w:line="240" w:lineRule="auto"/>
                            <w:ind w:left="-108"/>
                            <w:rPr>
                              <w:rFonts w:cs="Arial"/>
                              <w:color w:val="004EA8"/>
                              <w:sz w:val="36"/>
                              <w:szCs w:val="36"/>
                            </w:rPr>
                          </w:pPr>
                          <w:r w:rsidRPr="00906DEE">
                            <w:rPr>
                              <w:rFonts w:cs="Arial"/>
                              <w:color w:val="004EA8"/>
                              <w:sz w:val="36"/>
                              <w:szCs w:val="36"/>
                            </w:rPr>
                            <w:t>Schedule</w:t>
                          </w:r>
                        </w:p>
                        <w:p w:rsidRPr="00906DEE" w:rsidR="0070437D" w:rsidP="0070437D" w:rsidRDefault="0070437D" w14:paraId="568DE11C" w14:textId="77777777">
                          <w:pPr>
                            <w:spacing w:after="0" w:line="240" w:lineRule="auto"/>
                            <w:ind w:left="-108"/>
                            <w:rPr>
                              <w:rFonts w:cs="Arial"/>
                              <w:color w:val="004EA8"/>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54ECF47">
            <v:shapetype id="_x0000_t202" coordsize="21600,21600" o:spt="202" path="m,l,21600r21600,l21600,xe" w14:anchorId="568DE114">
              <v:stroke joinstyle="miter"/>
              <v:path gradientshapeok="t" o:connecttype="rect"/>
            </v:shapetype>
            <v:shape id="Text Box 3" style="position:absolute;left:0;text-align:left;margin-left:16.05pt;margin-top:21.15pt;width:449.2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">
              <v:textbox>
                <w:txbxContent>
                  <w:p w:rsidRPr="00906DEE" w:rsidR="0070437D" w:rsidP="0070437D" w:rsidRDefault="00025720" w14:paraId="2AEA039B" w14:textId="77777777">
                    <w:pPr>
                      <w:spacing w:after="120" w:line="240" w:lineRule="auto"/>
                      <w:ind w:left="-108"/>
                      <w:rPr>
                        <w:rFonts w:cs="Arial"/>
                        <w:color w:val="004EA8"/>
                        <w:sz w:val="40"/>
                        <w:szCs w:val="40"/>
                      </w:rPr>
                    </w:pPr>
                    <w:r w:rsidRPr="00906DEE">
                      <w:rPr>
                        <w:rFonts w:cs="Arial"/>
                        <w:color w:val="004EA8"/>
                        <w:sz w:val="40"/>
                        <w:szCs w:val="40"/>
                      </w:rPr>
                      <w:t>VICTORIAN COMMON FUNDING AGREEMENT</w:t>
                    </w:r>
                  </w:p>
                  <w:p w:rsidRPr="00906DEE" w:rsidR="0070437D" w:rsidP="0070437D" w:rsidRDefault="00025720" w14:paraId="57EA3EE1" w14:textId="77777777">
                    <w:pPr>
                      <w:spacing w:after="0" w:line="240" w:lineRule="auto"/>
                      <w:ind w:left="-108"/>
                      <w:rPr>
                        <w:rFonts w:cs="Arial"/>
                        <w:color w:val="004EA8"/>
                        <w:sz w:val="36"/>
                        <w:szCs w:val="36"/>
                      </w:rPr>
                    </w:pPr>
                    <w:r w:rsidRPr="00906DEE">
                      <w:rPr>
                        <w:rFonts w:cs="Arial"/>
                        <w:color w:val="004EA8"/>
                        <w:sz w:val="36"/>
                        <w:szCs w:val="36"/>
                      </w:rPr>
                      <w:t>Schedule</w:t>
                    </w:r>
                  </w:p>
                  <w:p w:rsidRPr="00906DEE" w:rsidR="0070437D" w:rsidP="0070437D" w:rsidRDefault="0070437D" w14:paraId="672A6659" w14:textId="77777777">
                    <w:pPr>
                      <w:spacing w:after="0" w:line="240" w:lineRule="auto"/>
                      <w:ind w:left="-108"/>
                      <w:rPr>
                        <w:rFonts w:cs="Arial"/>
                        <w:color w:val="004EA8"/>
                        <w:sz w:val="32"/>
                        <w:szCs w:val="32"/>
                      </w:rPr>
                    </w:pPr>
                  </w:p>
                </w:txbxContent>
              </v:textbox>
            </v:shape>
          </w:pict>
        </mc:Fallback>
      </mc:AlternateContent>
    </w:r>
    <w:r w:rsidRPr="00906DEE">
      <w:rPr>
        <w:noProof/>
        <w:lang w:eastAsia="en-AU"/>
      </w:rPr>
      <w:drawing>
        <wp:inline distT="0" distB="0" distL="0" distR="0" wp14:anchorId="568DE116" wp14:editId="568DE117">
          <wp:extent cx="7030085" cy="1334135"/>
          <wp:effectExtent l="0" t="0" r="0" b="0"/>
          <wp:docPr id="1665646595" name="Picture 1665646595" descr="VCFA-Banner-A4-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FA-Banner-A4-Portr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0085" cy="1334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44"/>
    <w:multiLevelType w:val="hybridMultilevel"/>
    <w:tmpl w:val="6F62947C"/>
    <w:lvl w:ilvl="0" w:tplc="FFFFFFFF">
      <w:start w:val="1"/>
      <w:numFmt w:val="bullet"/>
      <w:lvlText w:val=""/>
      <w:lvlJc w:val="left"/>
      <w:pPr>
        <w:ind w:left="765" w:hanging="360"/>
      </w:pPr>
      <w:rPr>
        <w:rFonts w:hint="default" w:ascii="Symbol" w:hAnsi="Symbol"/>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hint="default" w:ascii="Wingdings" w:hAnsi="Wingdings"/>
      </w:rPr>
    </w:lvl>
    <w:lvl w:ilvl="3" w:tplc="FFFFFFFF" w:tentative="1">
      <w:start w:val="1"/>
      <w:numFmt w:val="bullet"/>
      <w:lvlText w:val=""/>
      <w:lvlJc w:val="left"/>
      <w:pPr>
        <w:ind w:left="2925" w:hanging="360"/>
      </w:pPr>
      <w:rPr>
        <w:rFonts w:hint="default" w:ascii="Symbol" w:hAnsi="Symbol"/>
      </w:rPr>
    </w:lvl>
    <w:lvl w:ilvl="4" w:tplc="FFFFFFFF" w:tentative="1">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1" w15:restartNumberingAfterBreak="0">
    <w:nsid w:val="0C0C5986"/>
    <w:multiLevelType w:val="multilevel"/>
    <w:tmpl w:val="8ACE61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9F71A5"/>
    <w:multiLevelType w:val="hybridMultilevel"/>
    <w:tmpl w:val="A516D678"/>
    <w:lvl w:ilvl="0" w:tplc="B2EEE39E">
      <w:start w:val="1"/>
      <w:numFmt w:val="bullet"/>
      <w:lvlText w:val=""/>
      <w:lvlJc w:val="left"/>
      <w:pPr>
        <w:ind w:left="720" w:hanging="360"/>
      </w:pPr>
      <w:rPr>
        <w:rFonts w:hint="default" w:ascii="Symbol" w:hAnsi="Symbol"/>
        <w:b/>
        <w:bCs/>
        <w:color w:val="004EA8"/>
        <w:sz w:val="20"/>
        <w:szCs w:val="2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81E68EC"/>
    <w:multiLevelType w:val="multilevel"/>
    <w:tmpl w:val="FA8ED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657CD0"/>
    <w:multiLevelType w:val="hybridMultilevel"/>
    <w:tmpl w:val="D338A1AC"/>
    <w:lvl w:ilvl="0" w:tplc="FFFFFFFF">
      <w:start w:val="1"/>
      <w:numFmt w:val="bullet"/>
      <w:lvlText w:val=""/>
      <w:lvlJc w:val="left"/>
      <w:pPr>
        <w:ind w:left="765" w:hanging="360"/>
      </w:pPr>
      <w:rPr>
        <w:rFonts w:hint="default" w:ascii="Symbol" w:hAnsi="Symbol"/>
        <w:b/>
        <w:bCs/>
        <w:color w:val="004EA8"/>
        <w:sz w:val="20"/>
        <w:szCs w:val="20"/>
      </w:rPr>
    </w:lvl>
    <w:lvl w:ilvl="1" w:tplc="D3C4AF5C">
      <w:start w:val="1"/>
      <w:numFmt w:val="lowerLetter"/>
      <w:lvlText w:val="%2)"/>
      <w:lvlJc w:val="left"/>
      <w:pPr>
        <w:ind w:left="1485" w:hanging="360"/>
      </w:pPr>
      <w:rPr>
        <w:b w:val="0"/>
        <w:bCs w:val="0"/>
      </w:rPr>
    </w:lvl>
    <w:lvl w:ilvl="2" w:tplc="FFFFFFFF">
      <w:start w:val="1"/>
      <w:numFmt w:val="bullet"/>
      <w:lvlText w:val=""/>
      <w:lvlJc w:val="left"/>
      <w:pPr>
        <w:ind w:left="2205" w:hanging="360"/>
      </w:pPr>
      <w:rPr>
        <w:rFonts w:hint="default" w:ascii="Wingdings" w:hAnsi="Wingdings"/>
      </w:rPr>
    </w:lvl>
    <w:lvl w:ilvl="3" w:tplc="FFFFFFFF">
      <w:start w:val="1"/>
      <w:numFmt w:val="bullet"/>
      <w:lvlText w:val=""/>
      <w:lvlJc w:val="left"/>
      <w:pPr>
        <w:ind w:left="2925" w:hanging="360"/>
      </w:pPr>
      <w:rPr>
        <w:rFonts w:hint="default" w:ascii="Symbol" w:hAnsi="Symbol"/>
      </w:rPr>
    </w:lvl>
    <w:lvl w:ilvl="4" w:tplc="FFFFFFFF">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5"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6" w15:restartNumberingAfterBreak="0">
    <w:nsid w:val="255B3C2D"/>
    <w:multiLevelType w:val="hybridMultilevel"/>
    <w:tmpl w:val="E1484404"/>
    <w:lvl w:ilvl="0" w:tplc="FFFFFFFF">
      <w:start w:val="1"/>
      <w:numFmt w:val="bullet"/>
      <w:lvlText w:val=""/>
      <w:lvlJc w:val="left"/>
      <w:pPr>
        <w:ind w:left="765" w:hanging="360"/>
      </w:pPr>
      <w:rPr>
        <w:rFonts w:hint="default" w:ascii="Symbol" w:hAnsi="Symbol"/>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hint="default" w:ascii="Wingdings" w:hAnsi="Wingdings"/>
      </w:rPr>
    </w:lvl>
    <w:lvl w:ilvl="3" w:tplc="FFFFFFFF" w:tentative="1">
      <w:start w:val="1"/>
      <w:numFmt w:val="bullet"/>
      <w:lvlText w:val=""/>
      <w:lvlJc w:val="left"/>
      <w:pPr>
        <w:ind w:left="2925" w:hanging="360"/>
      </w:pPr>
      <w:rPr>
        <w:rFonts w:hint="default" w:ascii="Symbol" w:hAnsi="Symbol"/>
      </w:rPr>
    </w:lvl>
    <w:lvl w:ilvl="4" w:tplc="FFFFFFFF" w:tentative="1">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7" w15:restartNumberingAfterBreak="0">
    <w:nsid w:val="267332B6"/>
    <w:multiLevelType w:val="hybridMultilevel"/>
    <w:tmpl w:val="46AE1772"/>
    <w:lvl w:ilvl="0" w:tplc="FFFFFFFF">
      <w:start w:val="1"/>
      <w:numFmt w:val="bullet"/>
      <w:lvlText w:val=""/>
      <w:lvlJc w:val="left"/>
      <w:pPr>
        <w:ind w:left="765" w:hanging="360"/>
      </w:pPr>
      <w:rPr>
        <w:rFonts w:hint="default" w:ascii="Symbol" w:hAnsi="Symbol"/>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hint="default" w:ascii="Wingdings" w:hAnsi="Wingdings"/>
      </w:rPr>
    </w:lvl>
    <w:lvl w:ilvl="3" w:tplc="FFFFFFFF" w:tentative="1">
      <w:start w:val="1"/>
      <w:numFmt w:val="bullet"/>
      <w:lvlText w:val=""/>
      <w:lvlJc w:val="left"/>
      <w:pPr>
        <w:ind w:left="2925" w:hanging="360"/>
      </w:pPr>
      <w:rPr>
        <w:rFonts w:hint="default" w:ascii="Symbol" w:hAnsi="Symbol"/>
      </w:rPr>
    </w:lvl>
    <w:lvl w:ilvl="4" w:tplc="FFFFFFFF" w:tentative="1">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8" w15:restartNumberingAfterBreak="0">
    <w:nsid w:val="2EBA4624"/>
    <w:multiLevelType w:val="multilevel"/>
    <w:tmpl w:val="97CA8770"/>
    <w:lvl w:ilvl="0">
      <w:start w:val="1"/>
      <w:numFmt w:val="bullet"/>
      <w:lvlText w:val="o"/>
      <w:lvlJc w:val="left"/>
      <w:pPr>
        <w:tabs>
          <w:tab w:val="num" w:pos="720"/>
        </w:tabs>
        <w:ind w:left="720" w:hanging="360"/>
      </w:pPr>
      <w:rPr>
        <w:rFonts w:hint="default" w:ascii="Courier New" w:hAnsi="Courier New" w:cs="Courier New"/>
        <w:sz w:val="20"/>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EE11A08"/>
    <w:multiLevelType w:val="hybridMultilevel"/>
    <w:tmpl w:val="9244E6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EE81B21"/>
    <w:multiLevelType w:val="multilevel"/>
    <w:tmpl w:val="FB129054"/>
    <w:lvl w:ilvl="0">
      <w:start w:val="1"/>
      <w:numFmt w:val="decimal"/>
      <w:lvlText w:val="%1"/>
      <w:lvlJc w:val="left"/>
      <w:pPr>
        <w:ind w:left="396" w:hanging="396"/>
      </w:pPr>
    </w:lvl>
    <w:lvl w:ilvl="1">
      <w:start w:val="10"/>
      <w:numFmt w:val="decimal"/>
      <w:lvlText w:val="%1-%2"/>
      <w:lvlJc w:val="left"/>
      <w:pPr>
        <w:ind w:left="396" w:hanging="39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160437F"/>
    <w:multiLevelType w:val="hybridMultilevel"/>
    <w:tmpl w:val="610EE5F8"/>
    <w:lvl w:ilvl="0" w:tplc="FFFFFFFF">
      <w:start w:val="1"/>
      <w:numFmt w:val="bullet"/>
      <w:lvlText w:val=""/>
      <w:lvlJc w:val="left"/>
      <w:pPr>
        <w:ind w:left="765" w:hanging="360"/>
      </w:pPr>
      <w:rPr>
        <w:rFonts w:hint="default" w:ascii="Symbol" w:hAnsi="Symbol"/>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hint="default" w:ascii="Wingdings" w:hAnsi="Wingdings"/>
      </w:rPr>
    </w:lvl>
    <w:lvl w:ilvl="3" w:tplc="FFFFFFFF" w:tentative="1">
      <w:start w:val="1"/>
      <w:numFmt w:val="bullet"/>
      <w:lvlText w:val=""/>
      <w:lvlJc w:val="left"/>
      <w:pPr>
        <w:ind w:left="2925" w:hanging="360"/>
      </w:pPr>
      <w:rPr>
        <w:rFonts w:hint="default" w:ascii="Symbol" w:hAnsi="Symbol"/>
      </w:rPr>
    </w:lvl>
    <w:lvl w:ilvl="4" w:tplc="FFFFFFFF" w:tentative="1">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12" w15:restartNumberingAfterBreak="0">
    <w:nsid w:val="5F55191B"/>
    <w:multiLevelType w:val="multilevel"/>
    <w:tmpl w:val="529202EE"/>
    <w:numStyleLink w:val="Item"/>
  </w:abstractNum>
  <w:abstractNum w:abstractNumId="13" w15:restartNumberingAfterBreak="0">
    <w:nsid w:val="61EA0DEB"/>
    <w:multiLevelType w:val="hybridMultilevel"/>
    <w:tmpl w:val="2318C6AC"/>
    <w:lvl w:ilvl="0" w:tplc="D3C4AF5C">
      <w:start w:val="1"/>
      <w:numFmt w:val="lowerLetter"/>
      <w:lvlText w:val="%1)"/>
      <w:lvlJc w:val="left"/>
      <w:pPr>
        <w:ind w:left="1485"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25093C"/>
    <w:multiLevelType w:val="hybridMultilevel"/>
    <w:tmpl w:val="20F845D2"/>
    <w:lvl w:ilvl="0" w:tplc="FFFFFFFF">
      <w:start w:val="1"/>
      <w:numFmt w:val="bullet"/>
      <w:lvlText w:val=""/>
      <w:lvlJc w:val="left"/>
      <w:pPr>
        <w:ind w:left="765" w:hanging="360"/>
      </w:pPr>
      <w:rPr>
        <w:rFonts w:hint="default" w:ascii="Symbol" w:hAnsi="Symbol"/>
        <w:b/>
        <w:bCs/>
        <w:color w:val="004EA8"/>
        <w:sz w:val="20"/>
        <w:szCs w:val="20"/>
      </w:rPr>
    </w:lvl>
    <w:lvl w:ilvl="1" w:tplc="0C090017">
      <w:start w:val="1"/>
      <w:numFmt w:val="lowerLetter"/>
      <w:lvlText w:val="%2)"/>
      <w:lvlJc w:val="left"/>
      <w:pPr>
        <w:ind w:left="1485" w:hanging="360"/>
      </w:pPr>
    </w:lvl>
    <w:lvl w:ilvl="2" w:tplc="FFFFFFFF" w:tentative="1">
      <w:start w:val="1"/>
      <w:numFmt w:val="bullet"/>
      <w:lvlText w:val=""/>
      <w:lvlJc w:val="left"/>
      <w:pPr>
        <w:ind w:left="2205" w:hanging="360"/>
      </w:pPr>
      <w:rPr>
        <w:rFonts w:hint="default" w:ascii="Wingdings" w:hAnsi="Wingdings"/>
      </w:rPr>
    </w:lvl>
    <w:lvl w:ilvl="3" w:tplc="FFFFFFFF" w:tentative="1">
      <w:start w:val="1"/>
      <w:numFmt w:val="bullet"/>
      <w:lvlText w:val=""/>
      <w:lvlJc w:val="left"/>
      <w:pPr>
        <w:ind w:left="2925" w:hanging="360"/>
      </w:pPr>
      <w:rPr>
        <w:rFonts w:hint="default" w:ascii="Symbol" w:hAnsi="Symbol"/>
      </w:rPr>
    </w:lvl>
    <w:lvl w:ilvl="4" w:tplc="FFFFFFFF" w:tentative="1">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15" w15:restartNumberingAfterBreak="0">
    <w:nsid w:val="6BB01699"/>
    <w:multiLevelType w:val="hybridMultilevel"/>
    <w:tmpl w:val="B840E2A4"/>
    <w:lvl w:ilvl="0" w:tplc="1072374C">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6" w15:restartNumberingAfterBreak="0">
    <w:nsid w:val="6E767A97"/>
    <w:multiLevelType w:val="hybridMultilevel"/>
    <w:tmpl w:val="EE886840"/>
    <w:lvl w:ilvl="0" w:tplc="E2682D18">
      <w:start w:val="1"/>
      <w:numFmt w:val="bullet"/>
      <w:lvlText w:val=""/>
      <w:lvlJc w:val="left"/>
      <w:pPr>
        <w:tabs>
          <w:tab w:val="num" w:pos="360"/>
        </w:tabs>
        <w:ind w:left="360" w:hanging="360"/>
      </w:pPr>
      <w:rPr>
        <w:rFonts w:hint="default" w:ascii="Symbol" w:hAnsi="Symbol"/>
        <w:sz w:val="22"/>
      </w:rPr>
    </w:lvl>
    <w:lvl w:ilvl="1" w:tplc="DB1C42AE">
      <w:start w:val="1"/>
      <w:numFmt w:val="decimal"/>
      <w:lvlText w:val="%2."/>
      <w:lvlJc w:val="left"/>
      <w:pPr>
        <w:tabs>
          <w:tab w:val="num" w:pos="1080"/>
        </w:tabs>
        <w:ind w:left="1080" w:hanging="360"/>
      </w:pPr>
      <w:rPr>
        <w:rFonts w:hint="default" w:ascii="Arial" w:hAnsi="Arial" w:cs="Arial"/>
      </w:rPr>
    </w:lvl>
    <w:lvl w:ilvl="2" w:tplc="0C090005">
      <w:start w:val="1"/>
      <w:numFmt w:val="bullet"/>
      <w:lvlText w:val=""/>
      <w:lvlJc w:val="left"/>
      <w:pPr>
        <w:tabs>
          <w:tab w:val="num" w:pos="1800"/>
        </w:tabs>
        <w:ind w:left="1800" w:hanging="360"/>
      </w:pPr>
      <w:rPr>
        <w:rFonts w:hint="default" w:ascii="Wingdings" w:hAnsi="Wingdings"/>
      </w:rPr>
    </w:lvl>
    <w:lvl w:ilvl="3" w:tplc="0C090001" w:tentative="1">
      <w:start w:val="1"/>
      <w:numFmt w:val="bullet"/>
      <w:lvlText w:val=""/>
      <w:lvlJc w:val="left"/>
      <w:pPr>
        <w:tabs>
          <w:tab w:val="num" w:pos="2520"/>
        </w:tabs>
        <w:ind w:left="2520" w:hanging="360"/>
      </w:pPr>
      <w:rPr>
        <w:rFonts w:hint="default" w:ascii="Symbol" w:hAnsi="Symbol"/>
      </w:rPr>
    </w:lvl>
    <w:lvl w:ilvl="4" w:tplc="0C090003" w:tentative="1">
      <w:start w:val="1"/>
      <w:numFmt w:val="bullet"/>
      <w:lvlText w:val="o"/>
      <w:lvlJc w:val="left"/>
      <w:pPr>
        <w:tabs>
          <w:tab w:val="num" w:pos="3240"/>
        </w:tabs>
        <w:ind w:left="3240" w:hanging="360"/>
      </w:pPr>
      <w:rPr>
        <w:rFonts w:hint="default" w:ascii="Courier New" w:hAnsi="Courier New"/>
      </w:rPr>
    </w:lvl>
    <w:lvl w:ilvl="5" w:tplc="0C090005" w:tentative="1">
      <w:start w:val="1"/>
      <w:numFmt w:val="bullet"/>
      <w:lvlText w:val=""/>
      <w:lvlJc w:val="left"/>
      <w:pPr>
        <w:tabs>
          <w:tab w:val="num" w:pos="3960"/>
        </w:tabs>
        <w:ind w:left="3960" w:hanging="360"/>
      </w:pPr>
      <w:rPr>
        <w:rFonts w:hint="default" w:ascii="Wingdings" w:hAnsi="Wingdings"/>
      </w:rPr>
    </w:lvl>
    <w:lvl w:ilvl="6" w:tplc="0C090001" w:tentative="1">
      <w:start w:val="1"/>
      <w:numFmt w:val="bullet"/>
      <w:lvlText w:val=""/>
      <w:lvlJc w:val="left"/>
      <w:pPr>
        <w:tabs>
          <w:tab w:val="num" w:pos="4680"/>
        </w:tabs>
        <w:ind w:left="4680" w:hanging="360"/>
      </w:pPr>
      <w:rPr>
        <w:rFonts w:hint="default" w:ascii="Symbol" w:hAnsi="Symbol"/>
      </w:rPr>
    </w:lvl>
    <w:lvl w:ilvl="7" w:tplc="0C090003" w:tentative="1">
      <w:start w:val="1"/>
      <w:numFmt w:val="bullet"/>
      <w:lvlText w:val="o"/>
      <w:lvlJc w:val="left"/>
      <w:pPr>
        <w:tabs>
          <w:tab w:val="num" w:pos="5400"/>
        </w:tabs>
        <w:ind w:left="5400" w:hanging="360"/>
      </w:pPr>
      <w:rPr>
        <w:rFonts w:hint="default" w:ascii="Courier New" w:hAnsi="Courier New"/>
      </w:rPr>
    </w:lvl>
    <w:lvl w:ilvl="8" w:tplc="0C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FFB40C6"/>
    <w:multiLevelType w:val="hybridMultilevel"/>
    <w:tmpl w:val="3AA63AEC"/>
    <w:lvl w:ilvl="0" w:tplc="B2EEE39E">
      <w:start w:val="1"/>
      <w:numFmt w:val="bullet"/>
      <w:pStyle w:val="Bullets"/>
      <w:lvlText w:val=""/>
      <w:lvlJc w:val="left"/>
      <w:pPr>
        <w:ind w:left="765" w:hanging="360"/>
      </w:pPr>
      <w:rPr>
        <w:rFonts w:hint="default" w:ascii="Symbol" w:hAnsi="Symbol"/>
        <w:b/>
        <w:bCs/>
        <w:color w:val="004EA8"/>
        <w:sz w:val="20"/>
        <w:szCs w:val="20"/>
      </w:rPr>
    </w:lvl>
    <w:lvl w:ilvl="1" w:tplc="04090003">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8" w15:restartNumberingAfterBreak="0">
    <w:nsid w:val="71C13689"/>
    <w:multiLevelType w:val="hybridMultilevel"/>
    <w:tmpl w:val="FA74FEF2"/>
    <w:lvl w:ilvl="0" w:tplc="0DC0DCB4">
      <w:start w:val="1"/>
      <w:numFmt w:val="upperLetter"/>
      <w:lvlText w:val="%1."/>
      <w:lvlJc w:val="left"/>
      <w:pPr>
        <w:ind w:left="720" w:hanging="360"/>
      </w:pPr>
      <w:rPr>
        <w:rFonts w:hint="default" w:ascii="Arial" w:hAnsi="Arial" w:cs="Arial"/>
        <w:b/>
        <w:bCs/>
        <w:color w:val="004EA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967B3"/>
    <w:multiLevelType w:val="multilevel"/>
    <w:tmpl w:val="3872D4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8B80418"/>
    <w:multiLevelType w:val="hybridMultilevel"/>
    <w:tmpl w:val="87962EB8"/>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626400159">
    <w:abstractNumId w:val="17"/>
  </w:num>
  <w:num w:numId="2" w16cid:durableId="2142527292">
    <w:abstractNumId w:val="16"/>
  </w:num>
  <w:num w:numId="3" w16cid:durableId="1884781212">
    <w:abstractNumId w:val="18"/>
  </w:num>
  <w:num w:numId="4" w16cid:durableId="1699744556">
    <w:abstractNumId w:val="2"/>
  </w:num>
  <w:num w:numId="5" w16cid:durableId="270355736">
    <w:abstractNumId w:val="20"/>
  </w:num>
  <w:num w:numId="6" w16cid:durableId="1883638210">
    <w:abstractNumId w:val="14"/>
  </w:num>
  <w:num w:numId="7" w16cid:durableId="593132726">
    <w:abstractNumId w:val="11"/>
  </w:num>
  <w:num w:numId="8" w16cid:durableId="158930716">
    <w:abstractNumId w:val="4"/>
  </w:num>
  <w:num w:numId="9" w16cid:durableId="668289489">
    <w:abstractNumId w:val="7"/>
  </w:num>
  <w:num w:numId="10" w16cid:durableId="1059281845">
    <w:abstractNumId w:val="6"/>
  </w:num>
  <w:num w:numId="11" w16cid:durableId="264192949">
    <w:abstractNumId w:val="0"/>
  </w:num>
  <w:num w:numId="12" w16cid:durableId="745151723">
    <w:abstractNumId w:val="1"/>
  </w:num>
  <w:num w:numId="13" w16cid:durableId="767458907">
    <w:abstractNumId w:val="19"/>
  </w:num>
  <w:num w:numId="14" w16cid:durableId="1197625086">
    <w:abstractNumId w:val="10"/>
  </w:num>
  <w:num w:numId="15" w16cid:durableId="1536042107">
    <w:abstractNumId w:val="17"/>
  </w:num>
  <w:num w:numId="16" w16cid:durableId="1228882594">
    <w:abstractNumId w:val="17"/>
  </w:num>
  <w:num w:numId="17" w16cid:durableId="594634276">
    <w:abstractNumId w:val="17"/>
  </w:num>
  <w:num w:numId="18" w16cid:durableId="1074813066">
    <w:abstractNumId w:val="17"/>
  </w:num>
  <w:num w:numId="19" w16cid:durableId="905337812">
    <w:abstractNumId w:val="17"/>
  </w:num>
  <w:num w:numId="20" w16cid:durableId="12805655">
    <w:abstractNumId w:val="17"/>
  </w:num>
  <w:num w:numId="21" w16cid:durableId="1222403539">
    <w:abstractNumId w:val="17"/>
  </w:num>
  <w:num w:numId="22" w16cid:durableId="182671110">
    <w:abstractNumId w:val="8"/>
  </w:num>
  <w:num w:numId="23" w16cid:durableId="1676690463">
    <w:abstractNumId w:val="9"/>
  </w:num>
  <w:num w:numId="24" w16cid:durableId="1349480585">
    <w:abstractNumId w:val="17"/>
  </w:num>
  <w:num w:numId="25" w16cid:durableId="665472250">
    <w:abstractNumId w:val="17"/>
  </w:num>
  <w:num w:numId="26" w16cid:durableId="1534263806">
    <w:abstractNumId w:val="17"/>
  </w:num>
  <w:num w:numId="27" w16cid:durableId="324359574">
    <w:abstractNumId w:val="17"/>
  </w:num>
  <w:num w:numId="28" w16cid:durableId="539246293">
    <w:abstractNumId w:val="17"/>
  </w:num>
  <w:num w:numId="29" w16cid:durableId="1288774362">
    <w:abstractNumId w:val="17"/>
  </w:num>
  <w:num w:numId="30" w16cid:durableId="406223964">
    <w:abstractNumId w:val="17"/>
  </w:num>
  <w:num w:numId="31" w16cid:durableId="1705206660">
    <w:abstractNumId w:val="17"/>
  </w:num>
  <w:num w:numId="32" w16cid:durableId="1416433341">
    <w:abstractNumId w:val="15"/>
  </w:num>
  <w:num w:numId="33" w16cid:durableId="1887061949">
    <w:abstractNumId w:val="17"/>
  </w:num>
  <w:num w:numId="34" w16cid:durableId="1082214591">
    <w:abstractNumId w:val="5"/>
  </w:num>
  <w:num w:numId="35" w16cid:durableId="1393851451">
    <w:abstractNumId w:val="12"/>
    <w:lvlOverride w:ilvl="1">
      <w:lvl w:ilvl="1">
        <w:start w:val="1"/>
        <w:numFmt w:val="decimal"/>
        <w:pStyle w:val="ItemL2"/>
        <w:lvlText w:val="%1.%2"/>
        <w:lvlJc w:val="left"/>
        <w:pPr>
          <w:ind w:left="680" w:hanging="680"/>
        </w:pPr>
        <w:rPr>
          <w:rFonts w:hint="default"/>
          <w:b/>
          <w:bCs w:val="0"/>
        </w:rPr>
      </w:lvl>
    </w:lvlOverride>
  </w:num>
  <w:num w:numId="36" w16cid:durableId="707334266">
    <w:abstractNumId w:val="17"/>
  </w:num>
  <w:num w:numId="37" w16cid:durableId="929118622">
    <w:abstractNumId w:val="3"/>
  </w:num>
  <w:num w:numId="38" w16cid:durableId="85310780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36-6888-5823, v. 7"/>
    <w:docVar w:name="ndGeneratedStampLocation" w:val="ExceptFirst"/>
  </w:docVars>
  <w:rsids>
    <w:rsidRoot w:val="00025720"/>
    <w:rsid w:val="0000398F"/>
    <w:rsid w:val="00004D5E"/>
    <w:rsid w:val="0000548D"/>
    <w:rsid w:val="00007BE4"/>
    <w:rsid w:val="00011539"/>
    <w:rsid w:val="00012F90"/>
    <w:rsid w:val="00013225"/>
    <w:rsid w:val="000136E4"/>
    <w:rsid w:val="00013CCF"/>
    <w:rsid w:val="00014662"/>
    <w:rsid w:val="0001501B"/>
    <w:rsid w:val="0001674E"/>
    <w:rsid w:val="000169EE"/>
    <w:rsid w:val="0002097F"/>
    <w:rsid w:val="0002116A"/>
    <w:rsid w:val="000225F2"/>
    <w:rsid w:val="00025166"/>
    <w:rsid w:val="00025720"/>
    <w:rsid w:val="00025AE4"/>
    <w:rsid w:val="00025B35"/>
    <w:rsid w:val="00026057"/>
    <w:rsid w:val="0003070B"/>
    <w:rsid w:val="00033A25"/>
    <w:rsid w:val="00033C64"/>
    <w:rsid w:val="00041A98"/>
    <w:rsid w:val="000436FB"/>
    <w:rsid w:val="00043A53"/>
    <w:rsid w:val="00051A86"/>
    <w:rsid w:val="0005202E"/>
    <w:rsid w:val="00052E00"/>
    <w:rsid w:val="00054FF1"/>
    <w:rsid w:val="000554A3"/>
    <w:rsid w:val="00055676"/>
    <w:rsid w:val="000560C2"/>
    <w:rsid w:val="00057AFE"/>
    <w:rsid w:val="00057E8F"/>
    <w:rsid w:val="000616C5"/>
    <w:rsid w:val="00063302"/>
    <w:rsid w:val="0006377A"/>
    <w:rsid w:val="00063BAE"/>
    <w:rsid w:val="000669EB"/>
    <w:rsid w:val="000676D4"/>
    <w:rsid w:val="0006796A"/>
    <w:rsid w:val="00070508"/>
    <w:rsid w:val="000714D6"/>
    <w:rsid w:val="00072D76"/>
    <w:rsid w:val="00075515"/>
    <w:rsid w:val="000757C1"/>
    <w:rsid w:val="00075A37"/>
    <w:rsid w:val="00075AF3"/>
    <w:rsid w:val="00077984"/>
    <w:rsid w:val="00082815"/>
    <w:rsid w:val="00084F3F"/>
    <w:rsid w:val="00086454"/>
    <w:rsid w:val="0008699E"/>
    <w:rsid w:val="00087A4F"/>
    <w:rsid w:val="00091B1D"/>
    <w:rsid w:val="00094DC2"/>
    <w:rsid w:val="0009579F"/>
    <w:rsid w:val="00095942"/>
    <w:rsid w:val="00096E1D"/>
    <w:rsid w:val="0009752E"/>
    <w:rsid w:val="00097D59"/>
    <w:rsid w:val="000A0574"/>
    <w:rsid w:val="000A12D9"/>
    <w:rsid w:val="000A294F"/>
    <w:rsid w:val="000A6E79"/>
    <w:rsid w:val="000A7949"/>
    <w:rsid w:val="000A7EFF"/>
    <w:rsid w:val="000B0881"/>
    <w:rsid w:val="000B0F3B"/>
    <w:rsid w:val="000B19F9"/>
    <w:rsid w:val="000B5FB2"/>
    <w:rsid w:val="000C0029"/>
    <w:rsid w:val="000C1EB8"/>
    <w:rsid w:val="000C24C8"/>
    <w:rsid w:val="000C4019"/>
    <w:rsid w:val="000C7551"/>
    <w:rsid w:val="000C7836"/>
    <w:rsid w:val="000D32B3"/>
    <w:rsid w:val="000D469D"/>
    <w:rsid w:val="000D47BB"/>
    <w:rsid w:val="000D5125"/>
    <w:rsid w:val="000D51E0"/>
    <w:rsid w:val="000D51FC"/>
    <w:rsid w:val="000D626B"/>
    <w:rsid w:val="000D637D"/>
    <w:rsid w:val="000D6642"/>
    <w:rsid w:val="000D6B77"/>
    <w:rsid w:val="000D7377"/>
    <w:rsid w:val="000E069D"/>
    <w:rsid w:val="000E172C"/>
    <w:rsid w:val="000E19F8"/>
    <w:rsid w:val="000E2D3F"/>
    <w:rsid w:val="000E3EB3"/>
    <w:rsid w:val="000E55CF"/>
    <w:rsid w:val="000E6E94"/>
    <w:rsid w:val="000E71BB"/>
    <w:rsid w:val="000E77BB"/>
    <w:rsid w:val="000E77CE"/>
    <w:rsid w:val="000F00C4"/>
    <w:rsid w:val="000F022C"/>
    <w:rsid w:val="000F0E2C"/>
    <w:rsid w:val="000F0F8E"/>
    <w:rsid w:val="000F1BF7"/>
    <w:rsid w:val="000F362A"/>
    <w:rsid w:val="000F3F4B"/>
    <w:rsid w:val="000F4E01"/>
    <w:rsid w:val="000F657C"/>
    <w:rsid w:val="001000A7"/>
    <w:rsid w:val="00101810"/>
    <w:rsid w:val="0010534F"/>
    <w:rsid w:val="001055D8"/>
    <w:rsid w:val="00107B5B"/>
    <w:rsid w:val="00110115"/>
    <w:rsid w:val="00110704"/>
    <w:rsid w:val="00110EA1"/>
    <w:rsid w:val="001129D0"/>
    <w:rsid w:val="00112E0D"/>
    <w:rsid w:val="00112E58"/>
    <w:rsid w:val="00112FF8"/>
    <w:rsid w:val="0011351E"/>
    <w:rsid w:val="001136D5"/>
    <w:rsid w:val="001144C6"/>
    <w:rsid w:val="001155E6"/>
    <w:rsid w:val="001156F1"/>
    <w:rsid w:val="001161FA"/>
    <w:rsid w:val="00121D74"/>
    <w:rsid w:val="001233DF"/>
    <w:rsid w:val="001274CF"/>
    <w:rsid w:val="00130B6D"/>
    <w:rsid w:val="00131A63"/>
    <w:rsid w:val="00131DE2"/>
    <w:rsid w:val="00131F86"/>
    <w:rsid w:val="0013281F"/>
    <w:rsid w:val="00132DB2"/>
    <w:rsid w:val="00133956"/>
    <w:rsid w:val="00133A78"/>
    <w:rsid w:val="00133AD7"/>
    <w:rsid w:val="00136401"/>
    <w:rsid w:val="00136789"/>
    <w:rsid w:val="00136992"/>
    <w:rsid w:val="001379C6"/>
    <w:rsid w:val="00137B20"/>
    <w:rsid w:val="00140467"/>
    <w:rsid w:val="0014103F"/>
    <w:rsid w:val="001430F1"/>
    <w:rsid w:val="00144C2A"/>
    <w:rsid w:val="00144E50"/>
    <w:rsid w:val="0014600D"/>
    <w:rsid w:val="001476A6"/>
    <w:rsid w:val="001478D8"/>
    <w:rsid w:val="00150824"/>
    <w:rsid w:val="001509E5"/>
    <w:rsid w:val="00154081"/>
    <w:rsid w:val="0015587F"/>
    <w:rsid w:val="001561B6"/>
    <w:rsid w:val="00157697"/>
    <w:rsid w:val="00157BFF"/>
    <w:rsid w:val="001601A2"/>
    <w:rsid w:val="0016136D"/>
    <w:rsid w:val="00162B59"/>
    <w:rsid w:val="00162EAC"/>
    <w:rsid w:val="0016354A"/>
    <w:rsid w:val="00163E3D"/>
    <w:rsid w:val="001643BD"/>
    <w:rsid w:val="00164C16"/>
    <w:rsid w:val="00164F34"/>
    <w:rsid w:val="00165CE3"/>
    <w:rsid w:val="00166E3D"/>
    <w:rsid w:val="00166EF6"/>
    <w:rsid w:val="001672C5"/>
    <w:rsid w:val="00167AF2"/>
    <w:rsid w:val="00167DFB"/>
    <w:rsid w:val="0017054D"/>
    <w:rsid w:val="001706A4"/>
    <w:rsid w:val="00171B07"/>
    <w:rsid w:val="00172E47"/>
    <w:rsid w:val="0017308E"/>
    <w:rsid w:val="0017353C"/>
    <w:rsid w:val="0017360B"/>
    <w:rsid w:val="00174711"/>
    <w:rsid w:val="00174972"/>
    <w:rsid w:val="00175EFD"/>
    <w:rsid w:val="00176740"/>
    <w:rsid w:val="00176D97"/>
    <w:rsid w:val="00177B5C"/>
    <w:rsid w:val="00182D2D"/>
    <w:rsid w:val="00183FF3"/>
    <w:rsid w:val="00184312"/>
    <w:rsid w:val="00185C9C"/>
    <w:rsid w:val="00187FDC"/>
    <w:rsid w:val="0019032E"/>
    <w:rsid w:val="00190D23"/>
    <w:rsid w:val="00191FCF"/>
    <w:rsid w:val="001934C0"/>
    <w:rsid w:val="00193A33"/>
    <w:rsid w:val="00194143"/>
    <w:rsid w:val="00195F46"/>
    <w:rsid w:val="00197635"/>
    <w:rsid w:val="001A11E0"/>
    <w:rsid w:val="001A295A"/>
    <w:rsid w:val="001A30B7"/>
    <w:rsid w:val="001A3995"/>
    <w:rsid w:val="001A4ED4"/>
    <w:rsid w:val="001A5BC8"/>
    <w:rsid w:val="001A6B54"/>
    <w:rsid w:val="001A6F8E"/>
    <w:rsid w:val="001B0A35"/>
    <w:rsid w:val="001B3855"/>
    <w:rsid w:val="001B5037"/>
    <w:rsid w:val="001B6BB4"/>
    <w:rsid w:val="001B7385"/>
    <w:rsid w:val="001C2799"/>
    <w:rsid w:val="001C2AB0"/>
    <w:rsid w:val="001C3C61"/>
    <w:rsid w:val="001C42E6"/>
    <w:rsid w:val="001C5341"/>
    <w:rsid w:val="001C6620"/>
    <w:rsid w:val="001C68F5"/>
    <w:rsid w:val="001C69A6"/>
    <w:rsid w:val="001C7B25"/>
    <w:rsid w:val="001C7F7B"/>
    <w:rsid w:val="001D02C6"/>
    <w:rsid w:val="001D0435"/>
    <w:rsid w:val="001D0B97"/>
    <w:rsid w:val="001D1E29"/>
    <w:rsid w:val="001D2E0F"/>
    <w:rsid w:val="001D35D4"/>
    <w:rsid w:val="001D4AEF"/>
    <w:rsid w:val="001D540D"/>
    <w:rsid w:val="001D58C8"/>
    <w:rsid w:val="001E25B9"/>
    <w:rsid w:val="001E398B"/>
    <w:rsid w:val="001E550A"/>
    <w:rsid w:val="001E58F5"/>
    <w:rsid w:val="001E5A5F"/>
    <w:rsid w:val="001E7CB4"/>
    <w:rsid w:val="001E7E20"/>
    <w:rsid w:val="001F29EF"/>
    <w:rsid w:val="001F41CD"/>
    <w:rsid w:val="001F693F"/>
    <w:rsid w:val="001F70FB"/>
    <w:rsid w:val="0020285F"/>
    <w:rsid w:val="00205A8E"/>
    <w:rsid w:val="00207315"/>
    <w:rsid w:val="002103DE"/>
    <w:rsid w:val="0021088F"/>
    <w:rsid w:val="00211A85"/>
    <w:rsid w:val="0021315E"/>
    <w:rsid w:val="00213844"/>
    <w:rsid w:val="00213D59"/>
    <w:rsid w:val="0021772E"/>
    <w:rsid w:val="00220104"/>
    <w:rsid w:val="00221DE6"/>
    <w:rsid w:val="00221F87"/>
    <w:rsid w:val="0022521A"/>
    <w:rsid w:val="00226363"/>
    <w:rsid w:val="00226505"/>
    <w:rsid w:val="00227782"/>
    <w:rsid w:val="00231C92"/>
    <w:rsid w:val="00233CEA"/>
    <w:rsid w:val="002340E9"/>
    <w:rsid w:val="002355FC"/>
    <w:rsid w:val="00235961"/>
    <w:rsid w:val="00235E29"/>
    <w:rsid w:val="00237F03"/>
    <w:rsid w:val="00240704"/>
    <w:rsid w:val="002413CE"/>
    <w:rsid w:val="00244340"/>
    <w:rsid w:val="00244851"/>
    <w:rsid w:val="00244B6F"/>
    <w:rsid w:val="00244EEA"/>
    <w:rsid w:val="00245231"/>
    <w:rsid w:val="002502B2"/>
    <w:rsid w:val="0025077E"/>
    <w:rsid w:val="002517A1"/>
    <w:rsid w:val="00251CC1"/>
    <w:rsid w:val="002534DE"/>
    <w:rsid w:val="00253861"/>
    <w:rsid w:val="00253EDE"/>
    <w:rsid w:val="002548F6"/>
    <w:rsid w:val="00256E50"/>
    <w:rsid w:val="002571CD"/>
    <w:rsid w:val="00262758"/>
    <w:rsid w:val="0026355F"/>
    <w:rsid w:val="0026399E"/>
    <w:rsid w:val="00263D04"/>
    <w:rsid w:val="00264832"/>
    <w:rsid w:val="00266AFF"/>
    <w:rsid w:val="00272010"/>
    <w:rsid w:val="00272D51"/>
    <w:rsid w:val="00273260"/>
    <w:rsid w:val="00276252"/>
    <w:rsid w:val="00276EB1"/>
    <w:rsid w:val="00276EEC"/>
    <w:rsid w:val="00277CAB"/>
    <w:rsid w:val="00281230"/>
    <w:rsid w:val="00282DD9"/>
    <w:rsid w:val="0028379B"/>
    <w:rsid w:val="00283B56"/>
    <w:rsid w:val="0028476E"/>
    <w:rsid w:val="00284DAD"/>
    <w:rsid w:val="00284F2F"/>
    <w:rsid w:val="00285374"/>
    <w:rsid w:val="00285E29"/>
    <w:rsid w:val="00290BC1"/>
    <w:rsid w:val="0029165A"/>
    <w:rsid w:val="002918E4"/>
    <w:rsid w:val="00296E1F"/>
    <w:rsid w:val="00296FD7"/>
    <w:rsid w:val="0029764A"/>
    <w:rsid w:val="002A024E"/>
    <w:rsid w:val="002A06A1"/>
    <w:rsid w:val="002A0873"/>
    <w:rsid w:val="002A0DB6"/>
    <w:rsid w:val="002A57B2"/>
    <w:rsid w:val="002A57DA"/>
    <w:rsid w:val="002A62FA"/>
    <w:rsid w:val="002B0716"/>
    <w:rsid w:val="002B19C5"/>
    <w:rsid w:val="002B1C0E"/>
    <w:rsid w:val="002B2547"/>
    <w:rsid w:val="002B3FE2"/>
    <w:rsid w:val="002B4B61"/>
    <w:rsid w:val="002B6348"/>
    <w:rsid w:val="002B68A4"/>
    <w:rsid w:val="002B7074"/>
    <w:rsid w:val="002C1D12"/>
    <w:rsid w:val="002C259E"/>
    <w:rsid w:val="002C33EC"/>
    <w:rsid w:val="002C43DB"/>
    <w:rsid w:val="002C4E9A"/>
    <w:rsid w:val="002C5999"/>
    <w:rsid w:val="002C660A"/>
    <w:rsid w:val="002D10D5"/>
    <w:rsid w:val="002D24CE"/>
    <w:rsid w:val="002D5A9A"/>
    <w:rsid w:val="002D62DC"/>
    <w:rsid w:val="002D743F"/>
    <w:rsid w:val="002E016D"/>
    <w:rsid w:val="002E027E"/>
    <w:rsid w:val="002E086A"/>
    <w:rsid w:val="002E3A3D"/>
    <w:rsid w:val="002E4311"/>
    <w:rsid w:val="002E44E2"/>
    <w:rsid w:val="002E4B4B"/>
    <w:rsid w:val="002E79CF"/>
    <w:rsid w:val="002F04AE"/>
    <w:rsid w:val="002F0F46"/>
    <w:rsid w:val="002F2EB6"/>
    <w:rsid w:val="002F361F"/>
    <w:rsid w:val="002F367B"/>
    <w:rsid w:val="002F3A0D"/>
    <w:rsid w:val="002F4210"/>
    <w:rsid w:val="002F65BD"/>
    <w:rsid w:val="002F78EA"/>
    <w:rsid w:val="003023FD"/>
    <w:rsid w:val="003024AD"/>
    <w:rsid w:val="00302A77"/>
    <w:rsid w:val="0030316D"/>
    <w:rsid w:val="00304851"/>
    <w:rsid w:val="00304C18"/>
    <w:rsid w:val="00306620"/>
    <w:rsid w:val="00314019"/>
    <w:rsid w:val="0031477D"/>
    <w:rsid w:val="0031487D"/>
    <w:rsid w:val="003204B8"/>
    <w:rsid w:val="0032098F"/>
    <w:rsid w:val="00321A27"/>
    <w:rsid w:val="003227D4"/>
    <w:rsid w:val="003229E2"/>
    <w:rsid w:val="00322EE3"/>
    <w:rsid w:val="00323477"/>
    <w:rsid w:val="003239F4"/>
    <w:rsid w:val="00323AC5"/>
    <w:rsid w:val="00323E4E"/>
    <w:rsid w:val="00326CF1"/>
    <w:rsid w:val="003318A7"/>
    <w:rsid w:val="00331DB7"/>
    <w:rsid w:val="00331E1D"/>
    <w:rsid w:val="0033386F"/>
    <w:rsid w:val="00334D08"/>
    <w:rsid w:val="00335806"/>
    <w:rsid w:val="00335DF1"/>
    <w:rsid w:val="00336AB2"/>
    <w:rsid w:val="00341DC9"/>
    <w:rsid w:val="00342CFF"/>
    <w:rsid w:val="0034310A"/>
    <w:rsid w:val="00343DE3"/>
    <w:rsid w:val="003445EB"/>
    <w:rsid w:val="00347EE6"/>
    <w:rsid w:val="00350E46"/>
    <w:rsid w:val="003522C2"/>
    <w:rsid w:val="0035354B"/>
    <w:rsid w:val="0035463E"/>
    <w:rsid w:val="00354793"/>
    <w:rsid w:val="00354A1D"/>
    <w:rsid w:val="003552F1"/>
    <w:rsid w:val="003561CB"/>
    <w:rsid w:val="00356E68"/>
    <w:rsid w:val="0035727B"/>
    <w:rsid w:val="0035740C"/>
    <w:rsid w:val="00357EB5"/>
    <w:rsid w:val="00361A7A"/>
    <w:rsid w:val="00362CB9"/>
    <w:rsid w:val="003667F0"/>
    <w:rsid w:val="003668AA"/>
    <w:rsid w:val="003669F9"/>
    <w:rsid w:val="00370666"/>
    <w:rsid w:val="00371141"/>
    <w:rsid w:val="00371F51"/>
    <w:rsid w:val="00372EF7"/>
    <w:rsid w:val="00374685"/>
    <w:rsid w:val="00374D05"/>
    <w:rsid w:val="003773DE"/>
    <w:rsid w:val="00377931"/>
    <w:rsid w:val="00381040"/>
    <w:rsid w:val="00381196"/>
    <w:rsid w:val="003813F2"/>
    <w:rsid w:val="00382C69"/>
    <w:rsid w:val="00382E50"/>
    <w:rsid w:val="003834A2"/>
    <w:rsid w:val="003836C9"/>
    <w:rsid w:val="00383A79"/>
    <w:rsid w:val="003850DD"/>
    <w:rsid w:val="0038526D"/>
    <w:rsid w:val="0038606F"/>
    <w:rsid w:val="00387477"/>
    <w:rsid w:val="003908DD"/>
    <w:rsid w:val="003912F9"/>
    <w:rsid w:val="003932A9"/>
    <w:rsid w:val="00395933"/>
    <w:rsid w:val="00396A3A"/>
    <w:rsid w:val="003977DD"/>
    <w:rsid w:val="00397F6A"/>
    <w:rsid w:val="003A0EE3"/>
    <w:rsid w:val="003A22E8"/>
    <w:rsid w:val="003A2445"/>
    <w:rsid w:val="003A35BB"/>
    <w:rsid w:val="003A3AE6"/>
    <w:rsid w:val="003A5DE2"/>
    <w:rsid w:val="003A7D5B"/>
    <w:rsid w:val="003B089E"/>
    <w:rsid w:val="003B0D12"/>
    <w:rsid w:val="003B17DF"/>
    <w:rsid w:val="003B23F6"/>
    <w:rsid w:val="003B345E"/>
    <w:rsid w:val="003B3999"/>
    <w:rsid w:val="003B3D59"/>
    <w:rsid w:val="003B6428"/>
    <w:rsid w:val="003B73D8"/>
    <w:rsid w:val="003B76D1"/>
    <w:rsid w:val="003B8159"/>
    <w:rsid w:val="003C177D"/>
    <w:rsid w:val="003C3E6F"/>
    <w:rsid w:val="003C3FDF"/>
    <w:rsid w:val="003C5259"/>
    <w:rsid w:val="003C613E"/>
    <w:rsid w:val="003C72EC"/>
    <w:rsid w:val="003C7BA9"/>
    <w:rsid w:val="003D0149"/>
    <w:rsid w:val="003D239A"/>
    <w:rsid w:val="003D356A"/>
    <w:rsid w:val="003D3711"/>
    <w:rsid w:val="003D4700"/>
    <w:rsid w:val="003D5E63"/>
    <w:rsid w:val="003D6515"/>
    <w:rsid w:val="003E085C"/>
    <w:rsid w:val="003E349F"/>
    <w:rsid w:val="003E4960"/>
    <w:rsid w:val="003E5D22"/>
    <w:rsid w:val="003E6736"/>
    <w:rsid w:val="003F0125"/>
    <w:rsid w:val="003F013B"/>
    <w:rsid w:val="003F02D7"/>
    <w:rsid w:val="003F0ABD"/>
    <w:rsid w:val="003F0E74"/>
    <w:rsid w:val="003F1C5A"/>
    <w:rsid w:val="003F29A7"/>
    <w:rsid w:val="003F5039"/>
    <w:rsid w:val="00401FB8"/>
    <w:rsid w:val="00402DD9"/>
    <w:rsid w:val="00403A33"/>
    <w:rsid w:val="0040482F"/>
    <w:rsid w:val="0040492E"/>
    <w:rsid w:val="004054CD"/>
    <w:rsid w:val="004056A0"/>
    <w:rsid w:val="004060C8"/>
    <w:rsid w:val="00407C8F"/>
    <w:rsid w:val="00411607"/>
    <w:rsid w:val="00413763"/>
    <w:rsid w:val="004143F2"/>
    <w:rsid w:val="00415217"/>
    <w:rsid w:val="004154F3"/>
    <w:rsid w:val="004224D4"/>
    <w:rsid w:val="00422EB4"/>
    <w:rsid w:val="0042454A"/>
    <w:rsid w:val="00425D11"/>
    <w:rsid w:val="00427FC2"/>
    <w:rsid w:val="00430C82"/>
    <w:rsid w:val="0043122B"/>
    <w:rsid w:val="00431FAC"/>
    <w:rsid w:val="004322DA"/>
    <w:rsid w:val="00433032"/>
    <w:rsid w:val="00433B0E"/>
    <w:rsid w:val="00433FAC"/>
    <w:rsid w:val="00434021"/>
    <w:rsid w:val="0043470C"/>
    <w:rsid w:val="004361E7"/>
    <w:rsid w:val="00436B6B"/>
    <w:rsid w:val="00436BC1"/>
    <w:rsid w:val="00437BC4"/>
    <w:rsid w:val="00437E85"/>
    <w:rsid w:val="004406D7"/>
    <w:rsid w:val="00440767"/>
    <w:rsid w:val="004423CA"/>
    <w:rsid w:val="00443584"/>
    <w:rsid w:val="00444053"/>
    <w:rsid w:val="00450B48"/>
    <w:rsid w:val="00451588"/>
    <w:rsid w:val="004519BA"/>
    <w:rsid w:val="0045228E"/>
    <w:rsid w:val="004527A7"/>
    <w:rsid w:val="00454A21"/>
    <w:rsid w:val="00454BEC"/>
    <w:rsid w:val="00455232"/>
    <w:rsid w:val="00455618"/>
    <w:rsid w:val="004577C2"/>
    <w:rsid w:val="004627FB"/>
    <w:rsid w:val="004644E2"/>
    <w:rsid w:val="004665AE"/>
    <w:rsid w:val="00466FAB"/>
    <w:rsid w:val="00467FE9"/>
    <w:rsid w:val="00470881"/>
    <w:rsid w:val="0047272A"/>
    <w:rsid w:val="00475E0E"/>
    <w:rsid w:val="00476D4B"/>
    <w:rsid w:val="0047785F"/>
    <w:rsid w:val="00477C3B"/>
    <w:rsid w:val="00480BB9"/>
    <w:rsid w:val="00480D30"/>
    <w:rsid w:val="0048137B"/>
    <w:rsid w:val="00481783"/>
    <w:rsid w:val="00484136"/>
    <w:rsid w:val="0048469E"/>
    <w:rsid w:val="00484A1D"/>
    <w:rsid w:val="004851CB"/>
    <w:rsid w:val="0048537C"/>
    <w:rsid w:val="00485E01"/>
    <w:rsid w:val="004908F2"/>
    <w:rsid w:val="00491435"/>
    <w:rsid w:val="004925B3"/>
    <w:rsid w:val="004942FC"/>
    <w:rsid w:val="004949C7"/>
    <w:rsid w:val="00497C20"/>
    <w:rsid w:val="00497D61"/>
    <w:rsid w:val="00497E3E"/>
    <w:rsid w:val="004A1DDA"/>
    <w:rsid w:val="004A3ED4"/>
    <w:rsid w:val="004A4CA4"/>
    <w:rsid w:val="004A66FC"/>
    <w:rsid w:val="004A721B"/>
    <w:rsid w:val="004B002A"/>
    <w:rsid w:val="004B0C01"/>
    <w:rsid w:val="004B0ECA"/>
    <w:rsid w:val="004B20FF"/>
    <w:rsid w:val="004B2C9D"/>
    <w:rsid w:val="004B4B93"/>
    <w:rsid w:val="004B5975"/>
    <w:rsid w:val="004B6FC9"/>
    <w:rsid w:val="004B72EB"/>
    <w:rsid w:val="004C0821"/>
    <w:rsid w:val="004C0972"/>
    <w:rsid w:val="004C1B89"/>
    <w:rsid w:val="004C3309"/>
    <w:rsid w:val="004C5903"/>
    <w:rsid w:val="004C7638"/>
    <w:rsid w:val="004C7966"/>
    <w:rsid w:val="004D1C4E"/>
    <w:rsid w:val="004D269B"/>
    <w:rsid w:val="004D27EC"/>
    <w:rsid w:val="004D2EF5"/>
    <w:rsid w:val="004D3248"/>
    <w:rsid w:val="004D474D"/>
    <w:rsid w:val="004D6450"/>
    <w:rsid w:val="004D6F14"/>
    <w:rsid w:val="004D71B1"/>
    <w:rsid w:val="004D7B30"/>
    <w:rsid w:val="004D7E6A"/>
    <w:rsid w:val="004E0717"/>
    <w:rsid w:val="004E211B"/>
    <w:rsid w:val="004E22E3"/>
    <w:rsid w:val="004E261C"/>
    <w:rsid w:val="004E2EBC"/>
    <w:rsid w:val="004E3F2D"/>
    <w:rsid w:val="004E4D66"/>
    <w:rsid w:val="004E5F70"/>
    <w:rsid w:val="004E6056"/>
    <w:rsid w:val="004E6603"/>
    <w:rsid w:val="004F00D0"/>
    <w:rsid w:val="004F025A"/>
    <w:rsid w:val="004F086D"/>
    <w:rsid w:val="004F0ABB"/>
    <w:rsid w:val="004F1CE1"/>
    <w:rsid w:val="004F4F85"/>
    <w:rsid w:val="004F5388"/>
    <w:rsid w:val="004F5416"/>
    <w:rsid w:val="004F55B5"/>
    <w:rsid w:val="004F6062"/>
    <w:rsid w:val="004F7AE7"/>
    <w:rsid w:val="004F7B30"/>
    <w:rsid w:val="00500275"/>
    <w:rsid w:val="00500923"/>
    <w:rsid w:val="005020F3"/>
    <w:rsid w:val="00502313"/>
    <w:rsid w:val="00502C87"/>
    <w:rsid w:val="00503120"/>
    <w:rsid w:val="00503DB2"/>
    <w:rsid w:val="005067F1"/>
    <w:rsid w:val="0051048A"/>
    <w:rsid w:val="005119FC"/>
    <w:rsid w:val="005123FE"/>
    <w:rsid w:val="005143E5"/>
    <w:rsid w:val="00515B63"/>
    <w:rsid w:val="00516469"/>
    <w:rsid w:val="00517EDC"/>
    <w:rsid w:val="00520142"/>
    <w:rsid w:val="00521D39"/>
    <w:rsid w:val="0052311C"/>
    <w:rsid w:val="00523BE7"/>
    <w:rsid w:val="00523ECB"/>
    <w:rsid w:val="00526027"/>
    <w:rsid w:val="00526851"/>
    <w:rsid w:val="0053156E"/>
    <w:rsid w:val="00531CF5"/>
    <w:rsid w:val="00532011"/>
    <w:rsid w:val="005323ED"/>
    <w:rsid w:val="00532B75"/>
    <w:rsid w:val="00534A66"/>
    <w:rsid w:val="00534D7E"/>
    <w:rsid w:val="00535EDF"/>
    <w:rsid w:val="00537EEF"/>
    <w:rsid w:val="005427B3"/>
    <w:rsid w:val="005441D1"/>
    <w:rsid w:val="00545353"/>
    <w:rsid w:val="005466D3"/>
    <w:rsid w:val="0055036C"/>
    <w:rsid w:val="00553D45"/>
    <w:rsid w:val="00554528"/>
    <w:rsid w:val="00554F3D"/>
    <w:rsid w:val="00555FEE"/>
    <w:rsid w:val="00556A06"/>
    <w:rsid w:val="00557017"/>
    <w:rsid w:val="005601AD"/>
    <w:rsid w:val="00560516"/>
    <w:rsid w:val="00560DF8"/>
    <w:rsid w:val="0056518F"/>
    <w:rsid w:val="0056780B"/>
    <w:rsid w:val="00570ECD"/>
    <w:rsid w:val="0057343E"/>
    <w:rsid w:val="00577E15"/>
    <w:rsid w:val="00580A22"/>
    <w:rsid w:val="0058231A"/>
    <w:rsid w:val="00582474"/>
    <w:rsid w:val="0058431D"/>
    <w:rsid w:val="00586136"/>
    <w:rsid w:val="00586D09"/>
    <w:rsid w:val="00590293"/>
    <w:rsid w:val="005906AD"/>
    <w:rsid w:val="00590ACB"/>
    <w:rsid w:val="00590F20"/>
    <w:rsid w:val="00591E36"/>
    <w:rsid w:val="0059330E"/>
    <w:rsid w:val="0059465D"/>
    <w:rsid w:val="005946EC"/>
    <w:rsid w:val="00595147"/>
    <w:rsid w:val="005951B2"/>
    <w:rsid w:val="0059684D"/>
    <w:rsid w:val="00597FA9"/>
    <w:rsid w:val="005A1831"/>
    <w:rsid w:val="005A1BB1"/>
    <w:rsid w:val="005A1F41"/>
    <w:rsid w:val="005A26B1"/>
    <w:rsid w:val="005A2A8E"/>
    <w:rsid w:val="005A3CAD"/>
    <w:rsid w:val="005A4F77"/>
    <w:rsid w:val="005B30C0"/>
    <w:rsid w:val="005B4975"/>
    <w:rsid w:val="005B5192"/>
    <w:rsid w:val="005B56A4"/>
    <w:rsid w:val="005B5FF7"/>
    <w:rsid w:val="005B70DE"/>
    <w:rsid w:val="005B74F8"/>
    <w:rsid w:val="005C0B0D"/>
    <w:rsid w:val="005C25D4"/>
    <w:rsid w:val="005C2ED6"/>
    <w:rsid w:val="005C3468"/>
    <w:rsid w:val="005C426B"/>
    <w:rsid w:val="005C5587"/>
    <w:rsid w:val="005C6674"/>
    <w:rsid w:val="005C6B64"/>
    <w:rsid w:val="005D04A4"/>
    <w:rsid w:val="005D12AD"/>
    <w:rsid w:val="005D21EC"/>
    <w:rsid w:val="005D42D4"/>
    <w:rsid w:val="005D4BEF"/>
    <w:rsid w:val="005D538C"/>
    <w:rsid w:val="005E04A8"/>
    <w:rsid w:val="005E1442"/>
    <w:rsid w:val="005E3A07"/>
    <w:rsid w:val="005E6ACE"/>
    <w:rsid w:val="005E7094"/>
    <w:rsid w:val="005E71A2"/>
    <w:rsid w:val="005F002A"/>
    <w:rsid w:val="005F0783"/>
    <w:rsid w:val="005F477E"/>
    <w:rsid w:val="005F4D49"/>
    <w:rsid w:val="005F5F80"/>
    <w:rsid w:val="005F76F9"/>
    <w:rsid w:val="005F7FE1"/>
    <w:rsid w:val="00600F55"/>
    <w:rsid w:val="006021A4"/>
    <w:rsid w:val="00602F0C"/>
    <w:rsid w:val="0060373E"/>
    <w:rsid w:val="006042AC"/>
    <w:rsid w:val="00607A9B"/>
    <w:rsid w:val="00607D95"/>
    <w:rsid w:val="00611641"/>
    <w:rsid w:val="00611C17"/>
    <w:rsid w:val="00612791"/>
    <w:rsid w:val="0061300F"/>
    <w:rsid w:val="00614A23"/>
    <w:rsid w:val="00614B51"/>
    <w:rsid w:val="0061514C"/>
    <w:rsid w:val="00617229"/>
    <w:rsid w:val="00617E50"/>
    <w:rsid w:val="00620037"/>
    <w:rsid w:val="006206C3"/>
    <w:rsid w:val="006208E4"/>
    <w:rsid w:val="006221F6"/>
    <w:rsid w:val="006226FE"/>
    <w:rsid w:val="00624258"/>
    <w:rsid w:val="0062479F"/>
    <w:rsid w:val="00624945"/>
    <w:rsid w:val="00627153"/>
    <w:rsid w:val="00627180"/>
    <w:rsid w:val="00627D1B"/>
    <w:rsid w:val="0063071B"/>
    <w:rsid w:val="00630C1B"/>
    <w:rsid w:val="00632518"/>
    <w:rsid w:val="00633255"/>
    <w:rsid w:val="00633DFA"/>
    <w:rsid w:val="0063455B"/>
    <w:rsid w:val="006364C9"/>
    <w:rsid w:val="00636FE3"/>
    <w:rsid w:val="00637D22"/>
    <w:rsid w:val="006429F9"/>
    <w:rsid w:val="006434F3"/>
    <w:rsid w:val="00643608"/>
    <w:rsid w:val="0064523B"/>
    <w:rsid w:val="00646594"/>
    <w:rsid w:val="00652DAC"/>
    <w:rsid w:val="00654A44"/>
    <w:rsid w:val="006550D4"/>
    <w:rsid w:val="00655C8F"/>
    <w:rsid w:val="006609B7"/>
    <w:rsid w:val="00661060"/>
    <w:rsid w:val="00661280"/>
    <w:rsid w:val="00661DDD"/>
    <w:rsid w:val="00661F78"/>
    <w:rsid w:val="00663057"/>
    <w:rsid w:val="006633D2"/>
    <w:rsid w:val="006646BF"/>
    <w:rsid w:val="006647A5"/>
    <w:rsid w:val="006651AF"/>
    <w:rsid w:val="00665257"/>
    <w:rsid w:val="006665C7"/>
    <w:rsid w:val="0067181B"/>
    <w:rsid w:val="00672239"/>
    <w:rsid w:val="006722DE"/>
    <w:rsid w:val="00672527"/>
    <w:rsid w:val="00672EAF"/>
    <w:rsid w:val="006756D2"/>
    <w:rsid w:val="006760C4"/>
    <w:rsid w:val="0067712D"/>
    <w:rsid w:val="00677D33"/>
    <w:rsid w:val="006808CB"/>
    <w:rsid w:val="00680D17"/>
    <w:rsid w:val="006812C7"/>
    <w:rsid w:val="00682996"/>
    <w:rsid w:val="0068550D"/>
    <w:rsid w:val="00686111"/>
    <w:rsid w:val="00690B25"/>
    <w:rsid w:val="006912DD"/>
    <w:rsid w:val="00692AFB"/>
    <w:rsid w:val="006953A0"/>
    <w:rsid w:val="00695DAC"/>
    <w:rsid w:val="00697F77"/>
    <w:rsid w:val="006A0F3A"/>
    <w:rsid w:val="006A1117"/>
    <w:rsid w:val="006A15ED"/>
    <w:rsid w:val="006A1A85"/>
    <w:rsid w:val="006A2ABA"/>
    <w:rsid w:val="006A4CFA"/>
    <w:rsid w:val="006A5EDB"/>
    <w:rsid w:val="006A7603"/>
    <w:rsid w:val="006B23BA"/>
    <w:rsid w:val="006B44C1"/>
    <w:rsid w:val="006B728D"/>
    <w:rsid w:val="006B7326"/>
    <w:rsid w:val="006C0525"/>
    <w:rsid w:val="006C10B2"/>
    <w:rsid w:val="006C1809"/>
    <w:rsid w:val="006C244B"/>
    <w:rsid w:val="006C2E68"/>
    <w:rsid w:val="006C3B44"/>
    <w:rsid w:val="006C4F7A"/>
    <w:rsid w:val="006C5674"/>
    <w:rsid w:val="006C6153"/>
    <w:rsid w:val="006C70A1"/>
    <w:rsid w:val="006C7E1A"/>
    <w:rsid w:val="006D0435"/>
    <w:rsid w:val="006D174F"/>
    <w:rsid w:val="006D1CD7"/>
    <w:rsid w:val="006D2C14"/>
    <w:rsid w:val="006D347B"/>
    <w:rsid w:val="006D54FE"/>
    <w:rsid w:val="006D7BC9"/>
    <w:rsid w:val="006D7C2F"/>
    <w:rsid w:val="006E0AAC"/>
    <w:rsid w:val="006E0B45"/>
    <w:rsid w:val="006E0F08"/>
    <w:rsid w:val="006E1502"/>
    <w:rsid w:val="006E3FAB"/>
    <w:rsid w:val="006E6FF1"/>
    <w:rsid w:val="006E7540"/>
    <w:rsid w:val="006E7EB2"/>
    <w:rsid w:val="006F1C0C"/>
    <w:rsid w:val="0070100A"/>
    <w:rsid w:val="0070437D"/>
    <w:rsid w:val="0070638E"/>
    <w:rsid w:val="00706B1A"/>
    <w:rsid w:val="007076B4"/>
    <w:rsid w:val="00707F66"/>
    <w:rsid w:val="007106F9"/>
    <w:rsid w:val="00710D98"/>
    <w:rsid w:val="007111EE"/>
    <w:rsid w:val="00711569"/>
    <w:rsid w:val="007149AC"/>
    <w:rsid w:val="007150D4"/>
    <w:rsid w:val="00715DD2"/>
    <w:rsid w:val="00716079"/>
    <w:rsid w:val="007161D2"/>
    <w:rsid w:val="00716898"/>
    <w:rsid w:val="00720256"/>
    <w:rsid w:val="00720583"/>
    <w:rsid w:val="0072064A"/>
    <w:rsid w:val="0072085E"/>
    <w:rsid w:val="00720A0C"/>
    <w:rsid w:val="00720FE3"/>
    <w:rsid w:val="007211B4"/>
    <w:rsid w:val="007212EF"/>
    <w:rsid w:val="0072177C"/>
    <w:rsid w:val="007217B5"/>
    <w:rsid w:val="00722277"/>
    <w:rsid w:val="00724289"/>
    <w:rsid w:val="0072767E"/>
    <w:rsid w:val="00731224"/>
    <w:rsid w:val="00732473"/>
    <w:rsid w:val="0073287D"/>
    <w:rsid w:val="00732914"/>
    <w:rsid w:val="0073363E"/>
    <w:rsid w:val="00734D03"/>
    <w:rsid w:val="0073514D"/>
    <w:rsid w:val="00735659"/>
    <w:rsid w:val="0073648D"/>
    <w:rsid w:val="00736764"/>
    <w:rsid w:val="00737079"/>
    <w:rsid w:val="007404E5"/>
    <w:rsid w:val="00740AD2"/>
    <w:rsid w:val="00740B64"/>
    <w:rsid w:val="007423A5"/>
    <w:rsid w:val="00743D66"/>
    <w:rsid w:val="007460C5"/>
    <w:rsid w:val="00746CE9"/>
    <w:rsid w:val="007474DD"/>
    <w:rsid w:val="00747964"/>
    <w:rsid w:val="00747E50"/>
    <w:rsid w:val="0075060C"/>
    <w:rsid w:val="00750A73"/>
    <w:rsid w:val="007530F8"/>
    <w:rsid w:val="00754224"/>
    <w:rsid w:val="0075520C"/>
    <w:rsid w:val="007564FD"/>
    <w:rsid w:val="00761598"/>
    <w:rsid w:val="007615E3"/>
    <w:rsid w:val="00762017"/>
    <w:rsid w:val="00762FB9"/>
    <w:rsid w:val="0076321D"/>
    <w:rsid w:val="007632B1"/>
    <w:rsid w:val="00763541"/>
    <w:rsid w:val="007651EA"/>
    <w:rsid w:val="0076579E"/>
    <w:rsid w:val="0076723A"/>
    <w:rsid w:val="0077073B"/>
    <w:rsid w:val="00771586"/>
    <w:rsid w:val="00773CC5"/>
    <w:rsid w:val="00775552"/>
    <w:rsid w:val="00775820"/>
    <w:rsid w:val="00782070"/>
    <w:rsid w:val="007820A9"/>
    <w:rsid w:val="007831C6"/>
    <w:rsid w:val="00784C6E"/>
    <w:rsid w:val="00784DEC"/>
    <w:rsid w:val="00785540"/>
    <w:rsid w:val="00785AD0"/>
    <w:rsid w:val="00785FA9"/>
    <w:rsid w:val="00786E2D"/>
    <w:rsid w:val="00790568"/>
    <w:rsid w:val="007908A5"/>
    <w:rsid w:val="00790C88"/>
    <w:rsid w:val="00791091"/>
    <w:rsid w:val="00791093"/>
    <w:rsid w:val="00791159"/>
    <w:rsid w:val="007922C9"/>
    <w:rsid w:val="0079239E"/>
    <w:rsid w:val="00793002"/>
    <w:rsid w:val="00794A26"/>
    <w:rsid w:val="0079635B"/>
    <w:rsid w:val="00796F46"/>
    <w:rsid w:val="007A032A"/>
    <w:rsid w:val="007A0962"/>
    <w:rsid w:val="007A0B97"/>
    <w:rsid w:val="007A0D73"/>
    <w:rsid w:val="007A1A7A"/>
    <w:rsid w:val="007A2C5D"/>
    <w:rsid w:val="007A2D06"/>
    <w:rsid w:val="007A3239"/>
    <w:rsid w:val="007A6875"/>
    <w:rsid w:val="007A7AB9"/>
    <w:rsid w:val="007A7ECD"/>
    <w:rsid w:val="007B167C"/>
    <w:rsid w:val="007B1FB7"/>
    <w:rsid w:val="007B276D"/>
    <w:rsid w:val="007B5693"/>
    <w:rsid w:val="007B579F"/>
    <w:rsid w:val="007B621E"/>
    <w:rsid w:val="007C0D48"/>
    <w:rsid w:val="007C1E58"/>
    <w:rsid w:val="007C4273"/>
    <w:rsid w:val="007C467D"/>
    <w:rsid w:val="007C56C7"/>
    <w:rsid w:val="007C584F"/>
    <w:rsid w:val="007C5DD6"/>
    <w:rsid w:val="007C6801"/>
    <w:rsid w:val="007C6845"/>
    <w:rsid w:val="007C6D70"/>
    <w:rsid w:val="007D037B"/>
    <w:rsid w:val="007D0A90"/>
    <w:rsid w:val="007D24D6"/>
    <w:rsid w:val="007D29CF"/>
    <w:rsid w:val="007D419D"/>
    <w:rsid w:val="007D48F5"/>
    <w:rsid w:val="007D6545"/>
    <w:rsid w:val="007D6C8D"/>
    <w:rsid w:val="007E10BD"/>
    <w:rsid w:val="007E15B8"/>
    <w:rsid w:val="007E3A32"/>
    <w:rsid w:val="007E3CA9"/>
    <w:rsid w:val="007E5241"/>
    <w:rsid w:val="007E73DB"/>
    <w:rsid w:val="007E75AA"/>
    <w:rsid w:val="007E782C"/>
    <w:rsid w:val="007F04A3"/>
    <w:rsid w:val="007F077C"/>
    <w:rsid w:val="007F11B4"/>
    <w:rsid w:val="007F12D3"/>
    <w:rsid w:val="007F14B5"/>
    <w:rsid w:val="007F1850"/>
    <w:rsid w:val="007F193F"/>
    <w:rsid w:val="007F1A60"/>
    <w:rsid w:val="007F214C"/>
    <w:rsid w:val="007F32FF"/>
    <w:rsid w:val="007F7319"/>
    <w:rsid w:val="0080150B"/>
    <w:rsid w:val="0080219F"/>
    <w:rsid w:val="0080466B"/>
    <w:rsid w:val="0080480C"/>
    <w:rsid w:val="008049C1"/>
    <w:rsid w:val="008069D3"/>
    <w:rsid w:val="00807610"/>
    <w:rsid w:val="008131FD"/>
    <w:rsid w:val="008140C0"/>
    <w:rsid w:val="00815342"/>
    <w:rsid w:val="00815DED"/>
    <w:rsid w:val="0081656D"/>
    <w:rsid w:val="00817E0F"/>
    <w:rsid w:val="00821882"/>
    <w:rsid w:val="0082365C"/>
    <w:rsid w:val="00823AEF"/>
    <w:rsid w:val="0082441C"/>
    <w:rsid w:val="00824906"/>
    <w:rsid w:val="008259E1"/>
    <w:rsid w:val="00825B05"/>
    <w:rsid w:val="00831C62"/>
    <w:rsid w:val="00834295"/>
    <w:rsid w:val="0083643E"/>
    <w:rsid w:val="008366EA"/>
    <w:rsid w:val="00840145"/>
    <w:rsid w:val="0084042E"/>
    <w:rsid w:val="00840B0F"/>
    <w:rsid w:val="00841186"/>
    <w:rsid w:val="00843658"/>
    <w:rsid w:val="0084565F"/>
    <w:rsid w:val="00853FB5"/>
    <w:rsid w:val="008551D1"/>
    <w:rsid w:val="00855724"/>
    <w:rsid w:val="00855EAB"/>
    <w:rsid w:val="008564AA"/>
    <w:rsid w:val="00862622"/>
    <w:rsid w:val="00863C91"/>
    <w:rsid w:val="00863EE2"/>
    <w:rsid w:val="0086404D"/>
    <w:rsid w:val="00865039"/>
    <w:rsid w:val="008662D3"/>
    <w:rsid w:val="0087092F"/>
    <w:rsid w:val="00871079"/>
    <w:rsid w:val="00871BD2"/>
    <w:rsid w:val="00873B8B"/>
    <w:rsid w:val="00874C3D"/>
    <w:rsid w:val="00880CBE"/>
    <w:rsid w:val="0088103B"/>
    <w:rsid w:val="00881158"/>
    <w:rsid w:val="0088213C"/>
    <w:rsid w:val="008831EA"/>
    <w:rsid w:val="008844FA"/>
    <w:rsid w:val="00885EB2"/>
    <w:rsid w:val="00886032"/>
    <w:rsid w:val="0088643B"/>
    <w:rsid w:val="00886FEC"/>
    <w:rsid w:val="00890D44"/>
    <w:rsid w:val="00890DF7"/>
    <w:rsid w:val="008936C9"/>
    <w:rsid w:val="00894D1D"/>
    <w:rsid w:val="00896295"/>
    <w:rsid w:val="008979E9"/>
    <w:rsid w:val="008A113E"/>
    <w:rsid w:val="008A1EB0"/>
    <w:rsid w:val="008A3565"/>
    <w:rsid w:val="008A3941"/>
    <w:rsid w:val="008A3998"/>
    <w:rsid w:val="008A449E"/>
    <w:rsid w:val="008A7567"/>
    <w:rsid w:val="008B01A7"/>
    <w:rsid w:val="008B01C2"/>
    <w:rsid w:val="008B04E1"/>
    <w:rsid w:val="008B132C"/>
    <w:rsid w:val="008B2611"/>
    <w:rsid w:val="008B4544"/>
    <w:rsid w:val="008B51FB"/>
    <w:rsid w:val="008B5659"/>
    <w:rsid w:val="008B622E"/>
    <w:rsid w:val="008B6316"/>
    <w:rsid w:val="008B6EE3"/>
    <w:rsid w:val="008B7867"/>
    <w:rsid w:val="008C152A"/>
    <w:rsid w:val="008C3842"/>
    <w:rsid w:val="008C4023"/>
    <w:rsid w:val="008C5912"/>
    <w:rsid w:val="008C66F6"/>
    <w:rsid w:val="008C6D0F"/>
    <w:rsid w:val="008D0B74"/>
    <w:rsid w:val="008D16BC"/>
    <w:rsid w:val="008D3080"/>
    <w:rsid w:val="008D4281"/>
    <w:rsid w:val="008D56AC"/>
    <w:rsid w:val="008D5B69"/>
    <w:rsid w:val="008D5F80"/>
    <w:rsid w:val="008E0A70"/>
    <w:rsid w:val="008E0B01"/>
    <w:rsid w:val="008E0E29"/>
    <w:rsid w:val="008E10F1"/>
    <w:rsid w:val="008E180C"/>
    <w:rsid w:val="008E4B76"/>
    <w:rsid w:val="008E53C8"/>
    <w:rsid w:val="008E5EC8"/>
    <w:rsid w:val="008F085B"/>
    <w:rsid w:val="008F1709"/>
    <w:rsid w:val="008F3103"/>
    <w:rsid w:val="008F6E41"/>
    <w:rsid w:val="008F71FE"/>
    <w:rsid w:val="008F7556"/>
    <w:rsid w:val="009003B7"/>
    <w:rsid w:val="00900763"/>
    <w:rsid w:val="009042F9"/>
    <w:rsid w:val="00904519"/>
    <w:rsid w:val="009050D1"/>
    <w:rsid w:val="00905E89"/>
    <w:rsid w:val="00906DEE"/>
    <w:rsid w:val="00907797"/>
    <w:rsid w:val="00907A77"/>
    <w:rsid w:val="00914BBD"/>
    <w:rsid w:val="00914EF8"/>
    <w:rsid w:val="009154B7"/>
    <w:rsid w:val="00915843"/>
    <w:rsid w:val="0091690A"/>
    <w:rsid w:val="009171C0"/>
    <w:rsid w:val="009173BD"/>
    <w:rsid w:val="009177E9"/>
    <w:rsid w:val="00917C41"/>
    <w:rsid w:val="00920802"/>
    <w:rsid w:val="00922E83"/>
    <w:rsid w:val="00923DB9"/>
    <w:rsid w:val="00926720"/>
    <w:rsid w:val="00927203"/>
    <w:rsid w:val="0093072D"/>
    <w:rsid w:val="00930C1E"/>
    <w:rsid w:val="00931530"/>
    <w:rsid w:val="00931868"/>
    <w:rsid w:val="00931EE5"/>
    <w:rsid w:val="00934957"/>
    <w:rsid w:val="0093725C"/>
    <w:rsid w:val="009406DB"/>
    <w:rsid w:val="00943C22"/>
    <w:rsid w:val="00944133"/>
    <w:rsid w:val="009444DB"/>
    <w:rsid w:val="009453C9"/>
    <w:rsid w:val="00945F72"/>
    <w:rsid w:val="009472AB"/>
    <w:rsid w:val="00947ABF"/>
    <w:rsid w:val="0095227B"/>
    <w:rsid w:val="00952430"/>
    <w:rsid w:val="009527E4"/>
    <w:rsid w:val="00952877"/>
    <w:rsid w:val="00955DF4"/>
    <w:rsid w:val="00956BAF"/>
    <w:rsid w:val="009573C7"/>
    <w:rsid w:val="00960771"/>
    <w:rsid w:val="00960CBF"/>
    <w:rsid w:val="00961688"/>
    <w:rsid w:val="00961FFC"/>
    <w:rsid w:val="0096214B"/>
    <w:rsid w:val="00963DE4"/>
    <w:rsid w:val="009643B5"/>
    <w:rsid w:val="009659F9"/>
    <w:rsid w:val="00965BC8"/>
    <w:rsid w:val="00966FA3"/>
    <w:rsid w:val="00966FDB"/>
    <w:rsid w:val="00967298"/>
    <w:rsid w:val="0096742B"/>
    <w:rsid w:val="00967716"/>
    <w:rsid w:val="009708F6"/>
    <w:rsid w:val="00971A9C"/>
    <w:rsid w:val="00971B06"/>
    <w:rsid w:val="00971FEA"/>
    <w:rsid w:val="009727B3"/>
    <w:rsid w:val="0097317C"/>
    <w:rsid w:val="00974805"/>
    <w:rsid w:val="00975361"/>
    <w:rsid w:val="00977A21"/>
    <w:rsid w:val="0098048B"/>
    <w:rsid w:val="009806EF"/>
    <w:rsid w:val="00981E9B"/>
    <w:rsid w:val="00984364"/>
    <w:rsid w:val="0098644E"/>
    <w:rsid w:val="009874D2"/>
    <w:rsid w:val="009901C6"/>
    <w:rsid w:val="009926C1"/>
    <w:rsid w:val="00992FC3"/>
    <w:rsid w:val="00993D65"/>
    <w:rsid w:val="00994309"/>
    <w:rsid w:val="00995D50"/>
    <w:rsid w:val="0099602A"/>
    <w:rsid w:val="00997CAC"/>
    <w:rsid w:val="009A0830"/>
    <w:rsid w:val="009A0D2F"/>
    <w:rsid w:val="009A312B"/>
    <w:rsid w:val="009A325D"/>
    <w:rsid w:val="009A3A81"/>
    <w:rsid w:val="009A4235"/>
    <w:rsid w:val="009B03AF"/>
    <w:rsid w:val="009B0E92"/>
    <w:rsid w:val="009B101D"/>
    <w:rsid w:val="009B307F"/>
    <w:rsid w:val="009B3A6A"/>
    <w:rsid w:val="009B3EF7"/>
    <w:rsid w:val="009B3FDF"/>
    <w:rsid w:val="009B5194"/>
    <w:rsid w:val="009B593A"/>
    <w:rsid w:val="009B5A71"/>
    <w:rsid w:val="009B7895"/>
    <w:rsid w:val="009C06B6"/>
    <w:rsid w:val="009C103E"/>
    <w:rsid w:val="009C119B"/>
    <w:rsid w:val="009C3DC7"/>
    <w:rsid w:val="009C4152"/>
    <w:rsid w:val="009C7285"/>
    <w:rsid w:val="009C762C"/>
    <w:rsid w:val="009C78FE"/>
    <w:rsid w:val="009D0443"/>
    <w:rsid w:val="009D150D"/>
    <w:rsid w:val="009D15D9"/>
    <w:rsid w:val="009D3BA9"/>
    <w:rsid w:val="009D3EBF"/>
    <w:rsid w:val="009D576B"/>
    <w:rsid w:val="009D65AF"/>
    <w:rsid w:val="009D685C"/>
    <w:rsid w:val="009D7C86"/>
    <w:rsid w:val="009E1456"/>
    <w:rsid w:val="009E4081"/>
    <w:rsid w:val="009E5F40"/>
    <w:rsid w:val="009E669E"/>
    <w:rsid w:val="009F0336"/>
    <w:rsid w:val="009F25D9"/>
    <w:rsid w:val="009F313F"/>
    <w:rsid w:val="009F3FE6"/>
    <w:rsid w:val="009F4311"/>
    <w:rsid w:val="009F482B"/>
    <w:rsid w:val="009F4DF4"/>
    <w:rsid w:val="009F5AC2"/>
    <w:rsid w:val="009F7445"/>
    <w:rsid w:val="009F770F"/>
    <w:rsid w:val="009F7E6A"/>
    <w:rsid w:val="00A05FFA"/>
    <w:rsid w:val="00A064E9"/>
    <w:rsid w:val="00A072F4"/>
    <w:rsid w:val="00A10FE9"/>
    <w:rsid w:val="00A11C8F"/>
    <w:rsid w:val="00A11DDF"/>
    <w:rsid w:val="00A1233E"/>
    <w:rsid w:val="00A127CE"/>
    <w:rsid w:val="00A155C1"/>
    <w:rsid w:val="00A16362"/>
    <w:rsid w:val="00A16979"/>
    <w:rsid w:val="00A169DA"/>
    <w:rsid w:val="00A17D7E"/>
    <w:rsid w:val="00A20042"/>
    <w:rsid w:val="00A23180"/>
    <w:rsid w:val="00A24A19"/>
    <w:rsid w:val="00A25E8C"/>
    <w:rsid w:val="00A26680"/>
    <w:rsid w:val="00A2687B"/>
    <w:rsid w:val="00A268D4"/>
    <w:rsid w:val="00A26E05"/>
    <w:rsid w:val="00A279B7"/>
    <w:rsid w:val="00A30EFB"/>
    <w:rsid w:val="00A32B64"/>
    <w:rsid w:val="00A32DFF"/>
    <w:rsid w:val="00A33AD0"/>
    <w:rsid w:val="00A347D2"/>
    <w:rsid w:val="00A36873"/>
    <w:rsid w:val="00A36908"/>
    <w:rsid w:val="00A37C1A"/>
    <w:rsid w:val="00A37EEE"/>
    <w:rsid w:val="00A41DAA"/>
    <w:rsid w:val="00A43313"/>
    <w:rsid w:val="00A44998"/>
    <w:rsid w:val="00A44B83"/>
    <w:rsid w:val="00A44D6C"/>
    <w:rsid w:val="00A460EC"/>
    <w:rsid w:val="00A46A0F"/>
    <w:rsid w:val="00A46B01"/>
    <w:rsid w:val="00A4744A"/>
    <w:rsid w:val="00A47EF7"/>
    <w:rsid w:val="00A5042B"/>
    <w:rsid w:val="00A512BD"/>
    <w:rsid w:val="00A5182D"/>
    <w:rsid w:val="00A51AE3"/>
    <w:rsid w:val="00A527F4"/>
    <w:rsid w:val="00A54B11"/>
    <w:rsid w:val="00A55380"/>
    <w:rsid w:val="00A558E2"/>
    <w:rsid w:val="00A55C34"/>
    <w:rsid w:val="00A56E1D"/>
    <w:rsid w:val="00A57CF1"/>
    <w:rsid w:val="00A57EB0"/>
    <w:rsid w:val="00A60718"/>
    <w:rsid w:val="00A616D9"/>
    <w:rsid w:val="00A62F6F"/>
    <w:rsid w:val="00A65813"/>
    <w:rsid w:val="00A67421"/>
    <w:rsid w:val="00A67496"/>
    <w:rsid w:val="00A67CA5"/>
    <w:rsid w:val="00A70560"/>
    <w:rsid w:val="00A71CE4"/>
    <w:rsid w:val="00A71E72"/>
    <w:rsid w:val="00A7305C"/>
    <w:rsid w:val="00A73898"/>
    <w:rsid w:val="00A73B2B"/>
    <w:rsid w:val="00A755C2"/>
    <w:rsid w:val="00A77F5B"/>
    <w:rsid w:val="00A80036"/>
    <w:rsid w:val="00A8046A"/>
    <w:rsid w:val="00A82133"/>
    <w:rsid w:val="00A82666"/>
    <w:rsid w:val="00A82A1E"/>
    <w:rsid w:val="00A83194"/>
    <w:rsid w:val="00A83465"/>
    <w:rsid w:val="00A86658"/>
    <w:rsid w:val="00A86BAC"/>
    <w:rsid w:val="00A86BF4"/>
    <w:rsid w:val="00A86E55"/>
    <w:rsid w:val="00A91D2C"/>
    <w:rsid w:val="00A922DF"/>
    <w:rsid w:val="00A92BA4"/>
    <w:rsid w:val="00A93A8C"/>
    <w:rsid w:val="00A93DB5"/>
    <w:rsid w:val="00A94AF0"/>
    <w:rsid w:val="00A951F3"/>
    <w:rsid w:val="00A960FC"/>
    <w:rsid w:val="00A9632F"/>
    <w:rsid w:val="00AA38D0"/>
    <w:rsid w:val="00AA3F91"/>
    <w:rsid w:val="00AA5BD1"/>
    <w:rsid w:val="00AA5F9A"/>
    <w:rsid w:val="00AA69FD"/>
    <w:rsid w:val="00AA7486"/>
    <w:rsid w:val="00AA7FBA"/>
    <w:rsid w:val="00AB0D16"/>
    <w:rsid w:val="00AB2774"/>
    <w:rsid w:val="00AB43A4"/>
    <w:rsid w:val="00AB64BA"/>
    <w:rsid w:val="00AB64E0"/>
    <w:rsid w:val="00AB658E"/>
    <w:rsid w:val="00AB6DAA"/>
    <w:rsid w:val="00AC076B"/>
    <w:rsid w:val="00AC17FA"/>
    <w:rsid w:val="00AC1815"/>
    <w:rsid w:val="00AC29D6"/>
    <w:rsid w:val="00AC35BE"/>
    <w:rsid w:val="00AC4318"/>
    <w:rsid w:val="00AC469A"/>
    <w:rsid w:val="00AC47EA"/>
    <w:rsid w:val="00AC5262"/>
    <w:rsid w:val="00AC62E4"/>
    <w:rsid w:val="00AC68E4"/>
    <w:rsid w:val="00AC70A0"/>
    <w:rsid w:val="00AC73DB"/>
    <w:rsid w:val="00AC74A7"/>
    <w:rsid w:val="00AD085D"/>
    <w:rsid w:val="00AD0908"/>
    <w:rsid w:val="00AD10B1"/>
    <w:rsid w:val="00AD1648"/>
    <w:rsid w:val="00AD1955"/>
    <w:rsid w:val="00AD1F56"/>
    <w:rsid w:val="00AD331C"/>
    <w:rsid w:val="00AD392C"/>
    <w:rsid w:val="00AD3CD5"/>
    <w:rsid w:val="00AD4563"/>
    <w:rsid w:val="00AD52D8"/>
    <w:rsid w:val="00AD539F"/>
    <w:rsid w:val="00AD6D3C"/>
    <w:rsid w:val="00AE1FA0"/>
    <w:rsid w:val="00AE2688"/>
    <w:rsid w:val="00AE37B7"/>
    <w:rsid w:val="00AE43AE"/>
    <w:rsid w:val="00AE49F0"/>
    <w:rsid w:val="00AE5121"/>
    <w:rsid w:val="00AE79B4"/>
    <w:rsid w:val="00AF0779"/>
    <w:rsid w:val="00AF1195"/>
    <w:rsid w:val="00AF1EF1"/>
    <w:rsid w:val="00AF1FD8"/>
    <w:rsid w:val="00AF2ADB"/>
    <w:rsid w:val="00AF3F75"/>
    <w:rsid w:val="00AF47B2"/>
    <w:rsid w:val="00AF5010"/>
    <w:rsid w:val="00AF5B47"/>
    <w:rsid w:val="00AF76E7"/>
    <w:rsid w:val="00AF7C6E"/>
    <w:rsid w:val="00B0012E"/>
    <w:rsid w:val="00B0180D"/>
    <w:rsid w:val="00B02545"/>
    <w:rsid w:val="00B04799"/>
    <w:rsid w:val="00B047AC"/>
    <w:rsid w:val="00B04BB9"/>
    <w:rsid w:val="00B07077"/>
    <w:rsid w:val="00B1050E"/>
    <w:rsid w:val="00B110C2"/>
    <w:rsid w:val="00B110F2"/>
    <w:rsid w:val="00B1192C"/>
    <w:rsid w:val="00B15960"/>
    <w:rsid w:val="00B15BD1"/>
    <w:rsid w:val="00B203B4"/>
    <w:rsid w:val="00B209BB"/>
    <w:rsid w:val="00B20BB9"/>
    <w:rsid w:val="00B21156"/>
    <w:rsid w:val="00B21592"/>
    <w:rsid w:val="00B21AF0"/>
    <w:rsid w:val="00B21FA2"/>
    <w:rsid w:val="00B22263"/>
    <w:rsid w:val="00B226FA"/>
    <w:rsid w:val="00B22A77"/>
    <w:rsid w:val="00B274A6"/>
    <w:rsid w:val="00B304D2"/>
    <w:rsid w:val="00B31FC6"/>
    <w:rsid w:val="00B322CF"/>
    <w:rsid w:val="00B33F34"/>
    <w:rsid w:val="00B3534F"/>
    <w:rsid w:val="00B3698F"/>
    <w:rsid w:val="00B36ED4"/>
    <w:rsid w:val="00B3777B"/>
    <w:rsid w:val="00B42AE5"/>
    <w:rsid w:val="00B42CDA"/>
    <w:rsid w:val="00B42E5F"/>
    <w:rsid w:val="00B43334"/>
    <w:rsid w:val="00B43847"/>
    <w:rsid w:val="00B43E59"/>
    <w:rsid w:val="00B446D8"/>
    <w:rsid w:val="00B45A95"/>
    <w:rsid w:val="00B46C39"/>
    <w:rsid w:val="00B517B6"/>
    <w:rsid w:val="00B51BD8"/>
    <w:rsid w:val="00B5268D"/>
    <w:rsid w:val="00B54426"/>
    <w:rsid w:val="00B56628"/>
    <w:rsid w:val="00B567A7"/>
    <w:rsid w:val="00B56ABA"/>
    <w:rsid w:val="00B56ECC"/>
    <w:rsid w:val="00B57537"/>
    <w:rsid w:val="00B5754C"/>
    <w:rsid w:val="00B57AAB"/>
    <w:rsid w:val="00B60A33"/>
    <w:rsid w:val="00B60F54"/>
    <w:rsid w:val="00B6226C"/>
    <w:rsid w:val="00B623B2"/>
    <w:rsid w:val="00B65203"/>
    <w:rsid w:val="00B655EA"/>
    <w:rsid w:val="00B67E92"/>
    <w:rsid w:val="00B70637"/>
    <w:rsid w:val="00B70C03"/>
    <w:rsid w:val="00B70FA8"/>
    <w:rsid w:val="00B71392"/>
    <w:rsid w:val="00B71DFB"/>
    <w:rsid w:val="00B722FF"/>
    <w:rsid w:val="00B73582"/>
    <w:rsid w:val="00B7544A"/>
    <w:rsid w:val="00B75CD0"/>
    <w:rsid w:val="00B76AC4"/>
    <w:rsid w:val="00B76D10"/>
    <w:rsid w:val="00B7731B"/>
    <w:rsid w:val="00B800C2"/>
    <w:rsid w:val="00B800C3"/>
    <w:rsid w:val="00B80514"/>
    <w:rsid w:val="00B80B82"/>
    <w:rsid w:val="00B82B05"/>
    <w:rsid w:val="00B82F92"/>
    <w:rsid w:val="00B83C1D"/>
    <w:rsid w:val="00B844FE"/>
    <w:rsid w:val="00B8451C"/>
    <w:rsid w:val="00B85F58"/>
    <w:rsid w:val="00B868D5"/>
    <w:rsid w:val="00B87491"/>
    <w:rsid w:val="00B87CC6"/>
    <w:rsid w:val="00B87F02"/>
    <w:rsid w:val="00B87F47"/>
    <w:rsid w:val="00B90134"/>
    <w:rsid w:val="00B90E4E"/>
    <w:rsid w:val="00B90F67"/>
    <w:rsid w:val="00B91C0B"/>
    <w:rsid w:val="00B9306A"/>
    <w:rsid w:val="00B93329"/>
    <w:rsid w:val="00B95C24"/>
    <w:rsid w:val="00B97A7D"/>
    <w:rsid w:val="00B97B5A"/>
    <w:rsid w:val="00B97B75"/>
    <w:rsid w:val="00BA0307"/>
    <w:rsid w:val="00BA38D5"/>
    <w:rsid w:val="00BA44D5"/>
    <w:rsid w:val="00BA5FD5"/>
    <w:rsid w:val="00BA67E4"/>
    <w:rsid w:val="00BA6FF4"/>
    <w:rsid w:val="00BA7B5D"/>
    <w:rsid w:val="00BB08B4"/>
    <w:rsid w:val="00BB0E59"/>
    <w:rsid w:val="00BB1F1E"/>
    <w:rsid w:val="00BB3EDC"/>
    <w:rsid w:val="00BB4BA2"/>
    <w:rsid w:val="00BB6B64"/>
    <w:rsid w:val="00BB7FD7"/>
    <w:rsid w:val="00BC00BB"/>
    <w:rsid w:val="00BC082F"/>
    <w:rsid w:val="00BC536E"/>
    <w:rsid w:val="00BC65C9"/>
    <w:rsid w:val="00BC77B9"/>
    <w:rsid w:val="00BC7AEB"/>
    <w:rsid w:val="00BD02BC"/>
    <w:rsid w:val="00BD02DD"/>
    <w:rsid w:val="00BD1074"/>
    <w:rsid w:val="00BD262B"/>
    <w:rsid w:val="00BD4048"/>
    <w:rsid w:val="00BE0DEA"/>
    <w:rsid w:val="00BE20CE"/>
    <w:rsid w:val="00BE2704"/>
    <w:rsid w:val="00BE2B0F"/>
    <w:rsid w:val="00BE2C74"/>
    <w:rsid w:val="00BE2CF0"/>
    <w:rsid w:val="00BE364C"/>
    <w:rsid w:val="00BE36AB"/>
    <w:rsid w:val="00BE5059"/>
    <w:rsid w:val="00BE5F38"/>
    <w:rsid w:val="00BE616B"/>
    <w:rsid w:val="00BE6686"/>
    <w:rsid w:val="00BE7127"/>
    <w:rsid w:val="00BE79D3"/>
    <w:rsid w:val="00BF063B"/>
    <w:rsid w:val="00BF0EE4"/>
    <w:rsid w:val="00BF1A1F"/>
    <w:rsid w:val="00BF3A13"/>
    <w:rsid w:val="00BF4E45"/>
    <w:rsid w:val="00BF53F7"/>
    <w:rsid w:val="00BF5540"/>
    <w:rsid w:val="00BF6E65"/>
    <w:rsid w:val="00BF72C1"/>
    <w:rsid w:val="00BF72D5"/>
    <w:rsid w:val="00C01614"/>
    <w:rsid w:val="00C02BE3"/>
    <w:rsid w:val="00C0304A"/>
    <w:rsid w:val="00C03390"/>
    <w:rsid w:val="00C04AE2"/>
    <w:rsid w:val="00C07FC6"/>
    <w:rsid w:val="00C100C7"/>
    <w:rsid w:val="00C12079"/>
    <w:rsid w:val="00C14219"/>
    <w:rsid w:val="00C1424B"/>
    <w:rsid w:val="00C15E11"/>
    <w:rsid w:val="00C15E61"/>
    <w:rsid w:val="00C1655D"/>
    <w:rsid w:val="00C175F1"/>
    <w:rsid w:val="00C17B52"/>
    <w:rsid w:val="00C211A5"/>
    <w:rsid w:val="00C213E8"/>
    <w:rsid w:val="00C21454"/>
    <w:rsid w:val="00C22A1A"/>
    <w:rsid w:val="00C22D18"/>
    <w:rsid w:val="00C23A3F"/>
    <w:rsid w:val="00C255FF"/>
    <w:rsid w:val="00C26662"/>
    <w:rsid w:val="00C27046"/>
    <w:rsid w:val="00C27BCA"/>
    <w:rsid w:val="00C307A4"/>
    <w:rsid w:val="00C315BC"/>
    <w:rsid w:val="00C317FE"/>
    <w:rsid w:val="00C3238F"/>
    <w:rsid w:val="00C32441"/>
    <w:rsid w:val="00C335B5"/>
    <w:rsid w:val="00C34C55"/>
    <w:rsid w:val="00C34F44"/>
    <w:rsid w:val="00C36CAF"/>
    <w:rsid w:val="00C404F8"/>
    <w:rsid w:val="00C4252D"/>
    <w:rsid w:val="00C428C3"/>
    <w:rsid w:val="00C42F73"/>
    <w:rsid w:val="00C43D3D"/>
    <w:rsid w:val="00C444C2"/>
    <w:rsid w:val="00C46309"/>
    <w:rsid w:val="00C46917"/>
    <w:rsid w:val="00C50E70"/>
    <w:rsid w:val="00C52649"/>
    <w:rsid w:val="00C5388B"/>
    <w:rsid w:val="00C5449E"/>
    <w:rsid w:val="00C548C8"/>
    <w:rsid w:val="00C54D89"/>
    <w:rsid w:val="00C56146"/>
    <w:rsid w:val="00C60EE3"/>
    <w:rsid w:val="00C63B6B"/>
    <w:rsid w:val="00C66E57"/>
    <w:rsid w:val="00C67427"/>
    <w:rsid w:val="00C6777A"/>
    <w:rsid w:val="00C70EC0"/>
    <w:rsid w:val="00C71C24"/>
    <w:rsid w:val="00C75107"/>
    <w:rsid w:val="00C76712"/>
    <w:rsid w:val="00C76790"/>
    <w:rsid w:val="00C777DF"/>
    <w:rsid w:val="00C778B0"/>
    <w:rsid w:val="00C80E4A"/>
    <w:rsid w:val="00C80FCA"/>
    <w:rsid w:val="00C8276A"/>
    <w:rsid w:val="00C83299"/>
    <w:rsid w:val="00C85661"/>
    <w:rsid w:val="00C90C6D"/>
    <w:rsid w:val="00C90E52"/>
    <w:rsid w:val="00C93231"/>
    <w:rsid w:val="00C93BD2"/>
    <w:rsid w:val="00C94311"/>
    <w:rsid w:val="00C94CF5"/>
    <w:rsid w:val="00C95989"/>
    <w:rsid w:val="00CA2FA4"/>
    <w:rsid w:val="00CA6489"/>
    <w:rsid w:val="00CA688F"/>
    <w:rsid w:val="00CA7AD1"/>
    <w:rsid w:val="00CB0B93"/>
    <w:rsid w:val="00CB302F"/>
    <w:rsid w:val="00CB37E5"/>
    <w:rsid w:val="00CB40AB"/>
    <w:rsid w:val="00CB4C9B"/>
    <w:rsid w:val="00CB5151"/>
    <w:rsid w:val="00CB6385"/>
    <w:rsid w:val="00CB661D"/>
    <w:rsid w:val="00CB7318"/>
    <w:rsid w:val="00CC0882"/>
    <w:rsid w:val="00CC23FB"/>
    <w:rsid w:val="00CC258B"/>
    <w:rsid w:val="00CC446D"/>
    <w:rsid w:val="00CC4C4A"/>
    <w:rsid w:val="00CC57F8"/>
    <w:rsid w:val="00CC5E64"/>
    <w:rsid w:val="00CD093E"/>
    <w:rsid w:val="00CD0CAB"/>
    <w:rsid w:val="00CD0D57"/>
    <w:rsid w:val="00CD10FD"/>
    <w:rsid w:val="00CD2D92"/>
    <w:rsid w:val="00CD32DB"/>
    <w:rsid w:val="00CD3F71"/>
    <w:rsid w:val="00CD419D"/>
    <w:rsid w:val="00CD4803"/>
    <w:rsid w:val="00CD572F"/>
    <w:rsid w:val="00CD640B"/>
    <w:rsid w:val="00CD7729"/>
    <w:rsid w:val="00CE0F3B"/>
    <w:rsid w:val="00CE2EA9"/>
    <w:rsid w:val="00CE3F03"/>
    <w:rsid w:val="00CE41FB"/>
    <w:rsid w:val="00CE5D44"/>
    <w:rsid w:val="00CE6A64"/>
    <w:rsid w:val="00CE6C76"/>
    <w:rsid w:val="00CE703C"/>
    <w:rsid w:val="00CF03F3"/>
    <w:rsid w:val="00CF162E"/>
    <w:rsid w:val="00CF214B"/>
    <w:rsid w:val="00CF2752"/>
    <w:rsid w:val="00CF2B4E"/>
    <w:rsid w:val="00CF4A4C"/>
    <w:rsid w:val="00CF520F"/>
    <w:rsid w:val="00CF6040"/>
    <w:rsid w:val="00CF715F"/>
    <w:rsid w:val="00CF7174"/>
    <w:rsid w:val="00D000B7"/>
    <w:rsid w:val="00D01BB1"/>
    <w:rsid w:val="00D01E53"/>
    <w:rsid w:val="00D024A6"/>
    <w:rsid w:val="00D02607"/>
    <w:rsid w:val="00D03DEE"/>
    <w:rsid w:val="00D049C4"/>
    <w:rsid w:val="00D05CD6"/>
    <w:rsid w:val="00D06575"/>
    <w:rsid w:val="00D102F5"/>
    <w:rsid w:val="00D1193D"/>
    <w:rsid w:val="00D11A3A"/>
    <w:rsid w:val="00D11EBB"/>
    <w:rsid w:val="00D14227"/>
    <w:rsid w:val="00D14695"/>
    <w:rsid w:val="00D15D50"/>
    <w:rsid w:val="00D16E6D"/>
    <w:rsid w:val="00D20A50"/>
    <w:rsid w:val="00D2196B"/>
    <w:rsid w:val="00D21A60"/>
    <w:rsid w:val="00D23268"/>
    <w:rsid w:val="00D27D7B"/>
    <w:rsid w:val="00D30507"/>
    <w:rsid w:val="00D31DFB"/>
    <w:rsid w:val="00D325E2"/>
    <w:rsid w:val="00D34192"/>
    <w:rsid w:val="00D37EBD"/>
    <w:rsid w:val="00D407F3"/>
    <w:rsid w:val="00D4270D"/>
    <w:rsid w:val="00D429A4"/>
    <w:rsid w:val="00D43F1C"/>
    <w:rsid w:val="00D454CC"/>
    <w:rsid w:val="00D45E78"/>
    <w:rsid w:val="00D45F61"/>
    <w:rsid w:val="00D46246"/>
    <w:rsid w:val="00D47D93"/>
    <w:rsid w:val="00D50A74"/>
    <w:rsid w:val="00D52C8E"/>
    <w:rsid w:val="00D53688"/>
    <w:rsid w:val="00D53EE3"/>
    <w:rsid w:val="00D57665"/>
    <w:rsid w:val="00D57CFF"/>
    <w:rsid w:val="00D57FBA"/>
    <w:rsid w:val="00D62735"/>
    <w:rsid w:val="00D654BE"/>
    <w:rsid w:val="00D66AA9"/>
    <w:rsid w:val="00D676C6"/>
    <w:rsid w:val="00D677FA"/>
    <w:rsid w:val="00D67ABB"/>
    <w:rsid w:val="00D67BD6"/>
    <w:rsid w:val="00D70285"/>
    <w:rsid w:val="00D71A5E"/>
    <w:rsid w:val="00D72152"/>
    <w:rsid w:val="00D73BDF"/>
    <w:rsid w:val="00D7402E"/>
    <w:rsid w:val="00D75B94"/>
    <w:rsid w:val="00D76B09"/>
    <w:rsid w:val="00D7731F"/>
    <w:rsid w:val="00D77B1F"/>
    <w:rsid w:val="00D80CDE"/>
    <w:rsid w:val="00D823A3"/>
    <w:rsid w:val="00D82792"/>
    <w:rsid w:val="00D82D28"/>
    <w:rsid w:val="00D85D1A"/>
    <w:rsid w:val="00D90389"/>
    <w:rsid w:val="00D9296A"/>
    <w:rsid w:val="00D9335E"/>
    <w:rsid w:val="00D96B79"/>
    <w:rsid w:val="00D96CD1"/>
    <w:rsid w:val="00DA26D5"/>
    <w:rsid w:val="00DA2D8A"/>
    <w:rsid w:val="00DA363D"/>
    <w:rsid w:val="00DA48F6"/>
    <w:rsid w:val="00DA61C9"/>
    <w:rsid w:val="00DA685B"/>
    <w:rsid w:val="00DA6D0F"/>
    <w:rsid w:val="00DA71DC"/>
    <w:rsid w:val="00DA7510"/>
    <w:rsid w:val="00DA78FD"/>
    <w:rsid w:val="00DB0417"/>
    <w:rsid w:val="00DB0784"/>
    <w:rsid w:val="00DB130C"/>
    <w:rsid w:val="00DB1B17"/>
    <w:rsid w:val="00DB4689"/>
    <w:rsid w:val="00DB4724"/>
    <w:rsid w:val="00DB5D28"/>
    <w:rsid w:val="00DB6997"/>
    <w:rsid w:val="00DB7673"/>
    <w:rsid w:val="00DC115D"/>
    <w:rsid w:val="00DC2FB5"/>
    <w:rsid w:val="00DC42CB"/>
    <w:rsid w:val="00DC4951"/>
    <w:rsid w:val="00DC4CAE"/>
    <w:rsid w:val="00DC5EBC"/>
    <w:rsid w:val="00DC6662"/>
    <w:rsid w:val="00DC6732"/>
    <w:rsid w:val="00DC6AF8"/>
    <w:rsid w:val="00DC6C4C"/>
    <w:rsid w:val="00DC6FB2"/>
    <w:rsid w:val="00DC7D90"/>
    <w:rsid w:val="00DD066D"/>
    <w:rsid w:val="00DD131C"/>
    <w:rsid w:val="00DD30B3"/>
    <w:rsid w:val="00DD48D0"/>
    <w:rsid w:val="00DD5783"/>
    <w:rsid w:val="00DE052D"/>
    <w:rsid w:val="00DE2E6A"/>
    <w:rsid w:val="00DE36F5"/>
    <w:rsid w:val="00DE49B8"/>
    <w:rsid w:val="00DE56DE"/>
    <w:rsid w:val="00DE726B"/>
    <w:rsid w:val="00DF0694"/>
    <w:rsid w:val="00DF0C9F"/>
    <w:rsid w:val="00DF12A6"/>
    <w:rsid w:val="00DF1CED"/>
    <w:rsid w:val="00DF3370"/>
    <w:rsid w:val="00DF3390"/>
    <w:rsid w:val="00DF48BA"/>
    <w:rsid w:val="00DF58AA"/>
    <w:rsid w:val="00DF5EF6"/>
    <w:rsid w:val="00DF69E2"/>
    <w:rsid w:val="00DF6DCC"/>
    <w:rsid w:val="00E018EA"/>
    <w:rsid w:val="00E01FE2"/>
    <w:rsid w:val="00E03278"/>
    <w:rsid w:val="00E0659F"/>
    <w:rsid w:val="00E069B9"/>
    <w:rsid w:val="00E07825"/>
    <w:rsid w:val="00E1025E"/>
    <w:rsid w:val="00E11FD8"/>
    <w:rsid w:val="00E12D61"/>
    <w:rsid w:val="00E1354F"/>
    <w:rsid w:val="00E13BFF"/>
    <w:rsid w:val="00E1493C"/>
    <w:rsid w:val="00E1594A"/>
    <w:rsid w:val="00E16242"/>
    <w:rsid w:val="00E1754D"/>
    <w:rsid w:val="00E2077C"/>
    <w:rsid w:val="00E20C07"/>
    <w:rsid w:val="00E20F10"/>
    <w:rsid w:val="00E218AD"/>
    <w:rsid w:val="00E2250F"/>
    <w:rsid w:val="00E234A0"/>
    <w:rsid w:val="00E24153"/>
    <w:rsid w:val="00E25564"/>
    <w:rsid w:val="00E2640C"/>
    <w:rsid w:val="00E26C84"/>
    <w:rsid w:val="00E305D2"/>
    <w:rsid w:val="00E32B66"/>
    <w:rsid w:val="00E330F2"/>
    <w:rsid w:val="00E341F4"/>
    <w:rsid w:val="00E35581"/>
    <w:rsid w:val="00E36E7C"/>
    <w:rsid w:val="00E411E6"/>
    <w:rsid w:val="00E41CA2"/>
    <w:rsid w:val="00E450FF"/>
    <w:rsid w:val="00E45623"/>
    <w:rsid w:val="00E45C84"/>
    <w:rsid w:val="00E47158"/>
    <w:rsid w:val="00E50836"/>
    <w:rsid w:val="00E517B5"/>
    <w:rsid w:val="00E519C7"/>
    <w:rsid w:val="00E5325D"/>
    <w:rsid w:val="00E54571"/>
    <w:rsid w:val="00E54A5A"/>
    <w:rsid w:val="00E55653"/>
    <w:rsid w:val="00E60775"/>
    <w:rsid w:val="00E60AB7"/>
    <w:rsid w:val="00E6320A"/>
    <w:rsid w:val="00E636C3"/>
    <w:rsid w:val="00E63768"/>
    <w:rsid w:val="00E65C40"/>
    <w:rsid w:val="00E6684D"/>
    <w:rsid w:val="00E7002A"/>
    <w:rsid w:val="00E70DF2"/>
    <w:rsid w:val="00E71D2A"/>
    <w:rsid w:val="00E71DA3"/>
    <w:rsid w:val="00E72AE6"/>
    <w:rsid w:val="00E72EB8"/>
    <w:rsid w:val="00E72F76"/>
    <w:rsid w:val="00E743E6"/>
    <w:rsid w:val="00E7443C"/>
    <w:rsid w:val="00E74EFE"/>
    <w:rsid w:val="00E75150"/>
    <w:rsid w:val="00E80F2D"/>
    <w:rsid w:val="00E81E66"/>
    <w:rsid w:val="00E8256C"/>
    <w:rsid w:val="00E828E9"/>
    <w:rsid w:val="00E8412C"/>
    <w:rsid w:val="00E84227"/>
    <w:rsid w:val="00E8472B"/>
    <w:rsid w:val="00E85B7C"/>
    <w:rsid w:val="00E861ED"/>
    <w:rsid w:val="00E87D52"/>
    <w:rsid w:val="00E955CA"/>
    <w:rsid w:val="00E9569A"/>
    <w:rsid w:val="00E95A4F"/>
    <w:rsid w:val="00E95E37"/>
    <w:rsid w:val="00E97496"/>
    <w:rsid w:val="00E97573"/>
    <w:rsid w:val="00E97EAF"/>
    <w:rsid w:val="00EA0EDF"/>
    <w:rsid w:val="00EA1309"/>
    <w:rsid w:val="00EA138F"/>
    <w:rsid w:val="00EA21DE"/>
    <w:rsid w:val="00EA3F56"/>
    <w:rsid w:val="00EA5D4F"/>
    <w:rsid w:val="00EA6AD4"/>
    <w:rsid w:val="00EA6E9E"/>
    <w:rsid w:val="00EA771B"/>
    <w:rsid w:val="00EB0C3F"/>
    <w:rsid w:val="00EB2013"/>
    <w:rsid w:val="00EB2035"/>
    <w:rsid w:val="00EB2588"/>
    <w:rsid w:val="00EB342B"/>
    <w:rsid w:val="00EB47FF"/>
    <w:rsid w:val="00EB4EEF"/>
    <w:rsid w:val="00EB6184"/>
    <w:rsid w:val="00EB6E26"/>
    <w:rsid w:val="00EB75BF"/>
    <w:rsid w:val="00EC0230"/>
    <w:rsid w:val="00EC08A9"/>
    <w:rsid w:val="00EC0BA4"/>
    <w:rsid w:val="00EC107A"/>
    <w:rsid w:val="00EC2A33"/>
    <w:rsid w:val="00EC31F6"/>
    <w:rsid w:val="00EC5319"/>
    <w:rsid w:val="00EC658B"/>
    <w:rsid w:val="00ED03E4"/>
    <w:rsid w:val="00ED04BB"/>
    <w:rsid w:val="00ED0663"/>
    <w:rsid w:val="00ED0BDD"/>
    <w:rsid w:val="00ED0DB0"/>
    <w:rsid w:val="00ED13E5"/>
    <w:rsid w:val="00ED1B2B"/>
    <w:rsid w:val="00ED201C"/>
    <w:rsid w:val="00ED3D50"/>
    <w:rsid w:val="00ED3D70"/>
    <w:rsid w:val="00ED44D9"/>
    <w:rsid w:val="00ED5B62"/>
    <w:rsid w:val="00ED7104"/>
    <w:rsid w:val="00ED7D01"/>
    <w:rsid w:val="00ED7E49"/>
    <w:rsid w:val="00EE14C8"/>
    <w:rsid w:val="00EE29D6"/>
    <w:rsid w:val="00EE30A7"/>
    <w:rsid w:val="00EE34F0"/>
    <w:rsid w:val="00EF0389"/>
    <w:rsid w:val="00EF050A"/>
    <w:rsid w:val="00EF051B"/>
    <w:rsid w:val="00EF0FFF"/>
    <w:rsid w:val="00EF3269"/>
    <w:rsid w:val="00EF5C2E"/>
    <w:rsid w:val="00EF6AF7"/>
    <w:rsid w:val="00EF6C0B"/>
    <w:rsid w:val="00EF7590"/>
    <w:rsid w:val="00EF76D6"/>
    <w:rsid w:val="00EF79D8"/>
    <w:rsid w:val="00F00526"/>
    <w:rsid w:val="00F00782"/>
    <w:rsid w:val="00F00B72"/>
    <w:rsid w:val="00F00D19"/>
    <w:rsid w:val="00F04096"/>
    <w:rsid w:val="00F043A6"/>
    <w:rsid w:val="00F07318"/>
    <w:rsid w:val="00F0766F"/>
    <w:rsid w:val="00F07E90"/>
    <w:rsid w:val="00F1259F"/>
    <w:rsid w:val="00F140A6"/>
    <w:rsid w:val="00F140C2"/>
    <w:rsid w:val="00F167FE"/>
    <w:rsid w:val="00F17700"/>
    <w:rsid w:val="00F20B2A"/>
    <w:rsid w:val="00F20DD1"/>
    <w:rsid w:val="00F21EC7"/>
    <w:rsid w:val="00F22310"/>
    <w:rsid w:val="00F22467"/>
    <w:rsid w:val="00F225FA"/>
    <w:rsid w:val="00F22670"/>
    <w:rsid w:val="00F228BA"/>
    <w:rsid w:val="00F23459"/>
    <w:rsid w:val="00F2387F"/>
    <w:rsid w:val="00F23C9C"/>
    <w:rsid w:val="00F24062"/>
    <w:rsid w:val="00F24503"/>
    <w:rsid w:val="00F25761"/>
    <w:rsid w:val="00F26070"/>
    <w:rsid w:val="00F26BD4"/>
    <w:rsid w:val="00F30083"/>
    <w:rsid w:val="00F302A2"/>
    <w:rsid w:val="00F31633"/>
    <w:rsid w:val="00F33029"/>
    <w:rsid w:val="00F34C98"/>
    <w:rsid w:val="00F43355"/>
    <w:rsid w:val="00F46155"/>
    <w:rsid w:val="00F46B04"/>
    <w:rsid w:val="00F472FE"/>
    <w:rsid w:val="00F50169"/>
    <w:rsid w:val="00F529CF"/>
    <w:rsid w:val="00F540F4"/>
    <w:rsid w:val="00F56428"/>
    <w:rsid w:val="00F56551"/>
    <w:rsid w:val="00F56CDF"/>
    <w:rsid w:val="00F60C29"/>
    <w:rsid w:val="00F62395"/>
    <w:rsid w:val="00F63578"/>
    <w:rsid w:val="00F64214"/>
    <w:rsid w:val="00F65F58"/>
    <w:rsid w:val="00F66FBE"/>
    <w:rsid w:val="00F67133"/>
    <w:rsid w:val="00F720F1"/>
    <w:rsid w:val="00F72CAF"/>
    <w:rsid w:val="00F73060"/>
    <w:rsid w:val="00F73C37"/>
    <w:rsid w:val="00F74110"/>
    <w:rsid w:val="00F751B4"/>
    <w:rsid w:val="00F75661"/>
    <w:rsid w:val="00F7577B"/>
    <w:rsid w:val="00F813AC"/>
    <w:rsid w:val="00F81E25"/>
    <w:rsid w:val="00F822E2"/>
    <w:rsid w:val="00F841DE"/>
    <w:rsid w:val="00F84822"/>
    <w:rsid w:val="00F84B0C"/>
    <w:rsid w:val="00F857E4"/>
    <w:rsid w:val="00F86DE1"/>
    <w:rsid w:val="00F86EB9"/>
    <w:rsid w:val="00F87327"/>
    <w:rsid w:val="00F947E8"/>
    <w:rsid w:val="00F969F4"/>
    <w:rsid w:val="00F97DB2"/>
    <w:rsid w:val="00FA0849"/>
    <w:rsid w:val="00FA1DF0"/>
    <w:rsid w:val="00FA43CA"/>
    <w:rsid w:val="00FA4656"/>
    <w:rsid w:val="00FA4D44"/>
    <w:rsid w:val="00FA5760"/>
    <w:rsid w:val="00FA6C91"/>
    <w:rsid w:val="00FA6EDC"/>
    <w:rsid w:val="00FA7B41"/>
    <w:rsid w:val="00FA7E9A"/>
    <w:rsid w:val="00FB0914"/>
    <w:rsid w:val="00FB1405"/>
    <w:rsid w:val="00FB210C"/>
    <w:rsid w:val="00FB30C6"/>
    <w:rsid w:val="00FB54E8"/>
    <w:rsid w:val="00FB6107"/>
    <w:rsid w:val="00FB65BA"/>
    <w:rsid w:val="00FB66CF"/>
    <w:rsid w:val="00FC04FC"/>
    <w:rsid w:val="00FC361E"/>
    <w:rsid w:val="00FC46D2"/>
    <w:rsid w:val="00FC689F"/>
    <w:rsid w:val="00FD1BEE"/>
    <w:rsid w:val="00FD26B5"/>
    <w:rsid w:val="00FD35D8"/>
    <w:rsid w:val="00FD39E5"/>
    <w:rsid w:val="00FD3C01"/>
    <w:rsid w:val="00FD5028"/>
    <w:rsid w:val="00FD6444"/>
    <w:rsid w:val="00FD726F"/>
    <w:rsid w:val="00FD7410"/>
    <w:rsid w:val="00FD748C"/>
    <w:rsid w:val="00FD781D"/>
    <w:rsid w:val="00FD7DE7"/>
    <w:rsid w:val="00FE10B0"/>
    <w:rsid w:val="00FE1375"/>
    <w:rsid w:val="00FE2B1D"/>
    <w:rsid w:val="00FE37B4"/>
    <w:rsid w:val="00FE3894"/>
    <w:rsid w:val="00FE50DE"/>
    <w:rsid w:val="00FE7ACB"/>
    <w:rsid w:val="00FF1104"/>
    <w:rsid w:val="00FF15B1"/>
    <w:rsid w:val="00FF1B08"/>
    <w:rsid w:val="00FF2055"/>
    <w:rsid w:val="00FF4642"/>
    <w:rsid w:val="00FF4B8C"/>
    <w:rsid w:val="00FF5500"/>
    <w:rsid w:val="00FF7F06"/>
    <w:rsid w:val="03667354"/>
    <w:rsid w:val="04CFCE98"/>
    <w:rsid w:val="0546FEAB"/>
    <w:rsid w:val="06E682AE"/>
    <w:rsid w:val="0754B84E"/>
    <w:rsid w:val="07F65F69"/>
    <w:rsid w:val="0980E500"/>
    <w:rsid w:val="0985C43A"/>
    <w:rsid w:val="0DC1A279"/>
    <w:rsid w:val="0DC70E2D"/>
    <w:rsid w:val="0E4AC243"/>
    <w:rsid w:val="0E646D40"/>
    <w:rsid w:val="0F446C7F"/>
    <w:rsid w:val="119B69BC"/>
    <w:rsid w:val="11CDDFB8"/>
    <w:rsid w:val="12CB473F"/>
    <w:rsid w:val="14C6F387"/>
    <w:rsid w:val="15BFA430"/>
    <w:rsid w:val="1667E889"/>
    <w:rsid w:val="16B1D65C"/>
    <w:rsid w:val="17DE37EF"/>
    <w:rsid w:val="17F815E9"/>
    <w:rsid w:val="182227BE"/>
    <w:rsid w:val="19D4E941"/>
    <w:rsid w:val="1A0B7623"/>
    <w:rsid w:val="1A0C47AF"/>
    <w:rsid w:val="1AAC3D7B"/>
    <w:rsid w:val="1AEA76F4"/>
    <w:rsid w:val="1DDE0592"/>
    <w:rsid w:val="1EBF288A"/>
    <w:rsid w:val="1F69D062"/>
    <w:rsid w:val="2028FA2B"/>
    <w:rsid w:val="20EE1B3C"/>
    <w:rsid w:val="225E0717"/>
    <w:rsid w:val="2271FABC"/>
    <w:rsid w:val="2286B21A"/>
    <w:rsid w:val="23123154"/>
    <w:rsid w:val="26E8216B"/>
    <w:rsid w:val="2836D35C"/>
    <w:rsid w:val="2912C24F"/>
    <w:rsid w:val="2A32AAD8"/>
    <w:rsid w:val="2A679D54"/>
    <w:rsid w:val="2AA7702D"/>
    <w:rsid w:val="2AA985AE"/>
    <w:rsid w:val="2AB389BE"/>
    <w:rsid w:val="2B8FAAFB"/>
    <w:rsid w:val="2CCC8FB6"/>
    <w:rsid w:val="2CF7F3A4"/>
    <w:rsid w:val="2D232522"/>
    <w:rsid w:val="2D273AE3"/>
    <w:rsid w:val="2D83FFC9"/>
    <w:rsid w:val="2E033118"/>
    <w:rsid w:val="2FED5D51"/>
    <w:rsid w:val="30DE51A9"/>
    <w:rsid w:val="324E3BF5"/>
    <w:rsid w:val="3357CF35"/>
    <w:rsid w:val="35312B77"/>
    <w:rsid w:val="369C443E"/>
    <w:rsid w:val="37CB4AED"/>
    <w:rsid w:val="37F9C8B9"/>
    <w:rsid w:val="39F64CBD"/>
    <w:rsid w:val="3A208139"/>
    <w:rsid w:val="3AD10113"/>
    <w:rsid w:val="3C99729A"/>
    <w:rsid w:val="3D1049A9"/>
    <w:rsid w:val="3E1AAA6B"/>
    <w:rsid w:val="3E2268E1"/>
    <w:rsid w:val="3E557BEE"/>
    <w:rsid w:val="3E738FE4"/>
    <w:rsid w:val="3E775FD2"/>
    <w:rsid w:val="40E4FEE6"/>
    <w:rsid w:val="42518E9E"/>
    <w:rsid w:val="44FF1B3B"/>
    <w:rsid w:val="45CEE0C9"/>
    <w:rsid w:val="46785680"/>
    <w:rsid w:val="4708C40C"/>
    <w:rsid w:val="48062A9F"/>
    <w:rsid w:val="490A54F6"/>
    <w:rsid w:val="49141174"/>
    <w:rsid w:val="496BC0A7"/>
    <w:rsid w:val="4987CA35"/>
    <w:rsid w:val="4A0381CD"/>
    <w:rsid w:val="4B1B1167"/>
    <w:rsid w:val="4CA3B120"/>
    <w:rsid w:val="4D19AEF2"/>
    <w:rsid w:val="4DD165E3"/>
    <w:rsid w:val="4DDBC3FC"/>
    <w:rsid w:val="4EBBC1D3"/>
    <w:rsid w:val="4F0915EC"/>
    <w:rsid w:val="4FCABBE7"/>
    <w:rsid w:val="50FDE8AF"/>
    <w:rsid w:val="5229285F"/>
    <w:rsid w:val="52DFD4C2"/>
    <w:rsid w:val="54719CB6"/>
    <w:rsid w:val="5606494E"/>
    <w:rsid w:val="56A0861D"/>
    <w:rsid w:val="57340842"/>
    <w:rsid w:val="57E2AF7E"/>
    <w:rsid w:val="5A66091C"/>
    <w:rsid w:val="5AC67A26"/>
    <w:rsid w:val="5B866C24"/>
    <w:rsid w:val="5E286146"/>
    <w:rsid w:val="5F2A6A05"/>
    <w:rsid w:val="5F896C76"/>
    <w:rsid w:val="5FC7903E"/>
    <w:rsid w:val="6257519F"/>
    <w:rsid w:val="62C99137"/>
    <w:rsid w:val="63A55890"/>
    <w:rsid w:val="641E8AF8"/>
    <w:rsid w:val="64EC6543"/>
    <w:rsid w:val="656B59E6"/>
    <w:rsid w:val="65AD6301"/>
    <w:rsid w:val="65C43C53"/>
    <w:rsid w:val="65F4C3F1"/>
    <w:rsid w:val="66C6EA8C"/>
    <w:rsid w:val="6B02D7D4"/>
    <w:rsid w:val="6C361B1D"/>
    <w:rsid w:val="6C747376"/>
    <w:rsid w:val="6CF7F2A2"/>
    <w:rsid w:val="6D283F09"/>
    <w:rsid w:val="6E20AFE8"/>
    <w:rsid w:val="6F0113E6"/>
    <w:rsid w:val="6FADDDBF"/>
    <w:rsid w:val="6FCCEF7E"/>
    <w:rsid w:val="7021B59B"/>
    <w:rsid w:val="7272870A"/>
    <w:rsid w:val="7776965C"/>
    <w:rsid w:val="777D6A21"/>
    <w:rsid w:val="783BA790"/>
    <w:rsid w:val="7987909E"/>
    <w:rsid w:val="79E39A02"/>
    <w:rsid w:val="7A74B42C"/>
    <w:rsid w:val="7C652A89"/>
    <w:rsid w:val="7C746C96"/>
    <w:rsid w:val="7FDB6C1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E024"/>
  <w15:docId w15:val="{83F00217-0D40-4D82-9F9A-7C1B4E423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F2F"/>
    <w:pPr>
      <w:spacing w:before="120" w:after="40" w:line="264" w:lineRule="auto"/>
    </w:pPr>
    <w:rPr>
      <w:rFonts w:ascii="Arial" w:hAnsi="Arial" w:eastAsia="Calibri" w:cs="Times New Roman"/>
      <w:sz w:val="20"/>
      <w:szCs w:val="20"/>
    </w:rPr>
  </w:style>
  <w:style w:type="paragraph" w:styleId="Heading3">
    <w:name w:val="heading 3"/>
    <w:basedOn w:val="Normal"/>
    <w:next w:val="Normal"/>
    <w:link w:val="Heading3Char"/>
    <w:uiPriority w:val="9"/>
    <w:qFormat/>
    <w:rsid w:val="00025720"/>
    <w:pPr>
      <w:keepNext/>
      <w:keepLines/>
      <w:spacing w:before="200" w:after="80"/>
      <w:outlineLvl w:val="2"/>
    </w:pPr>
    <w:rPr>
      <w:rFonts w:eastAsia="MS Gothic"/>
      <w:b/>
      <w:bCs/>
      <w:color w:val="665A58"/>
      <w:sz w:val="24"/>
    </w:rPr>
  </w:style>
  <w:style w:type="paragraph" w:styleId="Heading4">
    <w:name w:val="heading 4"/>
    <w:basedOn w:val="Normal"/>
    <w:next w:val="Normal"/>
    <w:link w:val="Heading4Char"/>
    <w:uiPriority w:val="9"/>
    <w:qFormat/>
    <w:rsid w:val="00025720"/>
    <w:pPr>
      <w:keepNext/>
      <w:keepLines/>
      <w:spacing w:before="200" w:after="0" w:line="260" w:lineRule="atLeast"/>
      <w:outlineLvl w:val="3"/>
    </w:pPr>
    <w:rPr>
      <w:rFonts w:eastAsia="MS Gothic"/>
      <w:b/>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025720"/>
    <w:rPr>
      <w:rFonts w:ascii="Arial" w:hAnsi="Arial" w:eastAsia="MS Gothic" w:cs="Times New Roman"/>
      <w:b/>
      <w:bCs/>
      <w:color w:val="665A58"/>
      <w:sz w:val="24"/>
      <w:szCs w:val="20"/>
    </w:rPr>
  </w:style>
  <w:style w:type="character" w:styleId="Heading4Char" w:customStyle="1">
    <w:name w:val="Heading 4 Char"/>
    <w:basedOn w:val="DefaultParagraphFont"/>
    <w:link w:val="Heading4"/>
    <w:uiPriority w:val="9"/>
    <w:rsid w:val="00025720"/>
    <w:rPr>
      <w:rFonts w:ascii="Arial" w:hAnsi="Arial" w:eastAsia="MS Gothic" w:cs="Times New Roman"/>
      <w:b/>
      <w:bCs/>
      <w:iCs/>
      <w:sz w:val="20"/>
      <w:szCs w:val="20"/>
    </w:rPr>
  </w:style>
  <w:style w:type="paragraph" w:styleId="Footer">
    <w:name w:val="footer"/>
    <w:basedOn w:val="Normal"/>
    <w:link w:val="FooterChar"/>
    <w:uiPriority w:val="99"/>
    <w:unhideWhenUsed/>
    <w:rsid w:val="00025720"/>
    <w:pPr>
      <w:tabs>
        <w:tab w:val="center" w:pos="4513"/>
        <w:tab w:val="right" w:pos="9026"/>
      </w:tabs>
      <w:spacing w:after="0" w:line="240" w:lineRule="auto"/>
      <w:jc w:val="right"/>
    </w:pPr>
    <w:rPr>
      <w:sz w:val="16"/>
      <w:szCs w:val="16"/>
    </w:rPr>
  </w:style>
  <w:style w:type="character" w:styleId="FooterChar" w:customStyle="1">
    <w:name w:val="Footer Char"/>
    <w:basedOn w:val="DefaultParagraphFont"/>
    <w:link w:val="Footer"/>
    <w:uiPriority w:val="99"/>
    <w:rsid w:val="00025720"/>
    <w:rPr>
      <w:rFonts w:ascii="Arial" w:hAnsi="Arial" w:eastAsia="Calibri" w:cs="Times New Roman"/>
      <w:sz w:val="16"/>
      <w:szCs w:val="16"/>
    </w:rPr>
  </w:style>
  <w:style w:type="paragraph" w:styleId="Bullets" w:customStyle="1">
    <w:name w:val="Bullets"/>
    <w:basedOn w:val="Normal"/>
    <w:qFormat/>
    <w:rsid w:val="00025720"/>
    <w:pPr>
      <w:numPr>
        <w:numId w:val="1"/>
      </w:numPr>
      <w:contextualSpacing/>
    </w:pPr>
  </w:style>
  <w:style w:type="paragraph" w:styleId="Header">
    <w:name w:val="header"/>
    <w:basedOn w:val="Normal"/>
    <w:link w:val="HeaderChar"/>
    <w:uiPriority w:val="99"/>
    <w:unhideWhenUsed/>
    <w:rsid w:val="00025720"/>
    <w:pPr>
      <w:tabs>
        <w:tab w:val="center" w:pos="4320"/>
        <w:tab w:val="right" w:pos="8640"/>
      </w:tabs>
      <w:spacing w:before="0" w:after="0" w:line="240" w:lineRule="auto"/>
    </w:pPr>
  </w:style>
  <w:style w:type="character" w:styleId="HeaderChar" w:customStyle="1">
    <w:name w:val="Header Char"/>
    <w:basedOn w:val="DefaultParagraphFont"/>
    <w:link w:val="Header"/>
    <w:uiPriority w:val="99"/>
    <w:rsid w:val="00025720"/>
    <w:rPr>
      <w:rFonts w:ascii="Arial" w:hAnsi="Arial" w:eastAsia="Calibri" w:cs="Times New Roman"/>
      <w:sz w:val="20"/>
      <w:szCs w:val="20"/>
    </w:rPr>
  </w:style>
  <w:style w:type="paragraph" w:styleId="ListParagraph">
    <w:name w:val="List Paragraph"/>
    <w:basedOn w:val="Normal"/>
    <w:uiPriority w:val="34"/>
    <w:qFormat/>
    <w:rsid w:val="00025720"/>
    <w:pPr>
      <w:ind w:left="720"/>
      <w:contextualSpacing/>
    </w:pPr>
  </w:style>
  <w:style w:type="paragraph" w:styleId="TableHeading" w:customStyle="1">
    <w:name w:val="Table Heading"/>
    <w:basedOn w:val="Normal"/>
    <w:qFormat/>
    <w:locked/>
    <w:rsid w:val="00025720"/>
    <w:pPr>
      <w:spacing w:after="120"/>
    </w:pPr>
    <w:rPr>
      <w:b/>
      <w:lang w:val="en-US"/>
    </w:rPr>
  </w:style>
  <w:style w:type="paragraph" w:styleId="TableCopy" w:customStyle="1">
    <w:name w:val="Table Copy"/>
    <w:basedOn w:val="Normal"/>
    <w:qFormat/>
    <w:locked/>
    <w:rsid w:val="00025720"/>
    <w:pPr>
      <w:spacing w:after="120"/>
    </w:pPr>
    <w:rPr>
      <w:lang w:val="en-US"/>
    </w:rPr>
  </w:style>
  <w:style w:type="paragraph" w:styleId="numberedandbold" w:customStyle="1">
    <w:name w:val="numbered and bold"/>
    <w:basedOn w:val="Normal"/>
    <w:link w:val="numberedandboldChar"/>
    <w:locked/>
    <w:rsid w:val="00025720"/>
    <w:pPr>
      <w:tabs>
        <w:tab w:val="num" w:pos="360"/>
      </w:tabs>
      <w:spacing w:before="0" w:after="0" w:line="240" w:lineRule="auto"/>
      <w:ind w:left="360" w:hanging="360"/>
      <w:jc w:val="both"/>
    </w:pPr>
    <w:rPr>
      <w:rFonts w:eastAsia="Times New Roman" w:cs="Arial"/>
      <w:b/>
      <w:sz w:val="22"/>
      <w:szCs w:val="22"/>
    </w:rPr>
  </w:style>
  <w:style w:type="character" w:styleId="numberedandboldChar" w:customStyle="1">
    <w:name w:val="numbered and bold Char"/>
    <w:link w:val="numberedandbold"/>
    <w:rsid w:val="00025720"/>
    <w:rPr>
      <w:rFonts w:ascii="Arial" w:hAnsi="Arial" w:eastAsia="Times New Roman" w:cs="Arial"/>
      <w:b/>
    </w:rPr>
  </w:style>
  <w:style w:type="paragraph" w:styleId="BalloonText">
    <w:name w:val="Balloon Text"/>
    <w:basedOn w:val="Normal"/>
    <w:link w:val="BalloonTextChar"/>
    <w:uiPriority w:val="99"/>
    <w:semiHidden/>
    <w:unhideWhenUsed/>
    <w:rsid w:val="00025720"/>
    <w:pPr>
      <w:spacing w:before="0"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5720"/>
    <w:rPr>
      <w:rFonts w:ascii="Tahoma" w:hAnsi="Tahoma" w:eastAsia="Calibri" w:cs="Tahoma"/>
      <w:sz w:val="16"/>
      <w:szCs w:val="16"/>
    </w:rPr>
  </w:style>
  <w:style w:type="character" w:styleId="Hyperlink">
    <w:name w:val="Hyperlink"/>
    <w:basedOn w:val="DefaultParagraphFont"/>
    <w:uiPriority w:val="99"/>
    <w:unhideWhenUsed/>
    <w:rsid w:val="00E41CA2"/>
    <w:rPr>
      <w:color w:val="0000FF" w:themeColor="hyperlink"/>
      <w:u w:val="single"/>
    </w:rPr>
  </w:style>
  <w:style w:type="character" w:styleId="UnresolvedMention">
    <w:name w:val="Unresolved Mention"/>
    <w:basedOn w:val="DefaultParagraphFont"/>
    <w:uiPriority w:val="99"/>
    <w:semiHidden/>
    <w:unhideWhenUsed/>
    <w:rsid w:val="00E41CA2"/>
    <w:rPr>
      <w:color w:val="605E5C"/>
      <w:shd w:val="clear" w:color="auto" w:fill="E1DFDD"/>
    </w:rPr>
  </w:style>
  <w:style w:type="character" w:styleId="CommentReference">
    <w:name w:val="Comment Reference"/>
    <w:basedOn w:val="DefaultParagraphFont"/>
    <w:uiPriority w:val="99"/>
    <w:semiHidden/>
    <w:unhideWhenUsed/>
    <w:rsid w:val="009A312B"/>
    <w:rPr>
      <w:sz w:val="16"/>
      <w:szCs w:val="16"/>
    </w:rPr>
  </w:style>
  <w:style w:type="paragraph" w:styleId="CommentText">
    <w:name w:val="Comment Text"/>
    <w:basedOn w:val="Normal"/>
    <w:link w:val="CommentTextChar"/>
    <w:uiPriority w:val="99"/>
    <w:unhideWhenUsed/>
    <w:rsid w:val="009A312B"/>
    <w:pPr>
      <w:spacing w:line="240" w:lineRule="auto"/>
    </w:pPr>
  </w:style>
  <w:style w:type="character" w:styleId="CommentTextChar" w:customStyle="1">
    <w:name w:val="Comment Text Char"/>
    <w:basedOn w:val="DefaultParagraphFont"/>
    <w:link w:val="CommentText"/>
    <w:uiPriority w:val="99"/>
    <w:rsid w:val="009A312B"/>
    <w:rPr>
      <w:rFonts w:ascii="Arial" w:hAnsi="Arial" w:eastAsia="Calibri" w:cs="Times New Roman"/>
      <w:sz w:val="20"/>
      <w:szCs w:val="20"/>
    </w:rPr>
  </w:style>
  <w:style w:type="paragraph" w:styleId="CommentSubject">
    <w:name w:val="Comment Subject"/>
    <w:basedOn w:val="CommentText"/>
    <w:next w:val="CommentText"/>
    <w:link w:val="CommentSubjectChar"/>
    <w:uiPriority w:val="99"/>
    <w:semiHidden/>
    <w:unhideWhenUsed/>
    <w:rsid w:val="009A312B"/>
    <w:rPr>
      <w:b/>
      <w:bCs/>
    </w:rPr>
  </w:style>
  <w:style w:type="character" w:styleId="CommentSubjectChar" w:customStyle="1">
    <w:name w:val="Comment Subject Char"/>
    <w:basedOn w:val="CommentTextChar"/>
    <w:link w:val="CommentSubject"/>
    <w:uiPriority w:val="99"/>
    <w:semiHidden/>
    <w:rsid w:val="009A312B"/>
    <w:rPr>
      <w:rFonts w:ascii="Arial" w:hAnsi="Arial" w:eastAsia="Calibri" w:cs="Times New Roman"/>
      <w:b/>
      <w:bCs/>
      <w:sz w:val="20"/>
      <w:szCs w:val="20"/>
    </w:rPr>
  </w:style>
  <w:style w:type="paragraph" w:styleId="Revision">
    <w:name w:val="Revision"/>
    <w:hidden/>
    <w:uiPriority w:val="99"/>
    <w:semiHidden/>
    <w:rsid w:val="00302A77"/>
    <w:pPr>
      <w:spacing w:after="0" w:line="240" w:lineRule="auto"/>
    </w:pPr>
    <w:rPr>
      <w:rFonts w:ascii="Arial" w:hAnsi="Arial" w:eastAsia="Calibri" w:cs="Times New Roman"/>
      <w:sz w:val="20"/>
      <w:szCs w:val="20"/>
    </w:rPr>
  </w:style>
  <w:style w:type="character" w:styleId="FollowedHyperlink">
    <w:name w:val="FollowedHyperlink"/>
    <w:basedOn w:val="DefaultParagraphFont"/>
    <w:uiPriority w:val="99"/>
    <w:semiHidden/>
    <w:unhideWhenUsed/>
    <w:rsid w:val="00F140A6"/>
    <w:rPr>
      <w:color w:val="800080" w:themeColor="followedHyperlink"/>
      <w:u w:val="single"/>
    </w:rPr>
  </w:style>
  <w:style w:type="character" w:styleId="Mention">
    <w:name w:val="Mention"/>
    <w:basedOn w:val="DefaultParagraphFont"/>
    <w:uiPriority w:val="99"/>
    <w:unhideWhenUsed/>
    <w:rsid w:val="00E81E66"/>
    <w:rPr>
      <w:color w:val="2B579A"/>
      <w:shd w:val="clear" w:color="auto" w:fill="E1DFDD"/>
    </w:rPr>
  </w:style>
  <w:style w:type="numbering" w:styleId="Item" w:customStyle="1">
    <w:name w:val="Item"/>
    <w:uiPriority w:val="99"/>
    <w:rsid w:val="00B655EA"/>
    <w:pPr>
      <w:numPr>
        <w:numId w:val="34"/>
      </w:numPr>
    </w:pPr>
  </w:style>
  <w:style w:type="paragraph" w:styleId="ItemL1" w:customStyle="1">
    <w:name w:val="Item L1"/>
    <w:basedOn w:val="Normal"/>
    <w:next w:val="Normal"/>
    <w:uiPriority w:val="3"/>
    <w:qFormat/>
    <w:rsid w:val="00B655EA"/>
    <w:pPr>
      <w:numPr>
        <w:numId w:val="35"/>
      </w:numPr>
      <w:spacing w:before="200" w:after="80"/>
      <w:outlineLvl w:val="0"/>
    </w:pPr>
    <w:rPr>
      <w:rFonts w:eastAsia="Times New Roman" w:cs="Angsana New"/>
      <w:b/>
      <w:sz w:val="24"/>
      <w:szCs w:val="22"/>
      <w:lang w:eastAsia="zh-CN" w:bidi="th-TH"/>
    </w:rPr>
  </w:style>
  <w:style w:type="paragraph" w:styleId="ItemL2" w:customStyle="1">
    <w:name w:val="Item L2"/>
    <w:basedOn w:val="Normal"/>
    <w:uiPriority w:val="3"/>
    <w:qFormat/>
    <w:rsid w:val="00B655EA"/>
    <w:pPr>
      <w:keepNext/>
      <w:numPr>
        <w:ilvl w:val="1"/>
        <w:numId w:val="35"/>
      </w:numPr>
      <w:spacing w:before="200" w:after="80"/>
      <w:outlineLvl w:val="1"/>
    </w:pPr>
    <w:rPr>
      <w:rFonts w:eastAsia="Times New Roman" w:cs="Angsana New"/>
      <w:b/>
      <w:szCs w:val="22"/>
      <w:lang w:val="en-US" w:eastAsia="zh-CN" w:bidi="th-TH"/>
    </w:rPr>
  </w:style>
  <w:style w:type="paragraph" w:styleId="ItemL3" w:customStyle="1">
    <w:name w:val="Item L3"/>
    <w:basedOn w:val="Normal"/>
    <w:uiPriority w:val="3"/>
    <w:qFormat/>
    <w:rsid w:val="00B655EA"/>
    <w:pPr>
      <w:numPr>
        <w:ilvl w:val="2"/>
        <w:numId w:val="35"/>
      </w:numPr>
      <w:outlineLvl w:val="2"/>
    </w:pPr>
    <w:rPr>
      <w:rFonts w:eastAsia="Times New Roman" w:cs="Angsana New"/>
      <w:szCs w:val="22"/>
      <w:lang w:eastAsia="zh-CN" w:bidi="th-TH"/>
    </w:rPr>
  </w:style>
  <w:style w:type="paragraph" w:styleId="ItemL4" w:customStyle="1">
    <w:name w:val="Item L4"/>
    <w:basedOn w:val="Normal"/>
    <w:uiPriority w:val="3"/>
    <w:qFormat/>
    <w:rsid w:val="00B655EA"/>
    <w:pPr>
      <w:numPr>
        <w:ilvl w:val="3"/>
        <w:numId w:val="35"/>
      </w:numPr>
      <w:ind w:left="2041" w:hanging="680"/>
      <w:outlineLvl w:val="3"/>
    </w:pPr>
    <w:rPr>
      <w:rFonts w:eastAsia="Times New Roman" w:cs="Angsana New"/>
      <w:szCs w:val="22"/>
      <w:lang w:eastAsia="zh-CN" w:bidi="th-TH"/>
    </w:rPr>
  </w:style>
  <w:style w:type="paragraph" w:styleId="ItemL5" w:customStyle="1">
    <w:name w:val="Item L5"/>
    <w:basedOn w:val="Normal"/>
    <w:uiPriority w:val="3"/>
    <w:qFormat/>
    <w:rsid w:val="00B655EA"/>
    <w:pPr>
      <w:numPr>
        <w:ilvl w:val="4"/>
        <w:numId w:val="35"/>
      </w:numPr>
      <w:ind w:left="2721"/>
    </w:pPr>
    <w:rPr>
      <w:rFonts w:eastAsia="Times New Roman" w:cs="Angsana New"/>
      <w:szCs w:val="22"/>
      <w:lang w:eastAsia="zh-CN" w:bidi="th-TH"/>
    </w:rPr>
  </w:style>
  <w:style w:type="paragraph" w:styleId="ItemL6" w:customStyle="1">
    <w:name w:val="Item L6"/>
    <w:basedOn w:val="Normal"/>
    <w:uiPriority w:val="3"/>
    <w:semiHidden/>
    <w:unhideWhenUsed/>
    <w:qFormat/>
    <w:rsid w:val="00B655EA"/>
    <w:pPr>
      <w:numPr>
        <w:ilvl w:val="5"/>
        <w:numId w:val="35"/>
      </w:numPr>
      <w:spacing w:before="0" w:after="120" w:line="240" w:lineRule="atLeast"/>
      <w:outlineLvl w:val="5"/>
    </w:pPr>
    <w:rPr>
      <w:rFonts w:eastAsia="Times New Roman" w:cs="Angsana New"/>
      <w:szCs w:val="22"/>
      <w:lang w:eastAsia="zh-CN" w:bidi="th-TH"/>
    </w:rPr>
  </w:style>
  <w:style w:type="paragraph" w:styleId="ItemL7" w:customStyle="1">
    <w:name w:val="Item L7"/>
    <w:basedOn w:val="Normal"/>
    <w:uiPriority w:val="3"/>
    <w:semiHidden/>
    <w:unhideWhenUsed/>
    <w:qFormat/>
    <w:rsid w:val="00B655EA"/>
    <w:pPr>
      <w:numPr>
        <w:ilvl w:val="6"/>
        <w:numId w:val="35"/>
      </w:numPr>
      <w:spacing w:before="0" w:after="120" w:line="240" w:lineRule="atLeast"/>
      <w:outlineLvl w:val="6"/>
    </w:pPr>
    <w:rPr>
      <w:rFonts w:eastAsia="Times New Roman" w:cs="Angsana New"/>
      <w:szCs w:val="22"/>
      <w:lang w:eastAsia="zh-CN" w:bidi="th-TH"/>
    </w:rPr>
  </w:style>
  <w:style w:type="paragraph" w:styleId="ItemL8" w:customStyle="1">
    <w:name w:val="Item L8"/>
    <w:basedOn w:val="Normal"/>
    <w:uiPriority w:val="3"/>
    <w:semiHidden/>
    <w:unhideWhenUsed/>
    <w:qFormat/>
    <w:rsid w:val="00B655EA"/>
    <w:pPr>
      <w:numPr>
        <w:ilvl w:val="7"/>
        <w:numId w:val="35"/>
      </w:numPr>
      <w:spacing w:before="0" w:after="120" w:line="240" w:lineRule="atLeast"/>
      <w:outlineLvl w:val="7"/>
    </w:pPr>
    <w:rPr>
      <w:rFonts w:eastAsia="Times New Roman" w:cs="Angsana New"/>
      <w:szCs w:val="22"/>
      <w:lang w:eastAsia="zh-CN" w:bidi="th-TH"/>
    </w:rPr>
  </w:style>
  <w:style w:type="paragraph" w:styleId="ItemL9" w:customStyle="1">
    <w:name w:val="Item L9"/>
    <w:basedOn w:val="Normal"/>
    <w:uiPriority w:val="3"/>
    <w:semiHidden/>
    <w:unhideWhenUsed/>
    <w:qFormat/>
    <w:rsid w:val="00B655EA"/>
    <w:pPr>
      <w:numPr>
        <w:ilvl w:val="8"/>
        <w:numId w:val="35"/>
      </w:numPr>
      <w:spacing w:before="0" w:after="120" w:line="240" w:lineRule="atLeast"/>
      <w:outlineLvl w:val="8"/>
    </w:pPr>
    <w:rPr>
      <w:rFonts w:eastAsia="Times New Roman" w:cs="Angsana New"/>
      <w:szCs w:val="22"/>
      <w:lang w:eastAsia="zh-CN" w:bidi="th-TH"/>
    </w:rPr>
  </w:style>
  <w:style w:type="character" w:styleId="Strong">
    <w:name w:val="Strong"/>
    <w:basedOn w:val="DefaultParagraphFont"/>
    <w:uiPriority w:val="22"/>
    <w:qFormat/>
    <w:rsid w:val="00EC0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deeca.vic.gov.au/grants"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Value>
      <Value>2</Value>
      <Value>1</Value>
    </TaxCatchAll>
    <Category xmlns="a2cd26f3-1864-4d38-90a5-094c6c88c2b6">Finance</Category>
    <SharedWithUsers xmlns="5c694701-2a8d-48a3-b346-fef1a152d253">
      <UserInfo>
        <DisplayName>Jane M Evans (DEECA)</DisplayName>
        <AccountId>130</AccountId>
        <AccountType/>
      </UserInfo>
      <UserInfo>
        <DisplayName>Kristy M Roche (DEECA)</DisplayName>
        <AccountId>5877</AccountId>
        <AccountType/>
      </UserInfo>
      <UserInfo>
        <DisplayName>Sally T Patterson (DEECA)</DisplayName>
        <AccountId>3522</AccountId>
        <AccountType/>
      </UserInfo>
      <UserInfo>
        <DisplayName>Cathy C Qian (DEECA)</DisplayName>
        <AccountId>1062</AccountId>
        <AccountType/>
      </UserInfo>
      <UserInfo>
        <DisplayName>Emily A Lee (DEECA)</DisplayName>
        <AccountId>2664</AccountId>
        <AccountType/>
      </UserInfo>
      <UserInfo>
        <DisplayName>Roxanne G Conquest (DEECA)</DisplayName>
        <AccountId>2476</AccountId>
        <AccountType/>
      </UserInfo>
      <UserInfo>
        <DisplayName>Grace S Pundyk (DEECA)</DisplayName>
        <AccountId>14173</AccountId>
        <AccountType/>
      </UserInfo>
      <UserInfo>
        <DisplayName>Angela L Gunn (DEECA)</DisplayName>
        <AccountId>14175</AccountId>
        <AccountType/>
      </UserInfo>
      <UserInfo>
        <DisplayName>Grace Patt (DEECA)</DisplayName>
        <AccountId>10866</AccountId>
        <AccountType/>
      </UserInfo>
      <UserInfo>
        <DisplayName>Mary Falzon (DEECA)</DisplayName>
        <AccountId>8356</AccountId>
        <AccountType/>
      </UserInfo>
      <UserInfo>
        <DisplayName>Pooja Shah (DEECA)</DisplayName>
        <AccountId>2421</AccountId>
        <AccountType/>
      </UserInfo>
    </SharedWithUsers>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lcf76f155ced4ddcb4097134ff3c332f xmlns="a2cd26f3-1864-4d38-90a5-094c6c88c2b6">
      <Terms xmlns="http://schemas.microsoft.com/office/infopath/2007/PartnerControls"/>
    </lcf76f155ced4ddcb4097134ff3c332f>
    <DLCPolicyLabelLock xmlns="05aa45cf-ed89-4733-97a8-db4ce5c51511" xsi:nil="true"/>
    <_dlc_DocId xmlns="a5f32de4-e402-4188-b034-e71ca7d22e54">DOCID840-2090563706-3452</_dlc_DocId>
    <_dlc_DocIdUrl xmlns="a5f32de4-e402-4188-b034-e71ca7d22e54">
      <Url>https://delwpvicgovau.sharepoint.com/sites/ecm_840/_layouts/15/DocIdRedir.aspx?ID=DOCID840-2090563706-3452</Url>
      <Description>DOCID840-2090563706-3452</Description>
    </_dlc_DocIdUrl>
    <DLCPolicyLabelValue xmlns="05aa45cf-ed89-4733-97a8-db4ce5c51511">Version 0.44</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7" ma:contentTypeDescription="All project related information. The library can be used to manage multiple projects." ma:contentTypeScope="" ma:versionID="36cf4b25fbd37f495e2cff0891bc24e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2e030b8b7fad5c799e00e092b366a08b"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AF96A-CDBD-4694-A14B-66085C83F522}">
  <ds:schemaRefs>
    <ds:schemaRef ds:uri="office.server.policy"/>
  </ds:schemaRefs>
</ds:datastoreItem>
</file>

<file path=customXml/itemProps2.xml><?xml version="1.0" encoding="utf-8"?>
<ds:datastoreItem xmlns:ds="http://schemas.openxmlformats.org/officeDocument/2006/customXml" ds:itemID="{B958212C-A7DD-4FCB-85B4-EEFDE0878659}">
  <ds:schemaRefs>
    <ds:schemaRef ds:uri="http://schemas.microsoft.com/sharepoint/v3/contenttype/forms"/>
  </ds:schemaRefs>
</ds:datastoreItem>
</file>

<file path=customXml/itemProps3.xml><?xml version="1.0" encoding="utf-8"?>
<ds:datastoreItem xmlns:ds="http://schemas.openxmlformats.org/officeDocument/2006/customXml" ds:itemID="{A3179D2F-ADCA-43DA-BCAF-A73A10237A3F}">
  <ds:schemaRefs>
    <ds:schemaRef ds:uri="http://schemas.openxmlformats.org/officeDocument/2006/bibliography"/>
  </ds:schemaRefs>
</ds:datastoreItem>
</file>

<file path=customXml/itemProps4.xml><?xml version="1.0" encoding="utf-8"?>
<ds:datastoreItem xmlns:ds="http://schemas.openxmlformats.org/officeDocument/2006/customXml" ds:itemID="{EED6E033-B01D-4B01-88A7-00268CD983CF}">
  <ds:schemaRefs>
    <ds:schemaRef ds:uri="http://schemas.microsoft.com/office/2006/metadata/properties"/>
    <ds:schemaRef ds:uri="http://schemas.microsoft.com/office/infopath/2007/PartnerControls"/>
    <ds:schemaRef ds:uri="9fd47c19-1c4a-4d7d-b342-c10cef269344"/>
    <ds:schemaRef ds:uri="a2cd26f3-1864-4d38-90a5-094c6c88c2b6"/>
    <ds:schemaRef ds:uri="5c694701-2a8d-48a3-b346-fef1a152d253"/>
    <ds:schemaRef ds:uri="05aa45cf-ed89-4733-97a8-db4ce5c51511"/>
    <ds:schemaRef ds:uri="a5f32de4-e402-4188-b034-e71ca7d22e54"/>
  </ds:schemaRefs>
</ds:datastoreItem>
</file>

<file path=customXml/itemProps5.xml><?xml version="1.0" encoding="utf-8"?>
<ds:datastoreItem xmlns:ds="http://schemas.openxmlformats.org/officeDocument/2006/customXml" ds:itemID="{5FD23853-E104-448B-961D-0AE2679ECC16}">
  <ds:schemaRefs>
    <ds:schemaRef ds:uri="http://schemas.microsoft.com/sharepoint/events"/>
  </ds:schemaRefs>
</ds:datastoreItem>
</file>

<file path=customXml/itemProps6.xml><?xml version="1.0" encoding="utf-8"?>
<ds:datastoreItem xmlns:ds="http://schemas.openxmlformats.org/officeDocument/2006/customXml" ds:itemID="{B889A292-2C83-4DF6-92E6-C74C69C66087}">
  <ds:schemaRefs>
    <ds:schemaRef ds:uri="Microsoft.SharePoint.Taxonomy.ContentTypeSync"/>
  </ds:schemaRefs>
</ds:datastoreItem>
</file>

<file path=customXml/itemProps7.xml><?xml version="1.0" encoding="utf-8"?>
<ds:datastoreItem xmlns:ds="http://schemas.openxmlformats.org/officeDocument/2006/customXml" ds:itemID="{94F44B91-3C03-4448-B7C9-144D8404BC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Victorian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VCFA standard form - WOVG template</dc:title>
  <dc:subject/>
  <dc:creator>gems@delwp.vic.gov.au</dc:creator>
  <cp:keywords/>
  <dc:description/>
  <cp:lastModifiedBy>Katie D Becker (DEECA)</cp:lastModifiedBy>
  <cp:revision>191</cp:revision>
  <dcterms:created xsi:type="dcterms:W3CDTF">2025-10-24T16:58:00Z</dcterms:created>
  <dcterms:modified xsi:type="dcterms:W3CDTF">2026-06-19T04:59:02Z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anch">
    <vt:lpwstr>7;#Integrated Investment|891cf8ac-39ea-4a34-b961-78fe02cdbb94</vt:lpwstr>
  </property>
  <property fmtid="{D5CDD505-2E9C-101B-9397-08002B2CF9AE}" pid="3" name="Division">
    <vt:lpwstr>6;#Suburban Development|9af7d956-1cac-480c-9e5f-603e1e0f7b7d</vt:lpwstr>
  </property>
  <property fmtid="{D5CDD505-2E9C-101B-9397-08002B2CF9AE}" pid="4" name="ContentTypeId">
    <vt:lpwstr>0x0101009298E819CE1EBB4F8D2096B3E0F0C2911D00F2B8B15719618143B2AA4B22DECFAD51</vt:lpwstr>
  </property>
  <property fmtid="{D5CDD505-2E9C-101B-9397-08002B2CF9AE}" pid="5" name="Group1">
    <vt:lpwstr>5;#Local Infrastructure|35232ce7-1039-46ab-a331-4c8e969be43f</vt:lpwstr>
  </property>
  <property fmtid="{D5CDD505-2E9C-101B-9397-08002B2CF9AE}" pid="6" name="xd_ProgID">
    <vt:lpwstr/>
  </property>
  <property fmtid="{D5CDD505-2E9C-101B-9397-08002B2CF9AE}" pid="7" name="TemplateUrl">
    <vt:lpwstr/>
  </property>
  <property fmtid="{D5CDD505-2E9C-101B-9397-08002B2CF9AE}" pid="8" name="Order">
    <vt:r8>746800</vt:r8>
  </property>
  <property fmtid="{D5CDD505-2E9C-101B-9397-08002B2CF9AE}" pid="9" name="Agency">
    <vt:lpwstr>1;#Department of Environment, Land, Water and Planning|607a3f87-1228-4cd9-82a5-076aa8776274</vt:lpwstr>
  </property>
  <property fmtid="{D5CDD505-2E9C-101B-9397-08002B2CF9AE}" pid="10" name="Dissemination Limiting Marker">
    <vt:lpwstr>2;#FOUO|955eb6fc-b35a-4808-8aa5-31e514fa3f26</vt:lpwstr>
  </property>
  <property fmtid="{D5CDD505-2E9C-101B-9397-08002B2CF9AE}" pid="11" name="File Number">
    <vt:lpwstr>DOC/15/521286</vt:lpwstr>
  </property>
  <property fmtid="{D5CDD505-2E9C-101B-9397-08002B2CF9AE}" pid="12" name="Originating Author">
    <vt:lpwstr>Eliza N EN Lam</vt:lpwstr>
  </property>
  <property fmtid="{D5CDD505-2E9C-101B-9397-08002B2CF9AE}" pid="13" name="TRIM Container Record Number">
    <vt:lpwstr>FOL/2015/00054190</vt:lpwstr>
  </property>
  <property fmtid="{D5CDD505-2E9C-101B-9397-08002B2CF9AE}" pid="14" name="Originating Agency">
    <vt:lpwstr>Agency: DEPARTMENT OF TRANSPORT\r\nUnit: TRIM Administration\r\nUnit: Portfolio Agencies\r\nUnit: Department of Economic Development Jobs Transport &amp; Resources (DEDJTR)\r\nUnit: Local Infrastructure (DTPLI)\r\nUnit: Local Infrastructure Programs (LOC)\r\n</vt:lpwstr>
  </property>
  <property fmtid="{D5CDD505-2E9C-101B-9397-08002B2CF9AE}" pid="15" name="Date Of Original">
    <vt:filetime>2015-11-24T04:31:00Z</vt:filetime>
  </property>
  <property fmtid="{D5CDD505-2E9C-101B-9397-08002B2CF9AE}" pid="16" name="TRIM Notes">
    <vt:lpwstr>'Tuesday, 24 November 2015 at 4:40:30 PM (GMT+11:00)   Lam, Eliza N:''\r\nV2.4 Nov2015</vt:lpwstr>
  </property>
  <property fmtid="{D5CDD505-2E9C-101B-9397-08002B2CF9AE}" pid="17" name="TRIM Container Title">
    <vt:lpwstr>DELWP Grant Management Templates</vt:lpwstr>
  </property>
  <property fmtid="{D5CDD505-2E9C-101B-9397-08002B2CF9AE}" pid="18" name="Section">
    <vt:lpwstr/>
  </property>
  <property fmtid="{D5CDD505-2E9C-101B-9397-08002B2CF9AE}" pid="19" name="Sub-Section">
    <vt:lpwstr/>
  </property>
  <property fmtid="{D5CDD505-2E9C-101B-9397-08002B2CF9AE}" pid="20" name="o85941e134754762b9719660a258a6e6">
    <vt:lpwstr/>
  </property>
  <property fmtid="{D5CDD505-2E9C-101B-9397-08002B2CF9AE}" pid="21" name="Copyright Licence Name">
    <vt:lpwstr/>
  </property>
  <property fmtid="{D5CDD505-2E9C-101B-9397-08002B2CF9AE}" pid="22" name="Copyright License Type">
    <vt:lpwstr/>
  </property>
  <property fmtid="{D5CDD505-2E9C-101B-9397-08002B2CF9AE}" pid="23" name="Program Stage">
    <vt:lpwstr>9;#Implement|8c3a38a7-5fa3-4b0b-929e-381c66bda212</vt:lpwstr>
  </property>
  <property fmtid="{D5CDD505-2E9C-101B-9397-08002B2CF9AE}" pid="24" name="df723ab3fe1c4eb7a0b151674e7ac40d">
    <vt:lpwstr/>
  </property>
  <property fmtid="{D5CDD505-2E9C-101B-9397-08002B2CF9AE}" pid="25" name="Location Type">
    <vt:lpwstr/>
  </property>
  <property fmtid="{D5CDD505-2E9C-101B-9397-08002B2CF9AE}" pid="26" name="o2e611f6ba3e4c8f9a895dfb7980639e">
    <vt:lpwstr/>
  </property>
  <property fmtid="{D5CDD505-2E9C-101B-9397-08002B2CF9AE}" pid="27" name="wic_System_Copyright">
    <vt:lpwstr/>
  </property>
  <property fmtid="{D5CDD505-2E9C-101B-9397-08002B2CF9AE}" pid="28" name="ComplianceAssetId">
    <vt:lpwstr/>
  </property>
  <property fmtid="{D5CDD505-2E9C-101B-9397-08002B2CF9AE}" pid="29" name="Location Value">
    <vt:lpwstr/>
  </property>
  <property fmtid="{D5CDD505-2E9C-101B-9397-08002B2CF9AE}" pid="30" name="KpiDescription">
    <vt:lpwstr/>
  </property>
  <property fmtid="{D5CDD505-2E9C-101B-9397-08002B2CF9AE}" pid="31" name="URL">
    <vt:lpwstr/>
  </property>
  <property fmtid="{D5CDD505-2E9C-101B-9397-08002B2CF9AE}" pid="32" name="AdaAskAdaKeyword">
    <vt:lpwstr>215;#Grants management|2e375a08-926c-4d22-9106-da05d66f04fd</vt:lpwstr>
  </property>
  <property fmtid="{D5CDD505-2E9C-101B-9397-08002B2CF9AE}" pid="33" name="AdaRegion">
    <vt:lpwstr/>
  </property>
  <property fmtid="{D5CDD505-2E9C-101B-9397-08002B2CF9AE}" pid="34" name="AdaOwningGroup">
    <vt:lpwstr>268;#Finance|c89d2cff-43af-4548-a6f3-a9e3279301cf</vt:lpwstr>
  </property>
  <property fmtid="{D5CDD505-2E9C-101B-9397-08002B2CF9AE}" pid="35" name="Department Document Type">
    <vt:lpwstr/>
  </property>
  <property fmtid="{D5CDD505-2E9C-101B-9397-08002B2CF9AE}" pid="36" name="Record Purpose">
    <vt:lpwstr/>
  </property>
  <property fmtid="{D5CDD505-2E9C-101B-9397-08002B2CF9AE}" pid="37" name="Records Class Grant Management">
    <vt:lpwstr>59</vt:lpwstr>
  </property>
  <property fmtid="{D5CDD505-2E9C-101B-9397-08002B2CF9AE}" pid="38" name="_docset_NoMedatataSyncRequired">
    <vt:lpwstr>False</vt:lpwstr>
  </property>
  <property fmtid="{D5CDD505-2E9C-101B-9397-08002B2CF9AE}" pid="39" name="MSIP_Label_4257e2ab-f512-40e2-9c9a-c64247360765_Enabled">
    <vt:lpwstr>true</vt:lpwstr>
  </property>
  <property fmtid="{D5CDD505-2E9C-101B-9397-08002B2CF9AE}" pid="40" name="MSIP_Label_4257e2ab-f512-40e2-9c9a-c64247360765_SetDate">
    <vt:lpwstr>2023-02-09T00:24:28Z</vt:lpwstr>
  </property>
  <property fmtid="{D5CDD505-2E9C-101B-9397-08002B2CF9AE}" pid="41" name="MSIP_Label_4257e2ab-f512-40e2-9c9a-c64247360765_Method">
    <vt:lpwstr>Privileged</vt:lpwstr>
  </property>
  <property fmtid="{D5CDD505-2E9C-101B-9397-08002B2CF9AE}" pid="42" name="MSIP_Label_4257e2ab-f512-40e2-9c9a-c64247360765_Name">
    <vt:lpwstr>OFFICIAL</vt:lpwstr>
  </property>
  <property fmtid="{D5CDD505-2E9C-101B-9397-08002B2CF9AE}" pid="43" name="MSIP_Label_4257e2ab-f512-40e2-9c9a-c64247360765_SiteId">
    <vt:lpwstr>e8bdd6f7-fc18-4e48-a554-7f547927223b</vt:lpwstr>
  </property>
  <property fmtid="{D5CDD505-2E9C-101B-9397-08002B2CF9AE}" pid="44" name="MSIP_Label_4257e2ab-f512-40e2-9c9a-c64247360765_ActionId">
    <vt:lpwstr>e1f90444-47e2-41c1-b4f3-7f386be1c21e</vt:lpwstr>
  </property>
  <property fmtid="{D5CDD505-2E9C-101B-9397-08002B2CF9AE}" pid="45" name="MSIP_Label_4257e2ab-f512-40e2-9c9a-c64247360765_ContentBits">
    <vt:lpwstr>2</vt:lpwstr>
  </property>
  <property fmtid="{D5CDD505-2E9C-101B-9397-08002B2CF9AE}" pid="46" name="_dlc_DocIdItemGuid">
    <vt:lpwstr>1ca644a1-ad17-4be6-a630-edc3797b2468</vt:lpwstr>
  </property>
  <property fmtid="{D5CDD505-2E9C-101B-9397-08002B2CF9AE}" pid="47" name="Security Classification">
    <vt:lpwstr>1;#Unclassified|7fa379f4-4aba-4692-ab80-7d39d3a23cf4</vt:lpwstr>
  </property>
  <property fmtid="{D5CDD505-2E9C-101B-9397-08002B2CF9AE}" pid="48" name="Record_x0020_Purpose">
    <vt:lpwstr/>
  </property>
  <property fmtid="{D5CDD505-2E9C-101B-9397-08002B2CF9AE}" pid="49" name="Department_x0020_Document_x0020_Type">
    <vt:lpwstr/>
  </property>
  <property fmtid="{D5CDD505-2E9C-101B-9397-08002B2CF9AE}" pid="50" name="g91c59fb10974fa1a03160ad8386f0f4">
    <vt:lpwstr/>
  </property>
  <property fmtid="{D5CDD505-2E9C-101B-9397-08002B2CF9AE}" pid="51" name="Dissemination_x0020_Limiting_x0020_Marker">
    <vt:lpwstr>2;#FOUO|955eb6fc-b35a-4808-8aa5-31e514fa3f26</vt:lpwstr>
  </property>
  <property fmtid="{D5CDD505-2E9C-101B-9397-08002B2CF9AE}" pid="52" name="Records Class Project">
    <vt:lpwstr>18;#Project Governance|dcc8b15d-be2a-4ec9-8ccc-52ee5f7fec59</vt:lpwstr>
  </property>
  <property fmtid="{D5CDD505-2E9C-101B-9397-08002B2CF9AE}" pid="53" name="Records_x0020_Class_x0020_Project">
    <vt:lpwstr>18;#Project Governance|dcc8b15d-be2a-4ec9-8ccc-52ee5f7fec59</vt:lpwstr>
  </property>
  <property fmtid="{D5CDD505-2E9C-101B-9397-08002B2CF9AE}" pid="54" name="Security_x0020_Classification">
    <vt:lpwstr>1;#Unclassified|7fa379f4-4aba-4692-ab80-7d39d3a23cf4</vt:lpwstr>
  </property>
  <property fmtid="{D5CDD505-2E9C-101B-9397-08002B2CF9AE}" pid="55" name="MediaServiceImageTags">
    <vt:lpwstr/>
  </property>
  <property fmtid="{D5CDD505-2E9C-101B-9397-08002B2CF9AE}" pid="56" name="docLang">
    <vt:lpwstr>en</vt:lpwstr>
  </property>
</Properties>
</file>