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872D" w14:textId="77777777" w:rsidR="00D73B6C" w:rsidRDefault="00D73B6C" w:rsidP="0073589F">
      <w:pPr>
        <w:pStyle w:val="CaptionImageorFigure"/>
      </w:pPr>
    </w:p>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11A06C13" w14:textId="77777777" w:rsidTr="00213A13">
        <w:trPr>
          <w:trHeight w:hRule="exact" w:val="2948"/>
        </w:trPr>
        <w:tc>
          <w:tcPr>
            <w:tcW w:w="7369" w:type="dxa"/>
            <w:vAlign w:val="center"/>
          </w:tcPr>
          <w:p w14:paraId="67C33276" w14:textId="77777777" w:rsidR="00D2020B" w:rsidRDefault="00D2020B" w:rsidP="00B07916">
            <w:pPr>
              <w:pStyle w:val="Subtitle"/>
              <w:spacing w:line="400" w:lineRule="exact"/>
              <w:ind w:right="851"/>
              <w:rPr>
                <w:b/>
                <w:bCs/>
                <w:sz w:val="40"/>
                <w:szCs w:val="40"/>
              </w:rPr>
            </w:pPr>
          </w:p>
          <w:p w14:paraId="4060A1FC" w14:textId="42984CB2" w:rsidR="001F4F2D" w:rsidRDefault="00022775" w:rsidP="00B07916">
            <w:pPr>
              <w:pStyle w:val="Subtitle"/>
              <w:spacing w:line="400" w:lineRule="exact"/>
              <w:ind w:right="851"/>
              <w:rPr>
                <w:b/>
                <w:bCs/>
                <w:sz w:val="40"/>
                <w:szCs w:val="40"/>
              </w:rPr>
            </w:pPr>
            <w:r>
              <w:rPr>
                <w:b/>
                <w:bCs/>
                <w:sz w:val="40"/>
                <w:szCs w:val="40"/>
              </w:rPr>
              <w:t>Large Energy User Electrification Support Program</w:t>
            </w:r>
          </w:p>
          <w:p w14:paraId="096B915D" w14:textId="77777777" w:rsidR="00EC381E" w:rsidRDefault="00EC381E" w:rsidP="00213A13">
            <w:pPr>
              <w:pStyle w:val="Subtitle"/>
              <w:rPr>
                <w:szCs w:val="32"/>
              </w:rPr>
            </w:pPr>
          </w:p>
          <w:p w14:paraId="5656E520" w14:textId="77777777" w:rsidR="00022775" w:rsidRDefault="00022775" w:rsidP="003D2F43">
            <w:pPr>
              <w:pStyle w:val="Subtitle"/>
              <w:rPr>
                <w:szCs w:val="32"/>
              </w:rPr>
            </w:pPr>
            <w:r>
              <w:rPr>
                <w:szCs w:val="32"/>
              </w:rPr>
              <w:t>Expressions of Interest (EOI)</w:t>
            </w:r>
          </w:p>
          <w:p w14:paraId="183A5A21" w14:textId="71CC5F86" w:rsidR="00D86BB0" w:rsidRPr="003D2F43" w:rsidRDefault="00D121CD" w:rsidP="003D2F43">
            <w:pPr>
              <w:pStyle w:val="Subtitle"/>
              <w:rPr>
                <w:szCs w:val="32"/>
              </w:rPr>
            </w:pPr>
            <w:r>
              <w:rPr>
                <w:szCs w:val="32"/>
              </w:rPr>
              <w:t xml:space="preserve">Supplier </w:t>
            </w:r>
            <w:r w:rsidR="00022775">
              <w:rPr>
                <w:szCs w:val="32"/>
              </w:rPr>
              <w:t>Guidelines</w:t>
            </w:r>
            <w:r w:rsidR="00A420D6">
              <w:rPr>
                <w:szCs w:val="32"/>
              </w:rPr>
              <w:t xml:space="preserve"> </w:t>
            </w:r>
          </w:p>
        </w:tc>
      </w:tr>
    </w:tbl>
    <w:p w14:paraId="525EBE56" w14:textId="082E1623" w:rsidR="00CF1B7F" w:rsidRPr="00D55628" w:rsidRDefault="00AB51FA" w:rsidP="00344BFB">
      <w:pPr>
        <w:pStyle w:val="Title"/>
        <w:sectPr w:rsidR="00CF1B7F" w:rsidRPr="00D55628" w:rsidSect="008E5B33">
          <w:headerReference w:type="default" r:id="rId14"/>
          <w:footerReference w:type="even" r:id="rId15"/>
          <w:footerReference w:type="default" r:id="rId16"/>
          <w:footerReference w:type="first" r:id="rId17"/>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2" behindDoc="1" locked="1" layoutInCell="1" allowOverlap="1" wp14:anchorId="1DCD9449" wp14:editId="72BE7268">
                <wp:simplePos x="0" y="0"/>
                <wp:positionH relativeFrom="page">
                  <wp:posOffset>360045</wp:posOffset>
                </wp:positionH>
                <wp:positionV relativeFrom="page">
                  <wp:posOffset>512445</wp:posOffset>
                </wp:positionV>
                <wp:extent cx="6840000" cy="87444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1482D" id="Rectangle 4" o:spid="_x0000_s1026" style="position:absolute;margin-left:28.35pt;margin-top:40.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Pr="00D55628">
        <w:rPr>
          <w:noProof/>
        </w:rPr>
        <mc:AlternateContent>
          <mc:Choice Requires="wps">
            <w:drawing>
              <wp:anchor distT="0" distB="0" distL="114300" distR="114300" simplePos="0" relativeHeight="251658243" behindDoc="0" locked="1" layoutInCell="1" allowOverlap="1" wp14:anchorId="4AC3E7A3" wp14:editId="7ABC16BE">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FFDD1" id="Freeform: Shape 23" o:spid="_x0000_s1026" style="position:absolute;margin-left:28.35pt;margin-top:40.35pt;width:148.8pt;height:157.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4" behindDoc="0" locked="1" layoutInCell="1" allowOverlap="1" wp14:anchorId="2D262447" wp14:editId="2B4A8CFD">
                <wp:simplePos x="0" y="0"/>
                <wp:positionH relativeFrom="page">
                  <wp:posOffset>3542665</wp:posOffset>
                </wp:positionH>
                <wp:positionV relativeFrom="page">
                  <wp:posOffset>2506980</wp:posOffset>
                </wp:positionV>
                <wp:extent cx="3657600" cy="475560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84B4F" id="Freeform: Shape 16" o:spid="_x0000_s1026" style="position:absolute;margin-left:278.95pt;margin-top:197.4pt;width:4in;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00b2a9 [3207]" stroked="f">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5"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A4FFC" id="Freeform: Shape 43" o:spid="_x0000_s1026" style="position:absolute;margin-left:28.65pt;margin-top:197.4pt;width:250.6pt;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6"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2F7BF" id="Freeform: Shape 39" o:spid="_x0000_s1026" style="position:absolute;margin-left:279pt;margin-top:571.5pt;width:148.8pt;height:15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19" o:title="" recolor="t" rotate="t" type="frame"/>
                <v:path arrowok="t" o:connecttype="custom" o:connectlocs="943258,1993900;0,0;1889760,0;943258,1993900" o:connectangles="0,0,0,0"/>
                <w10:wrap anchorx="page" anchory="page"/>
                <w10:anchorlock/>
              </v:shape>
            </w:pict>
          </mc:Fallback>
        </mc:AlternateContent>
      </w:r>
    </w:p>
    <w:p w14:paraId="601DA8B8" w14:textId="01807BC2"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0">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1141ED43"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w:t>
            </w:r>
            <w:r w:rsidR="000A786E">
              <w:t>4</w:t>
            </w:r>
          </w:p>
          <w:p w14:paraId="5850B25B"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2"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77777777"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3" w:history="1">
              <w:r w:rsidRPr="00D55628">
                <w:t>customer.service@delwp.vic.gov.au</w:t>
              </w:r>
            </w:hyperlink>
            <w:r w:rsidRPr="00D55628">
              <w:t xml:space="preserve"> or via the National Relay Service on 133 677 </w:t>
            </w:r>
            <w:hyperlink r:id="rId24" w:history="1">
              <w:r w:rsidRPr="00D55628">
                <w:t>www.relayservice.com.au</w:t>
              </w:r>
            </w:hyperlink>
            <w:r w:rsidRPr="00D55628">
              <w:t xml:space="preserve">. This document is also available on the internet at </w:t>
            </w:r>
            <w:hyperlink r:id="rId25" w:history="1">
              <w:r w:rsidRPr="00D55628">
                <w:t>www.delwp.vic.gov.au</w:t>
              </w:r>
            </w:hyperlink>
            <w:r w:rsidRPr="00D55628">
              <w:t>.</w:t>
            </w:r>
          </w:p>
        </w:tc>
      </w:tr>
    </w:tbl>
    <w:p w14:paraId="0BE8E51B" w14:textId="77777777" w:rsidR="00AB780B" w:rsidRDefault="00AB780B"/>
    <w:p w14:paraId="00A9FC0D" w14:textId="77777777" w:rsidR="004561E6" w:rsidRDefault="004561E6">
      <w:pPr>
        <w:sectPr w:rsidR="004561E6" w:rsidSect="008E5B33">
          <w:headerReference w:type="even"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1" w:name="_Toc480916924"/>
      <w:r>
        <w:lastRenderedPageBreak/>
        <w:t>Contents</w:t>
      </w:r>
      <w:bookmarkStart w:id="2" w:name="_TOCMarker"/>
      <w:bookmarkEnd w:id="2"/>
    </w:p>
    <w:p w14:paraId="4C56AEFC" w14:textId="5709F40B" w:rsidR="00F02A79" w:rsidRDefault="008E2691">
      <w:pPr>
        <w:pStyle w:val="TOC1"/>
        <w:tabs>
          <w:tab w:val="left" w:pos="1000"/>
        </w:tabs>
        <w:rPr>
          <w:rFonts w:eastAsiaTheme="minorEastAsia" w:cstheme="minorBidi"/>
          <w:b w:val="0"/>
          <w:color w:val="auto"/>
          <w:kern w:val="2"/>
          <w:sz w:val="22"/>
          <w:szCs w:val="22"/>
          <w14:ligatures w14:val="standardContextual"/>
        </w:rPr>
      </w:pPr>
      <w:r>
        <w:rPr>
          <w:b w:val="0"/>
        </w:rPr>
        <w:fldChar w:fldCharType="begin"/>
      </w:r>
      <w:r>
        <w:rPr>
          <w:b w:val="0"/>
        </w:rPr>
        <w:instrText xml:space="preserve"> TOC \o "1-3" \h \z \t "Heading 8,8,Section Heading,5" </w:instrText>
      </w:r>
      <w:r>
        <w:rPr>
          <w:b w:val="0"/>
        </w:rPr>
        <w:fldChar w:fldCharType="separate"/>
      </w:r>
      <w:hyperlink w:anchor="_Toc162523221" w:history="1">
        <w:r w:rsidR="00F02A79" w:rsidRPr="00447427">
          <w:rPr>
            <w:rStyle w:val="Hyperlink"/>
          </w:rPr>
          <w:t>1</w:t>
        </w:r>
        <w:r w:rsidR="00F02A79">
          <w:rPr>
            <w:rFonts w:eastAsiaTheme="minorEastAsia" w:cstheme="minorBidi"/>
            <w:b w:val="0"/>
            <w:color w:val="auto"/>
            <w:kern w:val="2"/>
            <w:sz w:val="22"/>
            <w:szCs w:val="22"/>
            <w14:ligatures w14:val="standardContextual"/>
          </w:rPr>
          <w:tab/>
        </w:r>
        <w:r w:rsidR="00F02A79" w:rsidRPr="00447427">
          <w:rPr>
            <w:rStyle w:val="Hyperlink"/>
          </w:rPr>
          <w:t>The Program</w:t>
        </w:r>
        <w:r w:rsidR="00F02A79">
          <w:rPr>
            <w:webHidden/>
          </w:rPr>
          <w:tab/>
        </w:r>
        <w:r w:rsidR="00F02A79">
          <w:rPr>
            <w:webHidden/>
          </w:rPr>
          <w:fldChar w:fldCharType="begin"/>
        </w:r>
        <w:r w:rsidR="00F02A79">
          <w:rPr>
            <w:webHidden/>
          </w:rPr>
          <w:instrText xml:space="preserve"> PAGEREF _Toc162523221 \h </w:instrText>
        </w:r>
        <w:r w:rsidR="00F02A79">
          <w:rPr>
            <w:webHidden/>
          </w:rPr>
        </w:r>
        <w:r w:rsidR="00F02A79">
          <w:rPr>
            <w:webHidden/>
          </w:rPr>
          <w:fldChar w:fldCharType="separate"/>
        </w:r>
        <w:r w:rsidR="00F02A79">
          <w:rPr>
            <w:webHidden/>
          </w:rPr>
          <w:t>4</w:t>
        </w:r>
        <w:r w:rsidR="00F02A79">
          <w:rPr>
            <w:webHidden/>
          </w:rPr>
          <w:fldChar w:fldCharType="end"/>
        </w:r>
      </w:hyperlink>
    </w:p>
    <w:p w14:paraId="3483E419" w14:textId="260E385B" w:rsidR="00F02A79" w:rsidRDefault="00A50039">
      <w:pPr>
        <w:pStyle w:val="TOC1"/>
        <w:tabs>
          <w:tab w:val="left" w:pos="1000"/>
        </w:tabs>
        <w:rPr>
          <w:rFonts w:eastAsiaTheme="minorEastAsia" w:cstheme="minorBidi"/>
          <w:b w:val="0"/>
          <w:color w:val="auto"/>
          <w:kern w:val="2"/>
          <w:sz w:val="22"/>
          <w:szCs w:val="22"/>
          <w14:ligatures w14:val="standardContextual"/>
        </w:rPr>
      </w:pPr>
      <w:hyperlink w:anchor="_Toc162523222" w:history="1">
        <w:r w:rsidR="00F02A79" w:rsidRPr="00447427">
          <w:rPr>
            <w:rStyle w:val="Hyperlink"/>
          </w:rPr>
          <w:t>2</w:t>
        </w:r>
        <w:r w:rsidR="00F02A79">
          <w:rPr>
            <w:rFonts w:eastAsiaTheme="minorEastAsia" w:cstheme="minorBidi"/>
            <w:b w:val="0"/>
            <w:color w:val="auto"/>
            <w:kern w:val="2"/>
            <w:sz w:val="22"/>
            <w:szCs w:val="22"/>
            <w14:ligatures w14:val="standardContextual"/>
          </w:rPr>
          <w:tab/>
        </w:r>
        <w:r w:rsidR="00F02A79" w:rsidRPr="00447427">
          <w:rPr>
            <w:rStyle w:val="Hyperlink"/>
          </w:rPr>
          <w:t>Background Information</w:t>
        </w:r>
        <w:r w:rsidR="00F02A79">
          <w:rPr>
            <w:webHidden/>
          </w:rPr>
          <w:tab/>
        </w:r>
        <w:r w:rsidR="00F02A79">
          <w:rPr>
            <w:webHidden/>
          </w:rPr>
          <w:fldChar w:fldCharType="begin"/>
        </w:r>
        <w:r w:rsidR="00F02A79">
          <w:rPr>
            <w:webHidden/>
          </w:rPr>
          <w:instrText xml:space="preserve"> PAGEREF _Toc162523222 \h </w:instrText>
        </w:r>
        <w:r w:rsidR="00F02A79">
          <w:rPr>
            <w:webHidden/>
          </w:rPr>
        </w:r>
        <w:r w:rsidR="00F02A79">
          <w:rPr>
            <w:webHidden/>
          </w:rPr>
          <w:fldChar w:fldCharType="separate"/>
        </w:r>
        <w:r w:rsidR="00F02A79">
          <w:rPr>
            <w:webHidden/>
          </w:rPr>
          <w:t>5</w:t>
        </w:r>
        <w:r w:rsidR="00F02A79">
          <w:rPr>
            <w:webHidden/>
          </w:rPr>
          <w:fldChar w:fldCharType="end"/>
        </w:r>
      </w:hyperlink>
    </w:p>
    <w:p w14:paraId="42D251CC" w14:textId="26E652AB"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23" w:history="1">
        <w:r w:rsidR="00F02A79" w:rsidRPr="00447427">
          <w:rPr>
            <w:rStyle w:val="Hyperlink"/>
          </w:rPr>
          <w:t>2.1</w:t>
        </w:r>
        <w:r w:rsidR="00F02A79">
          <w:rPr>
            <w:rFonts w:eastAsiaTheme="minorEastAsia" w:cstheme="minorBidi"/>
            <w:b w:val="0"/>
            <w:color w:val="auto"/>
            <w:kern w:val="2"/>
            <w:sz w:val="22"/>
            <w:szCs w:val="22"/>
            <w14:ligatures w14:val="standardContextual"/>
          </w:rPr>
          <w:tab/>
        </w:r>
        <w:r w:rsidR="00F02A79" w:rsidRPr="00447427">
          <w:rPr>
            <w:rStyle w:val="Hyperlink"/>
          </w:rPr>
          <w:t>Victorian Energy Upgrades program</w:t>
        </w:r>
        <w:r w:rsidR="00F02A79">
          <w:rPr>
            <w:webHidden/>
          </w:rPr>
          <w:tab/>
        </w:r>
        <w:r w:rsidR="00F02A79">
          <w:rPr>
            <w:webHidden/>
          </w:rPr>
          <w:fldChar w:fldCharType="begin"/>
        </w:r>
        <w:r w:rsidR="00F02A79">
          <w:rPr>
            <w:webHidden/>
          </w:rPr>
          <w:instrText xml:space="preserve"> PAGEREF _Toc162523223 \h </w:instrText>
        </w:r>
        <w:r w:rsidR="00F02A79">
          <w:rPr>
            <w:webHidden/>
          </w:rPr>
        </w:r>
        <w:r w:rsidR="00F02A79">
          <w:rPr>
            <w:webHidden/>
          </w:rPr>
          <w:fldChar w:fldCharType="separate"/>
        </w:r>
        <w:r w:rsidR="00F02A79">
          <w:rPr>
            <w:webHidden/>
          </w:rPr>
          <w:t>5</w:t>
        </w:r>
        <w:r w:rsidR="00F02A79">
          <w:rPr>
            <w:webHidden/>
          </w:rPr>
          <w:fldChar w:fldCharType="end"/>
        </w:r>
      </w:hyperlink>
    </w:p>
    <w:p w14:paraId="1998DA3A" w14:textId="7F31CE22"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24" w:history="1">
        <w:r w:rsidR="00F02A79" w:rsidRPr="00447427">
          <w:rPr>
            <w:rStyle w:val="Hyperlink"/>
          </w:rPr>
          <w:t>2.2</w:t>
        </w:r>
        <w:r w:rsidR="00F02A79">
          <w:rPr>
            <w:rFonts w:eastAsiaTheme="minorEastAsia" w:cstheme="minorBidi"/>
            <w:b w:val="0"/>
            <w:color w:val="auto"/>
            <w:kern w:val="2"/>
            <w:sz w:val="22"/>
            <w:szCs w:val="22"/>
            <w14:ligatures w14:val="standardContextual"/>
          </w:rPr>
          <w:tab/>
        </w:r>
        <w:r w:rsidR="00F02A79" w:rsidRPr="00447427">
          <w:rPr>
            <w:rStyle w:val="Hyperlink"/>
          </w:rPr>
          <w:t>What is gas substitution and electrification?</w:t>
        </w:r>
        <w:r w:rsidR="00F02A79">
          <w:rPr>
            <w:webHidden/>
          </w:rPr>
          <w:tab/>
        </w:r>
        <w:r w:rsidR="00F02A79">
          <w:rPr>
            <w:webHidden/>
          </w:rPr>
          <w:fldChar w:fldCharType="begin"/>
        </w:r>
        <w:r w:rsidR="00F02A79">
          <w:rPr>
            <w:webHidden/>
          </w:rPr>
          <w:instrText xml:space="preserve"> PAGEREF _Toc162523224 \h </w:instrText>
        </w:r>
        <w:r w:rsidR="00F02A79">
          <w:rPr>
            <w:webHidden/>
          </w:rPr>
        </w:r>
        <w:r w:rsidR="00F02A79">
          <w:rPr>
            <w:webHidden/>
          </w:rPr>
          <w:fldChar w:fldCharType="separate"/>
        </w:r>
        <w:r w:rsidR="00F02A79">
          <w:rPr>
            <w:webHidden/>
          </w:rPr>
          <w:t>5</w:t>
        </w:r>
        <w:r w:rsidR="00F02A79">
          <w:rPr>
            <w:webHidden/>
          </w:rPr>
          <w:fldChar w:fldCharType="end"/>
        </w:r>
      </w:hyperlink>
    </w:p>
    <w:p w14:paraId="17F891C1" w14:textId="53F94823"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25" w:history="1">
        <w:r w:rsidR="00F02A79" w:rsidRPr="00447427">
          <w:rPr>
            <w:rStyle w:val="Hyperlink"/>
          </w:rPr>
          <w:t>2.3</w:t>
        </w:r>
        <w:r w:rsidR="00F02A79">
          <w:rPr>
            <w:rFonts w:eastAsiaTheme="minorEastAsia" w:cstheme="minorBidi"/>
            <w:b w:val="0"/>
            <w:color w:val="auto"/>
            <w:kern w:val="2"/>
            <w:sz w:val="22"/>
            <w:szCs w:val="22"/>
            <w14:ligatures w14:val="standardContextual"/>
          </w:rPr>
          <w:tab/>
        </w:r>
        <w:r w:rsidR="00F02A79" w:rsidRPr="00447427">
          <w:rPr>
            <w:rStyle w:val="Hyperlink"/>
          </w:rPr>
          <w:t>Rapid electrification a key energy transition priority among Victorian businesses</w:t>
        </w:r>
        <w:r w:rsidR="00F02A79">
          <w:rPr>
            <w:webHidden/>
          </w:rPr>
          <w:tab/>
        </w:r>
        <w:r w:rsidR="00F02A79">
          <w:rPr>
            <w:webHidden/>
          </w:rPr>
          <w:fldChar w:fldCharType="begin"/>
        </w:r>
        <w:r w:rsidR="00F02A79">
          <w:rPr>
            <w:webHidden/>
          </w:rPr>
          <w:instrText xml:space="preserve"> PAGEREF _Toc162523225 \h </w:instrText>
        </w:r>
        <w:r w:rsidR="00F02A79">
          <w:rPr>
            <w:webHidden/>
          </w:rPr>
        </w:r>
        <w:r w:rsidR="00F02A79">
          <w:rPr>
            <w:webHidden/>
          </w:rPr>
          <w:fldChar w:fldCharType="separate"/>
        </w:r>
        <w:r w:rsidR="00F02A79">
          <w:rPr>
            <w:webHidden/>
          </w:rPr>
          <w:t>6</w:t>
        </w:r>
        <w:r w:rsidR="00F02A79">
          <w:rPr>
            <w:webHidden/>
          </w:rPr>
          <w:fldChar w:fldCharType="end"/>
        </w:r>
      </w:hyperlink>
    </w:p>
    <w:p w14:paraId="35FC52CF" w14:textId="6CD35CDC" w:rsidR="00F02A79" w:rsidRDefault="00A50039">
      <w:pPr>
        <w:pStyle w:val="TOC1"/>
        <w:tabs>
          <w:tab w:val="left" w:pos="1000"/>
        </w:tabs>
        <w:rPr>
          <w:rFonts w:eastAsiaTheme="minorEastAsia" w:cstheme="minorBidi"/>
          <w:b w:val="0"/>
          <w:color w:val="auto"/>
          <w:kern w:val="2"/>
          <w:sz w:val="22"/>
          <w:szCs w:val="22"/>
          <w14:ligatures w14:val="standardContextual"/>
        </w:rPr>
      </w:pPr>
      <w:hyperlink w:anchor="_Toc162523226" w:history="1">
        <w:r w:rsidR="00F02A79" w:rsidRPr="00447427">
          <w:rPr>
            <w:rStyle w:val="Hyperlink"/>
          </w:rPr>
          <w:t>3</w:t>
        </w:r>
        <w:r w:rsidR="00F02A79">
          <w:rPr>
            <w:rFonts w:eastAsiaTheme="minorEastAsia" w:cstheme="minorBidi"/>
            <w:b w:val="0"/>
            <w:color w:val="auto"/>
            <w:kern w:val="2"/>
            <w:sz w:val="22"/>
            <w:szCs w:val="22"/>
            <w14:ligatures w14:val="standardContextual"/>
          </w:rPr>
          <w:tab/>
        </w:r>
        <w:r w:rsidR="00F02A79" w:rsidRPr="00447427">
          <w:rPr>
            <w:rStyle w:val="Hyperlink"/>
          </w:rPr>
          <w:t>The Large Energy User Electrification Support Program</w:t>
        </w:r>
        <w:r w:rsidR="00F02A79">
          <w:rPr>
            <w:webHidden/>
          </w:rPr>
          <w:tab/>
        </w:r>
        <w:r w:rsidR="00F02A79">
          <w:rPr>
            <w:webHidden/>
          </w:rPr>
          <w:fldChar w:fldCharType="begin"/>
        </w:r>
        <w:r w:rsidR="00F02A79">
          <w:rPr>
            <w:webHidden/>
          </w:rPr>
          <w:instrText xml:space="preserve"> PAGEREF _Toc162523226 \h </w:instrText>
        </w:r>
        <w:r w:rsidR="00F02A79">
          <w:rPr>
            <w:webHidden/>
          </w:rPr>
        </w:r>
        <w:r w:rsidR="00F02A79">
          <w:rPr>
            <w:webHidden/>
          </w:rPr>
          <w:fldChar w:fldCharType="separate"/>
        </w:r>
        <w:r w:rsidR="00F02A79">
          <w:rPr>
            <w:webHidden/>
          </w:rPr>
          <w:t>7</w:t>
        </w:r>
        <w:r w:rsidR="00F02A79">
          <w:rPr>
            <w:webHidden/>
          </w:rPr>
          <w:fldChar w:fldCharType="end"/>
        </w:r>
      </w:hyperlink>
    </w:p>
    <w:p w14:paraId="2C01A3CB" w14:textId="7527E972"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27" w:history="1">
        <w:r w:rsidR="00F02A79" w:rsidRPr="00447427">
          <w:rPr>
            <w:rStyle w:val="Hyperlink"/>
          </w:rPr>
          <w:t>3.1</w:t>
        </w:r>
        <w:r w:rsidR="00F02A79">
          <w:rPr>
            <w:rFonts w:eastAsiaTheme="minorEastAsia" w:cstheme="minorBidi"/>
            <w:b w:val="0"/>
            <w:color w:val="auto"/>
            <w:kern w:val="2"/>
            <w:sz w:val="22"/>
            <w:szCs w:val="22"/>
            <w14:ligatures w14:val="standardContextual"/>
          </w:rPr>
          <w:tab/>
        </w:r>
        <w:r w:rsidR="00F02A79" w:rsidRPr="00447427">
          <w:rPr>
            <w:rStyle w:val="Hyperlink"/>
          </w:rPr>
          <w:t>Program Overview</w:t>
        </w:r>
        <w:r w:rsidR="00F02A79">
          <w:rPr>
            <w:webHidden/>
          </w:rPr>
          <w:tab/>
        </w:r>
        <w:r w:rsidR="00F02A79">
          <w:rPr>
            <w:webHidden/>
          </w:rPr>
          <w:fldChar w:fldCharType="begin"/>
        </w:r>
        <w:r w:rsidR="00F02A79">
          <w:rPr>
            <w:webHidden/>
          </w:rPr>
          <w:instrText xml:space="preserve"> PAGEREF _Toc162523227 \h </w:instrText>
        </w:r>
        <w:r w:rsidR="00F02A79">
          <w:rPr>
            <w:webHidden/>
          </w:rPr>
        </w:r>
        <w:r w:rsidR="00F02A79">
          <w:rPr>
            <w:webHidden/>
          </w:rPr>
          <w:fldChar w:fldCharType="separate"/>
        </w:r>
        <w:r w:rsidR="00F02A79">
          <w:rPr>
            <w:webHidden/>
          </w:rPr>
          <w:t>7</w:t>
        </w:r>
        <w:r w:rsidR="00F02A79">
          <w:rPr>
            <w:webHidden/>
          </w:rPr>
          <w:fldChar w:fldCharType="end"/>
        </w:r>
      </w:hyperlink>
    </w:p>
    <w:p w14:paraId="55F57F5B" w14:textId="49B3B4CA"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28" w:history="1">
        <w:r w:rsidR="00F02A79" w:rsidRPr="00447427">
          <w:rPr>
            <w:rStyle w:val="Hyperlink"/>
          </w:rPr>
          <w:t>3.2</w:t>
        </w:r>
        <w:r w:rsidR="00F02A79">
          <w:rPr>
            <w:rFonts w:eastAsiaTheme="minorEastAsia" w:cstheme="minorBidi"/>
            <w:b w:val="0"/>
            <w:color w:val="auto"/>
            <w:kern w:val="2"/>
            <w:sz w:val="22"/>
            <w:szCs w:val="22"/>
            <w14:ligatures w14:val="standardContextual"/>
          </w:rPr>
          <w:tab/>
        </w:r>
        <w:r w:rsidR="00F02A79" w:rsidRPr="00447427">
          <w:rPr>
            <w:rStyle w:val="Hyperlink"/>
          </w:rPr>
          <w:t>Program Objectives</w:t>
        </w:r>
        <w:r w:rsidR="00F02A79">
          <w:rPr>
            <w:webHidden/>
          </w:rPr>
          <w:tab/>
        </w:r>
        <w:r w:rsidR="00F02A79">
          <w:rPr>
            <w:webHidden/>
          </w:rPr>
          <w:fldChar w:fldCharType="begin"/>
        </w:r>
        <w:r w:rsidR="00F02A79">
          <w:rPr>
            <w:webHidden/>
          </w:rPr>
          <w:instrText xml:space="preserve"> PAGEREF _Toc162523228 \h </w:instrText>
        </w:r>
        <w:r w:rsidR="00F02A79">
          <w:rPr>
            <w:webHidden/>
          </w:rPr>
        </w:r>
        <w:r w:rsidR="00F02A79">
          <w:rPr>
            <w:webHidden/>
          </w:rPr>
          <w:fldChar w:fldCharType="separate"/>
        </w:r>
        <w:r w:rsidR="00F02A79">
          <w:rPr>
            <w:webHidden/>
          </w:rPr>
          <w:t>7</w:t>
        </w:r>
        <w:r w:rsidR="00F02A79">
          <w:rPr>
            <w:webHidden/>
          </w:rPr>
          <w:fldChar w:fldCharType="end"/>
        </w:r>
      </w:hyperlink>
    </w:p>
    <w:p w14:paraId="4623B361" w14:textId="6B0DB099"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29" w:history="1">
        <w:r w:rsidR="00F02A79" w:rsidRPr="00447427">
          <w:rPr>
            <w:rStyle w:val="Hyperlink"/>
          </w:rPr>
          <w:t>3.3</w:t>
        </w:r>
        <w:r w:rsidR="00F02A79">
          <w:rPr>
            <w:rFonts w:eastAsiaTheme="minorEastAsia" w:cstheme="minorBidi"/>
            <w:b w:val="0"/>
            <w:color w:val="auto"/>
            <w:kern w:val="2"/>
            <w:sz w:val="22"/>
            <w:szCs w:val="22"/>
            <w14:ligatures w14:val="standardContextual"/>
          </w:rPr>
          <w:tab/>
        </w:r>
        <w:r w:rsidR="00F02A79" w:rsidRPr="00447427">
          <w:rPr>
            <w:rStyle w:val="Hyperlink"/>
          </w:rPr>
          <w:t>Program Deliverables</w:t>
        </w:r>
        <w:r w:rsidR="00F02A79">
          <w:rPr>
            <w:webHidden/>
          </w:rPr>
          <w:tab/>
        </w:r>
        <w:r w:rsidR="00F02A79">
          <w:rPr>
            <w:webHidden/>
          </w:rPr>
          <w:fldChar w:fldCharType="begin"/>
        </w:r>
        <w:r w:rsidR="00F02A79">
          <w:rPr>
            <w:webHidden/>
          </w:rPr>
          <w:instrText xml:space="preserve"> PAGEREF _Toc162523229 \h </w:instrText>
        </w:r>
        <w:r w:rsidR="00F02A79">
          <w:rPr>
            <w:webHidden/>
          </w:rPr>
        </w:r>
        <w:r w:rsidR="00F02A79">
          <w:rPr>
            <w:webHidden/>
          </w:rPr>
          <w:fldChar w:fldCharType="separate"/>
        </w:r>
        <w:r w:rsidR="00F02A79">
          <w:rPr>
            <w:webHidden/>
          </w:rPr>
          <w:t>7</w:t>
        </w:r>
        <w:r w:rsidR="00F02A79">
          <w:rPr>
            <w:webHidden/>
          </w:rPr>
          <w:fldChar w:fldCharType="end"/>
        </w:r>
      </w:hyperlink>
    </w:p>
    <w:p w14:paraId="62A56A9A" w14:textId="1C261237"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30" w:history="1">
        <w:r w:rsidR="00F02A79" w:rsidRPr="00447427">
          <w:rPr>
            <w:rStyle w:val="Hyperlink"/>
          </w:rPr>
          <w:t>3.4</w:t>
        </w:r>
        <w:r w:rsidR="00F02A79">
          <w:rPr>
            <w:rFonts w:eastAsiaTheme="minorEastAsia" w:cstheme="minorBidi"/>
            <w:b w:val="0"/>
            <w:color w:val="auto"/>
            <w:kern w:val="2"/>
            <w:sz w:val="22"/>
            <w:szCs w:val="22"/>
            <w14:ligatures w14:val="standardContextual"/>
          </w:rPr>
          <w:tab/>
        </w:r>
        <w:r w:rsidR="00F02A79" w:rsidRPr="00447427">
          <w:rPr>
            <w:rStyle w:val="Hyperlink"/>
          </w:rPr>
          <w:t>Eligible Facilities</w:t>
        </w:r>
        <w:r w:rsidR="00F02A79">
          <w:rPr>
            <w:webHidden/>
          </w:rPr>
          <w:tab/>
        </w:r>
        <w:r w:rsidR="00F02A79">
          <w:rPr>
            <w:webHidden/>
          </w:rPr>
          <w:fldChar w:fldCharType="begin"/>
        </w:r>
        <w:r w:rsidR="00F02A79">
          <w:rPr>
            <w:webHidden/>
          </w:rPr>
          <w:instrText xml:space="preserve"> PAGEREF _Toc162523230 \h </w:instrText>
        </w:r>
        <w:r w:rsidR="00F02A79">
          <w:rPr>
            <w:webHidden/>
          </w:rPr>
        </w:r>
        <w:r w:rsidR="00F02A79">
          <w:rPr>
            <w:webHidden/>
          </w:rPr>
          <w:fldChar w:fldCharType="separate"/>
        </w:r>
        <w:r w:rsidR="00F02A79">
          <w:rPr>
            <w:webHidden/>
          </w:rPr>
          <w:t>8</w:t>
        </w:r>
        <w:r w:rsidR="00F02A79">
          <w:rPr>
            <w:webHidden/>
          </w:rPr>
          <w:fldChar w:fldCharType="end"/>
        </w:r>
      </w:hyperlink>
    </w:p>
    <w:p w14:paraId="7EF77207" w14:textId="01E45CB7"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31" w:history="1">
        <w:r w:rsidR="00F02A79" w:rsidRPr="00447427">
          <w:rPr>
            <w:rStyle w:val="Hyperlink"/>
          </w:rPr>
          <w:t>3.5</w:t>
        </w:r>
        <w:r w:rsidR="00F02A79">
          <w:rPr>
            <w:rFonts w:eastAsiaTheme="minorEastAsia" w:cstheme="minorBidi"/>
            <w:b w:val="0"/>
            <w:color w:val="auto"/>
            <w:kern w:val="2"/>
            <w:sz w:val="22"/>
            <w:szCs w:val="22"/>
            <w14:ligatures w14:val="standardContextual"/>
          </w:rPr>
          <w:tab/>
        </w:r>
        <w:r w:rsidR="00F02A79" w:rsidRPr="00447427">
          <w:rPr>
            <w:rStyle w:val="Hyperlink"/>
          </w:rPr>
          <w:t>Potential benefits to Eligible Facilities</w:t>
        </w:r>
        <w:r w:rsidR="00F02A79">
          <w:rPr>
            <w:webHidden/>
          </w:rPr>
          <w:tab/>
        </w:r>
        <w:r w:rsidR="00F02A79">
          <w:rPr>
            <w:webHidden/>
          </w:rPr>
          <w:fldChar w:fldCharType="begin"/>
        </w:r>
        <w:r w:rsidR="00F02A79">
          <w:rPr>
            <w:webHidden/>
          </w:rPr>
          <w:instrText xml:space="preserve"> PAGEREF _Toc162523231 \h </w:instrText>
        </w:r>
        <w:r w:rsidR="00F02A79">
          <w:rPr>
            <w:webHidden/>
          </w:rPr>
        </w:r>
        <w:r w:rsidR="00F02A79">
          <w:rPr>
            <w:webHidden/>
          </w:rPr>
          <w:fldChar w:fldCharType="separate"/>
        </w:r>
        <w:r w:rsidR="00F02A79">
          <w:rPr>
            <w:webHidden/>
          </w:rPr>
          <w:t>8</w:t>
        </w:r>
        <w:r w:rsidR="00F02A79">
          <w:rPr>
            <w:webHidden/>
          </w:rPr>
          <w:fldChar w:fldCharType="end"/>
        </w:r>
      </w:hyperlink>
    </w:p>
    <w:p w14:paraId="75DE7FCF" w14:textId="47E00308"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32" w:history="1">
        <w:r w:rsidR="00F02A79" w:rsidRPr="00447427">
          <w:rPr>
            <w:rStyle w:val="Hyperlink"/>
          </w:rPr>
          <w:t>3.6</w:t>
        </w:r>
        <w:r w:rsidR="00F02A79">
          <w:rPr>
            <w:rFonts w:eastAsiaTheme="minorEastAsia" w:cstheme="minorBidi"/>
            <w:b w:val="0"/>
            <w:color w:val="auto"/>
            <w:kern w:val="2"/>
            <w:sz w:val="22"/>
            <w:szCs w:val="22"/>
            <w14:ligatures w14:val="standardContextual"/>
          </w:rPr>
          <w:tab/>
        </w:r>
        <w:r w:rsidR="00F02A79" w:rsidRPr="00447427">
          <w:rPr>
            <w:rStyle w:val="Hyperlink"/>
          </w:rPr>
          <w:t>Eligible Technologies</w:t>
        </w:r>
        <w:r w:rsidR="00F02A79">
          <w:rPr>
            <w:webHidden/>
          </w:rPr>
          <w:tab/>
        </w:r>
        <w:r w:rsidR="00F02A79">
          <w:rPr>
            <w:webHidden/>
          </w:rPr>
          <w:fldChar w:fldCharType="begin"/>
        </w:r>
        <w:r w:rsidR="00F02A79">
          <w:rPr>
            <w:webHidden/>
          </w:rPr>
          <w:instrText xml:space="preserve"> PAGEREF _Toc162523232 \h </w:instrText>
        </w:r>
        <w:r w:rsidR="00F02A79">
          <w:rPr>
            <w:webHidden/>
          </w:rPr>
        </w:r>
        <w:r w:rsidR="00F02A79">
          <w:rPr>
            <w:webHidden/>
          </w:rPr>
          <w:fldChar w:fldCharType="separate"/>
        </w:r>
        <w:r w:rsidR="00F02A79">
          <w:rPr>
            <w:webHidden/>
          </w:rPr>
          <w:t>8</w:t>
        </w:r>
        <w:r w:rsidR="00F02A79">
          <w:rPr>
            <w:webHidden/>
          </w:rPr>
          <w:fldChar w:fldCharType="end"/>
        </w:r>
      </w:hyperlink>
    </w:p>
    <w:p w14:paraId="73DA1F68" w14:textId="4A540D17"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33" w:history="1">
        <w:r w:rsidR="00F02A79" w:rsidRPr="00447427">
          <w:rPr>
            <w:rStyle w:val="Hyperlink"/>
          </w:rPr>
          <w:t>3.7</w:t>
        </w:r>
        <w:r w:rsidR="00F02A79">
          <w:rPr>
            <w:rFonts w:eastAsiaTheme="minorEastAsia" w:cstheme="minorBidi"/>
            <w:b w:val="0"/>
            <w:color w:val="auto"/>
            <w:kern w:val="2"/>
            <w:sz w:val="22"/>
            <w:szCs w:val="22"/>
            <w14:ligatures w14:val="standardContextual"/>
          </w:rPr>
          <w:tab/>
        </w:r>
        <w:r w:rsidR="00F02A79" w:rsidRPr="00447427">
          <w:rPr>
            <w:rStyle w:val="Hyperlink"/>
          </w:rPr>
          <w:t>What will be funded?</w:t>
        </w:r>
        <w:r w:rsidR="00F02A79">
          <w:rPr>
            <w:webHidden/>
          </w:rPr>
          <w:tab/>
        </w:r>
        <w:r w:rsidR="00F02A79">
          <w:rPr>
            <w:webHidden/>
          </w:rPr>
          <w:fldChar w:fldCharType="begin"/>
        </w:r>
        <w:r w:rsidR="00F02A79">
          <w:rPr>
            <w:webHidden/>
          </w:rPr>
          <w:instrText xml:space="preserve"> PAGEREF _Toc162523233 \h </w:instrText>
        </w:r>
        <w:r w:rsidR="00F02A79">
          <w:rPr>
            <w:webHidden/>
          </w:rPr>
        </w:r>
        <w:r w:rsidR="00F02A79">
          <w:rPr>
            <w:webHidden/>
          </w:rPr>
          <w:fldChar w:fldCharType="separate"/>
        </w:r>
        <w:r w:rsidR="00F02A79">
          <w:rPr>
            <w:webHidden/>
          </w:rPr>
          <w:t>9</w:t>
        </w:r>
        <w:r w:rsidR="00F02A79">
          <w:rPr>
            <w:webHidden/>
          </w:rPr>
          <w:fldChar w:fldCharType="end"/>
        </w:r>
      </w:hyperlink>
    </w:p>
    <w:p w14:paraId="11F3D8B0" w14:textId="16453AC9"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34" w:history="1">
        <w:r w:rsidR="00F02A79" w:rsidRPr="00447427">
          <w:rPr>
            <w:rStyle w:val="Hyperlink"/>
          </w:rPr>
          <w:t>3.8</w:t>
        </w:r>
        <w:r w:rsidR="00F02A79">
          <w:rPr>
            <w:rFonts w:eastAsiaTheme="minorEastAsia" w:cstheme="minorBidi"/>
            <w:b w:val="0"/>
            <w:color w:val="auto"/>
            <w:kern w:val="2"/>
            <w:sz w:val="22"/>
            <w:szCs w:val="22"/>
            <w14:ligatures w14:val="standardContextual"/>
          </w:rPr>
          <w:tab/>
        </w:r>
        <w:r w:rsidR="00F02A79" w:rsidRPr="00447427">
          <w:rPr>
            <w:rStyle w:val="Hyperlink"/>
          </w:rPr>
          <w:t>What will not be funded?</w:t>
        </w:r>
        <w:r w:rsidR="00F02A79">
          <w:rPr>
            <w:webHidden/>
          </w:rPr>
          <w:tab/>
        </w:r>
        <w:r w:rsidR="00F02A79">
          <w:rPr>
            <w:webHidden/>
          </w:rPr>
          <w:fldChar w:fldCharType="begin"/>
        </w:r>
        <w:r w:rsidR="00F02A79">
          <w:rPr>
            <w:webHidden/>
          </w:rPr>
          <w:instrText xml:space="preserve"> PAGEREF _Toc162523234 \h </w:instrText>
        </w:r>
        <w:r w:rsidR="00F02A79">
          <w:rPr>
            <w:webHidden/>
          </w:rPr>
        </w:r>
        <w:r w:rsidR="00F02A79">
          <w:rPr>
            <w:webHidden/>
          </w:rPr>
          <w:fldChar w:fldCharType="separate"/>
        </w:r>
        <w:r w:rsidR="00F02A79">
          <w:rPr>
            <w:webHidden/>
          </w:rPr>
          <w:t>10</w:t>
        </w:r>
        <w:r w:rsidR="00F02A79">
          <w:rPr>
            <w:webHidden/>
          </w:rPr>
          <w:fldChar w:fldCharType="end"/>
        </w:r>
      </w:hyperlink>
    </w:p>
    <w:p w14:paraId="52CC8DCF" w14:textId="31FA4CAE" w:rsidR="00F02A79" w:rsidRDefault="00A50039">
      <w:pPr>
        <w:pStyle w:val="TOC1"/>
        <w:tabs>
          <w:tab w:val="left" w:pos="1000"/>
        </w:tabs>
        <w:rPr>
          <w:rFonts w:eastAsiaTheme="minorEastAsia" w:cstheme="minorBidi"/>
          <w:b w:val="0"/>
          <w:color w:val="auto"/>
          <w:kern w:val="2"/>
          <w:sz w:val="22"/>
          <w:szCs w:val="22"/>
          <w14:ligatures w14:val="standardContextual"/>
        </w:rPr>
      </w:pPr>
      <w:hyperlink w:anchor="_Toc162523235" w:history="1">
        <w:r w:rsidR="00F02A79" w:rsidRPr="00447427">
          <w:rPr>
            <w:rStyle w:val="Hyperlink"/>
          </w:rPr>
          <w:t>4</w:t>
        </w:r>
        <w:r w:rsidR="00F02A79">
          <w:rPr>
            <w:rFonts w:eastAsiaTheme="minorEastAsia" w:cstheme="minorBidi"/>
            <w:b w:val="0"/>
            <w:color w:val="auto"/>
            <w:kern w:val="2"/>
            <w:sz w:val="22"/>
            <w:szCs w:val="22"/>
            <w14:ligatures w14:val="standardContextual"/>
          </w:rPr>
          <w:tab/>
        </w:r>
        <w:r w:rsidR="00F02A79" w:rsidRPr="00447427">
          <w:rPr>
            <w:rStyle w:val="Hyperlink"/>
          </w:rPr>
          <w:t>Applying to become an Approved Supplier</w:t>
        </w:r>
        <w:r w:rsidR="00F02A79">
          <w:rPr>
            <w:webHidden/>
          </w:rPr>
          <w:tab/>
        </w:r>
        <w:r w:rsidR="00F02A79">
          <w:rPr>
            <w:webHidden/>
          </w:rPr>
          <w:fldChar w:fldCharType="begin"/>
        </w:r>
        <w:r w:rsidR="00F02A79">
          <w:rPr>
            <w:webHidden/>
          </w:rPr>
          <w:instrText xml:space="preserve"> PAGEREF _Toc162523235 \h </w:instrText>
        </w:r>
        <w:r w:rsidR="00F02A79">
          <w:rPr>
            <w:webHidden/>
          </w:rPr>
        </w:r>
        <w:r w:rsidR="00F02A79">
          <w:rPr>
            <w:webHidden/>
          </w:rPr>
          <w:fldChar w:fldCharType="separate"/>
        </w:r>
        <w:r w:rsidR="00F02A79">
          <w:rPr>
            <w:webHidden/>
          </w:rPr>
          <w:t>10</w:t>
        </w:r>
        <w:r w:rsidR="00F02A79">
          <w:rPr>
            <w:webHidden/>
          </w:rPr>
          <w:fldChar w:fldCharType="end"/>
        </w:r>
      </w:hyperlink>
    </w:p>
    <w:p w14:paraId="0C692F0B" w14:textId="4792B45D"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36" w:history="1">
        <w:r w:rsidR="00F02A79" w:rsidRPr="00447427">
          <w:rPr>
            <w:rStyle w:val="Hyperlink"/>
          </w:rPr>
          <w:t>4.1</w:t>
        </w:r>
        <w:r w:rsidR="00F02A79">
          <w:rPr>
            <w:rFonts w:eastAsiaTheme="minorEastAsia" w:cstheme="minorBidi"/>
            <w:b w:val="0"/>
            <w:color w:val="auto"/>
            <w:kern w:val="2"/>
            <w:sz w:val="22"/>
            <w:szCs w:val="22"/>
            <w14:ligatures w14:val="standardContextual"/>
          </w:rPr>
          <w:tab/>
        </w:r>
        <w:r w:rsidR="00F02A79" w:rsidRPr="00447427">
          <w:rPr>
            <w:rStyle w:val="Hyperlink"/>
          </w:rPr>
          <w:t>Potential benefits to Approved Suppliers</w:t>
        </w:r>
        <w:r w:rsidR="00F02A79">
          <w:rPr>
            <w:webHidden/>
          </w:rPr>
          <w:tab/>
        </w:r>
        <w:r w:rsidR="00F02A79">
          <w:rPr>
            <w:webHidden/>
          </w:rPr>
          <w:fldChar w:fldCharType="begin"/>
        </w:r>
        <w:r w:rsidR="00F02A79">
          <w:rPr>
            <w:webHidden/>
          </w:rPr>
          <w:instrText xml:space="preserve"> PAGEREF _Toc162523236 \h </w:instrText>
        </w:r>
        <w:r w:rsidR="00F02A79">
          <w:rPr>
            <w:webHidden/>
          </w:rPr>
        </w:r>
        <w:r w:rsidR="00F02A79">
          <w:rPr>
            <w:webHidden/>
          </w:rPr>
          <w:fldChar w:fldCharType="separate"/>
        </w:r>
        <w:r w:rsidR="00F02A79">
          <w:rPr>
            <w:webHidden/>
          </w:rPr>
          <w:t>10</w:t>
        </w:r>
        <w:r w:rsidR="00F02A79">
          <w:rPr>
            <w:webHidden/>
          </w:rPr>
          <w:fldChar w:fldCharType="end"/>
        </w:r>
      </w:hyperlink>
    </w:p>
    <w:p w14:paraId="3A3E819A" w14:textId="4D4B42F1"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37" w:history="1">
        <w:r w:rsidR="00F02A79" w:rsidRPr="00447427">
          <w:rPr>
            <w:rStyle w:val="Hyperlink"/>
          </w:rPr>
          <w:t>4.2</w:t>
        </w:r>
        <w:r w:rsidR="00F02A79">
          <w:rPr>
            <w:rFonts w:eastAsiaTheme="minorEastAsia" w:cstheme="minorBidi"/>
            <w:b w:val="0"/>
            <w:color w:val="auto"/>
            <w:kern w:val="2"/>
            <w:sz w:val="22"/>
            <w:szCs w:val="22"/>
            <w14:ligatures w14:val="standardContextual"/>
          </w:rPr>
          <w:tab/>
        </w:r>
        <w:r w:rsidR="00F02A79" w:rsidRPr="00447427">
          <w:rPr>
            <w:rStyle w:val="Hyperlink"/>
          </w:rPr>
          <w:t>Who can apply to become an Approved Supplier?</w:t>
        </w:r>
        <w:r w:rsidR="00F02A79">
          <w:rPr>
            <w:webHidden/>
          </w:rPr>
          <w:tab/>
        </w:r>
        <w:r w:rsidR="00F02A79">
          <w:rPr>
            <w:webHidden/>
          </w:rPr>
          <w:fldChar w:fldCharType="begin"/>
        </w:r>
        <w:r w:rsidR="00F02A79">
          <w:rPr>
            <w:webHidden/>
          </w:rPr>
          <w:instrText xml:space="preserve"> PAGEREF _Toc162523237 \h </w:instrText>
        </w:r>
        <w:r w:rsidR="00F02A79">
          <w:rPr>
            <w:webHidden/>
          </w:rPr>
        </w:r>
        <w:r w:rsidR="00F02A79">
          <w:rPr>
            <w:webHidden/>
          </w:rPr>
          <w:fldChar w:fldCharType="separate"/>
        </w:r>
        <w:r w:rsidR="00F02A79">
          <w:rPr>
            <w:webHidden/>
          </w:rPr>
          <w:t>10</w:t>
        </w:r>
        <w:r w:rsidR="00F02A79">
          <w:rPr>
            <w:webHidden/>
          </w:rPr>
          <w:fldChar w:fldCharType="end"/>
        </w:r>
      </w:hyperlink>
    </w:p>
    <w:p w14:paraId="0AFECB2A" w14:textId="2AA6D48B"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38" w:history="1">
        <w:r w:rsidR="00F02A79" w:rsidRPr="00447427">
          <w:rPr>
            <w:rStyle w:val="Hyperlink"/>
          </w:rPr>
          <w:t>4.3</w:t>
        </w:r>
        <w:r w:rsidR="00F02A79">
          <w:rPr>
            <w:rFonts w:eastAsiaTheme="minorEastAsia" w:cstheme="minorBidi"/>
            <w:b w:val="0"/>
            <w:color w:val="auto"/>
            <w:kern w:val="2"/>
            <w:sz w:val="22"/>
            <w:szCs w:val="22"/>
            <w14:ligatures w14:val="standardContextual"/>
          </w:rPr>
          <w:tab/>
        </w:r>
        <w:r w:rsidR="00F02A79" w:rsidRPr="00447427">
          <w:rPr>
            <w:rStyle w:val="Hyperlink"/>
          </w:rPr>
          <w:t>Who cannot apply to become an Approved Supplier?</w:t>
        </w:r>
        <w:r w:rsidR="00F02A79">
          <w:rPr>
            <w:webHidden/>
          </w:rPr>
          <w:tab/>
        </w:r>
        <w:r w:rsidR="00F02A79">
          <w:rPr>
            <w:webHidden/>
          </w:rPr>
          <w:fldChar w:fldCharType="begin"/>
        </w:r>
        <w:r w:rsidR="00F02A79">
          <w:rPr>
            <w:webHidden/>
          </w:rPr>
          <w:instrText xml:space="preserve"> PAGEREF _Toc162523238 \h </w:instrText>
        </w:r>
        <w:r w:rsidR="00F02A79">
          <w:rPr>
            <w:webHidden/>
          </w:rPr>
        </w:r>
        <w:r w:rsidR="00F02A79">
          <w:rPr>
            <w:webHidden/>
          </w:rPr>
          <w:fldChar w:fldCharType="separate"/>
        </w:r>
        <w:r w:rsidR="00F02A79">
          <w:rPr>
            <w:webHidden/>
          </w:rPr>
          <w:t>11</w:t>
        </w:r>
        <w:r w:rsidR="00F02A79">
          <w:rPr>
            <w:webHidden/>
          </w:rPr>
          <w:fldChar w:fldCharType="end"/>
        </w:r>
      </w:hyperlink>
    </w:p>
    <w:p w14:paraId="6BC4B20B" w14:textId="3A5D380B" w:rsidR="00F02A79" w:rsidRDefault="00A50039">
      <w:pPr>
        <w:pStyle w:val="TOC1"/>
        <w:tabs>
          <w:tab w:val="left" w:pos="1000"/>
        </w:tabs>
        <w:rPr>
          <w:rFonts w:eastAsiaTheme="minorEastAsia" w:cstheme="minorBidi"/>
          <w:b w:val="0"/>
          <w:color w:val="auto"/>
          <w:kern w:val="2"/>
          <w:sz w:val="22"/>
          <w:szCs w:val="22"/>
          <w14:ligatures w14:val="standardContextual"/>
        </w:rPr>
      </w:pPr>
      <w:hyperlink w:anchor="_Toc162523239" w:history="1">
        <w:r w:rsidR="00F02A79" w:rsidRPr="00447427">
          <w:rPr>
            <w:rStyle w:val="Hyperlink"/>
          </w:rPr>
          <w:t>5</w:t>
        </w:r>
        <w:r w:rsidR="00F02A79">
          <w:rPr>
            <w:rFonts w:eastAsiaTheme="minorEastAsia" w:cstheme="minorBidi"/>
            <w:b w:val="0"/>
            <w:color w:val="auto"/>
            <w:kern w:val="2"/>
            <w:sz w:val="22"/>
            <w:szCs w:val="22"/>
            <w14:ligatures w14:val="standardContextual"/>
          </w:rPr>
          <w:tab/>
        </w:r>
        <w:r w:rsidR="00F02A79" w:rsidRPr="00447427">
          <w:rPr>
            <w:rStyle w:val="Hyperlink"/>
          </w:rPr>
          <w:t>What is the Expression of Interest process?</w:t>
        </w:r>
        <w:r w:rsidR="00F02A79">
          <w:rPr>
            <w:webHidden/>
          </w:rPr>
          <w:tab/>
        </w:r>
        <w:r w:rsidR="00F02A79">
          <w:rPr>
            <w:webHidden/>
          </w:rPr>
          <w:fldChar w:fldCharType="begin"/>
        </w:r>
        <w:r w:rsidR="00F02A79">
          <w:rPr>
            <w:webHidden/>
          </w:rPr>
          <w:instrText xml:space="preserve"> PAGEREF _Toc162523239 \h </w:instrText>
        </w:r>
        <w:r w:rsidR="00F02A79">
          <w:rPr>
            <w:webHidden/>
          </w:rPr>
        </w:r>
        <w:r w:rsidR="00F02A79">
          <w:rPr>
            <w:webHidden/>
          </w:rPr>
          <w:fldChar w:fldCharType="separate"/>
        </w:r>
        <w:r w:rsidR="00F02A79">
          <w:rPr>
            <w:webHidden/>
          </w:rPr>
          <w:t>11</w:t>
        </w:r>
        <w:r w:rsidR="00F02A79">
          <w:rPr>
            <w:webHidden/>
          </w:rPr>
          <w:fldChar w:fldCharType="end"/>
        </w:r>
      </w:hyperlink>
    </w:p>
    <w:p w14:paraId="73EF3B24" w14:textId="34570320"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40" w:history="1">
        <w:r w:rsidR="00F02A79" w:rsidRPr="00447427">
          <w:rPr>
            <w:rStyle w:val="Hyperlink"/>
          </w:rPr>
          <w:t>5.1</w:t>
        </w:r>
        <w:r w:rsidR="00F02A79">
          <w:rPr>
            <w:rFonts w:eastAsiaTheme="minorEastAsia" w:cstheme="minorBidi"/>
            <w:b w:val="0"/>
            <w:color w:val="auto"/>
            <w:kern w:val="2"/>
            <w:sz w:val="22"/>
            <w:szCs w:val="22"/>
            <w14:ligatures w14:val="standardContextual"/>
          </w:rPr>
          <w:tab/>
        </w:r>
        <w:r w:rsidR="00F02A79" w:rsidRPr="00447427">
          <w:rPr>
            <w:rStyle w:val="Hyperlink"/>
          </w:rPr>
          <w:t>Evaluation Criteria</w:t>
        </w:r>
        <w:r w:rsidR="00F02A79">
          <w:rPr>
            <w:webHidden/>
          </w:rPr>
          <w:tab/>
        </w:r>
        <w:r w:rsidR="00F02A79">
          <w:rPr>
            <w:webHidden/>
          </w:rPr>
          <w:fldChar w:fldCharType="begin"/>
        </w:r>
        <w:r w:rsidR="00F02A79">
          <w:rPr>
            <w:webHidden/>
          </w:rPr>
          <w:instrText xml:space="preserve"> PAGEREF _Toc162523240 \h </w:instrText>
        </w:r>
        <w:r w:rsidR="00F02A79">
          <w:rPr>
            <w:webHidden/>
          </w:rPr>
        </w:r>
        <w:r w:rsidR="00F02A79">
          <w:rPr>
            <w:webHidden/>
          </w:rPr>
          <w:fldChar w:fldCharType="separate"/>
        </w:r>
        <w:r w:rsidR="00F02A79">
          <w:rPr>
            <w:webHidden/>
          </w:rPr>
          <w:t>12</w:t>
        </w:r>
        <w:r w:rsidR="00F02A79">
          <w:rPr>
            <w:webHidden/>
          </w:rPr>
          <w:fldChar w:fldCharType="end"/>
        </w:r>
      </w:hyperlink>
    </w:p>
    <w:p w14:paraId="3BBCCAB1" w14:textId="67FA1690" w:rsidR="00F02A79" w:rsidRDefault="00A50039">
      <w:pPr>
        <w:pStyle w:val="TOC1"/>
        <w:tabs>
          <w:tab w:val="left" w:pos="1000"/>
        </w:tabs>
        <w:rPr>
          <w:rFonts w:eastAsiaTheme="minorEastAsia" w:cstheme="minorBidi"/>
          <w:b w:val="0"/>
          <w:color w:val="auto"/>
          <w:kern w:val="2"/>
          <w:sz w:val="22"/>
          <w:szCs w:val="22"/>
          <w14:ligatures w14:val="standardContextual"/>
        </w:rPr>
      </w:pPr>
      <w:hyperlink w:anchor="_Toc162523241" w:history="1">
        <w:r w:rsidR="00F02A79" w:rsidRPr="00447427">
          <w:rPr>
            <w:rStyle w:val="Hyperlink"/>
          </w:rPr>
          <w:t>6</w:t>
        </w:r>
        <w:r w:rsidR="00F02A79">
          <w:rPr>
            <w:rFonts w:eastAsiaTheme="minorEastAsia" w:cstheme="minorBidi"/>
            <w:b w:val="0"/>
            <w:color w:val="auto"/>
            <w:kern w:val="2"/>
            <w:sz w:val="22"/>
            <w:szCs w:val="22"/>
            <w14:ligatures w14:val="standardContextual"/>
          </w:rPr>
          <w:tab/>
        </w:r>
        <w:r w:rsidR="00F02A79" w:rsidRPr="00447427">
          <w:rPr>
            <w:rStyle w:val="Hyperlink"/>
          </w:rPr>
          <w:t>Timeline for Expressions of Interest</w:t>
        </w:r>
        <w:r w:rsidR="00F02A79">
          <w:rPr>
            <w:webHidden/>
          </w:rPr>
          <w:tab/>
        </w:r>
        <w:r w:rsidR="00F02A79">
          <w:rPr>
            <w:webHidden/>
          </w:rPr>
          <w:fldChar w:fldCharType="begin"/>
        </w:r>
        <w:r w:rsidR="00F02A79">
          <w:rPr>
            <w:webHidden/>
          </w:rPr>
          <w:instrText xml:space="preserve"> PAGEREF _Toc162523241 \h </w:instrText>
        </w:r>
        <w:r w:rsidR="00F02A79">
          <w:rPr>
            <w:webHidden/>
          </w:rPr>
        </w:r>
        <w:r w:rsidR="00F02A79">
          <w:rPr>
            <w:webHidden/>
          </w:rPr>
          <w:fldChar w:fldCharType="separate"/>
        </w:r>
        <w:r w:rsidR="00F02A79">
          <w:rPr>
            <w:webHidden/>
          </w:rPr>
          <w:t>13</w:t>
        </w:r>
        <w:r w:rsidR="00F02A79">
          <w:rPr>
            <w:webHidden/>
          </w:rPr>
          <w:fldChar w:fldCharType="end"/>
        </w:r>
      </w:hyperlink>
    </w:p>
    <w:p w14:paraId="54B8B075" w14:textId="11444190" w:rsidR="00F02A79" w:rsidRDefault="00A50039">
      <w:pPr>
        <w:pStyle w:val="TOC1"/>
        <w:tabs>
          <w:tab w:val="left" w:pos="1000"/>
        </w:tabs>
        <w:rPr>
          <w:rFonts w:eastAsiaTheme="minorEastAsia" w:cstheme="minorBidi"/>
          <w:b w:val="0"/>
          <w:color w:val="auto"/>
          <w:kern w:val="2"/>
          <w:sz w:val="22"/>
          <w:szCs w:val="22"/>
          <w14:ligatures w14:val="standardContextual"/>
        </w:rPr>
      </w:pPr>
      <w:hyperlink w:anchor="_Toc162523242" w:history="1">
        <w:r w:rsidR="00F02A79" w:rsidRPr="00447427">
          <w:rPr>
            <w:rStyle w:val="Hyperlink"/>
          </w:rPr>
          <w:t>7</w:t>
        </w:r>
        <w:r w:rsidR="00F02A79">
          <w:rPr>
            <w:rFonts w:eastAsiaTheme="minorEastAsia" w:cstheme="minorBidi"/>
            <w:b w:val="0"/>
            <w:color w:val="auto"/>
            <w:kern w:val="2"/>
            <w:sz w:val="22"/>
            <w:szCs w:val="22"/>
            <w14:ligatures w14:val="standardContextual"/>
          </w:rPr>
          <w:tab/>
        </w:r>
        <w:r w:rsidR="00F02A79" w:rsidRPr="00447427">
          <w:rPr>
            <w:rStyle w:val="Hyperlink"/>
          </w:rPr>
          <w:t>What happens after Approved Supplier List is finalised?</w:t>
        </w:r>
        <w:r w:rsidR="00F02A79">
          <w:rPr>
            <w:webHidden/>
          </w:rPr>
          <w:tab/>
        </w:r>
        <w:r w:rsidR="00F02A79">
          <w:rPr>
            <w:webHidden/>
          </w:rPr>
          <w:fldChar w:fldCharType="begin"/>
        </w:r>
        <w:r w:rsidR="00F02A79">
          <w:rPr>
            <w:webHidden/>
          </w:rPr>
          <w:instrText xml:space="preserve"> PAGEREF _Toc162523242 \h </w:instrText>
        </w:r>
        <w:r w:rsidR="00F02A79">
          <w:rPr>
            <w:webHidden/>
          </w:rPr>
        </w:r>
        <w:r w:rsidR="00F02A79">
          <w:rPr>
            <w:webHidden/>
          </w:rPr>
          <w:fldChar w:fldCharType="separate"/>
        </w:r>
        <w:r w:rsidR="00F02A79">
          <w:rPr>
            <w:webHidden/>
          </w:rPr>
          <w:t>13</w:t>
        </w:r>
        <w:r w:rsidR="00F02A79">
          <w:rPr>
            <w:webHidden/>
          </w:rPr>
          <w:fldChar w:fldCharType="end"/>
        </w:r>
      </w:hyperlink>
    </w:p>
    <w:p w14:paraId="4C564F45" w14:textId="0B575E4E"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43" w:history="1">
        <w:r w:rsidR="00F02A79" w:rsidRPr="00447427">
          <w:rPr>
            <w:rStyle w:val="Hyperlink"/>
          </w:rPr>
          <w:t>7.1</w:t>
        </w:r>
        <w:r w:rsidR="00F02A79">
          <w:rPr>
            <w:rFonts w:eastAsiaTheme="minorEastAsia" w:cstheme="minorBidi"/>
            <w:b w:val="0"/>
            <w:color w:val="auto"/>
            <w:kern w:val="2"/>
            <w:sz w:val="22"/>
            <w:szCs w:val="22"/>
            <w14:ligatures w14:val="standardContextual"/>
          </w:rPr>
          <w:tab/>
        </w:r>
        <w:r w:rsidR="00F02A79" w:rsidRPr="00447427">
          <w:rPr>
            <w:rStyle w:val="Hyperlink"/>
          </w:rPr>
          <w:t>Program delivery stages</w:t>
        </w:r>
        <w:r w:rsidR="00F02A79">
          <w:rPr>
            <w:webHidden/>
          </w:rPr>
          <w:tab/>
        </w:r>
        <w:r w:rsidR="00F02A79">
          <w:rPr>
            <w:webHidden/>
          </w:rPr>
          <w:fldChar w:fldCharType="begin"/>
        </w:r>
        <w:r w:rsidR="00F02A79">
          <w:rPr>
            <w:webHidden/>
          </w:rPr>
          <w:instrText xml:space="preserve"> PAGEREF _Toc162523243 \h </w:instrText>
        </w:r>
        <w:r w:rsidR="00F02A79">
          <w:rPr>
            <w:webHidden/>
          </w:rPr>
        </w:r>
        <w:r w:rsidR="00F02A79">
          <w:rPr>
            <w:webHidden/>
          </w:rPr>
          <w:fldChar w:fldCharType="separate"/>
        </w:r>
        <w:r w:rsidR="00F02A79">
          <w:rPr>
            <w:webHidden/>
          </w:rPr>
          <w:t>13</w:t>
        </w:r>
        <w:r w:rsidR="00F02A79">
          <w:rPr>
            <w:webHidden/>
          </w:rPr>
          <w:fldChar w:fldCharType="end"/>
        </w:r>
      </w:hyperlink>
    </w:p>
    <w:p w14:paraId="262BF0F2" w14:textId="54C2A299" w:rsidR="00F02A79" w:rsidRDefault="00A50039">
      <w:pPr>
        <w:pStyle w:val="TOC2"/>
        <w:tabs>
          <w:tab w:val="left" w:pos="1000"/>
        </w:tabs>
        <w:rPr>
          <w:rFonts w:eastAsiaTheme="minorEastAsia" w:cstheme="minorBidi"/>
          <w:b w:val="0"/>
          <w:color w:val="auto"/>
          <w:kern w:val="2"/>
          <w:sz w:val="22"/>
          <w:szCs w:val="22"/>
          <w14:ligatures w14:val="standardContextual"/>
        </w:rPr>
      </w:pPr>
      <w:hyperlink w:anchor="_Toc162523244" w:history="1">
        <w:r w:rsidR="00F02A79" w:rsidRPr="00447427">
          <w:rPr>
            <w:rStyle w:val="Hyperlink"/>
          </w:rPr>
          <w:t>7.2</w:t>
        </w:r>
        <w:r w:rsidR="00F02A79">
          <w:rPr>
            <w:rFonts w:eastAsiaTheme="minorEastAsia" w:cstheme="minorBidi"/>
            <w:b w:val="0"/>
            <w:color w:val="auto"/>
            <w:kern w:val="2"/>
            <w:sz w:val="22"/>
            <w:szCs w:val="22"/>
            <w14:ligatures w14:val="standardContextual"/>
          </w:rPr>
          <w:tab/>
        </w:r>
        <w:r w:rsidR="00F02A79" w:rsidRPr="00447427">
          <w:rPr>
            <w:rStyle w:val="Hyperlink"/>
          </w:rPr>
          <w:t>Market engagement strategy</w:t>
        </w:r>
        <w:r w:rsidR="00F02A79">
          <w:rPr>
            <w:webHidden/>
          </w:rPr>
          <w:tab/>
        </w:r>
        <w:r w:rsidR="00F02A79">
          <w:rPr>
            <w:webHidden/>
          </w:rPr>
          <w:fldChar w:fldCharType="begin"/>
        </w:r>
        <w:r w:rsidR="00F02A79">
          <w:rPr>
            <w:webHidden/>
          </w:rPr>
          <w:instrText xml:space="preserve"> PAGEREF _Toc162523244 \h </w:instrText>
        </w:r>
        <w:r w:rsidR="00F02A79">
          <w:rPr>
            <w:webHidden/>
          </w:rPr>
        </w:r>
        <w:r w:rsidR="00F02A79">
          <w:rPr>
            <w:webHidden/>
          </w:rPr>
          <w:fldChar w:fldCharType="separate"/>
        </w:r>
        <w:r w:rsidR="00F02A79">
          <w:rPr>
            <w:webHidden/>
          </w:rPr>
          <w:t>14</w:t>
        </w:r>
        <w:r w:rsidR="00F02A79">
          <w:rPr>
            <w:webHidden/>
          </w:rPr>
          <w:fldChar w:fldCharType="end"/>
        </w:r>
      </w:hyperlink>
    </w:p>
    <w:p w14:paraId="7EC73672" w14:textId="056DB8AA" w:rsidR="00F02A79" w:rsidRDefault="00A50039">
      <w:pPr>
        <w:pStyle w:val="TOC1"/>
        <w:tabs>
          <w:tab w:val="left" w:pos="1000"/>
        </w:tabs>
        <w:rPr>
          <w:rFonts w:eastAsiaTheme="minorEastAsia" w:cstheme="minorBidi"/>
          <w:b w:val="0"/>
          <w:color w:val="auto"/>
          <w:kern w:val="2"/>
          <w:sz w:val="22"/>
          <w:szCs w:val="22"/>
          <w14:ligatures w14:val="standardContextual"/>
        </w:rPr>
      </w:pPr>
      <w:hyperlink w:anchor="_Toc162523245" w:history="1">
        <w:r w:rsidR="00F02A79" w:rsidRPr="00447427">
          <w:rPr>
            <w:rStyle w:val="Hyperlink"/>
          </w:rPr>
          <w:t>8</w:t>
        </w:r>
        <w:r w:rsidR="00F02A79">
          <w:rPr>
            <w:rFonts w:eastAsiaTheme="minorEastAsia" w:cstheme="minorBidi"/>
            <w:b w:val="0"/>
            <w:color w:val="auto"/>
            <w:kern w:val="2"/>
            <w:sz w:val="22"/>
            <w:szCs w:val="22"/>
            <w14:ligatures w14:val="standardContextual"/>
          </w:rPr>
          <w:tab/>
        </w:r>
        <w:r w:rsidR="00F02A79" w:rsidRPr="00447427">
          <w:rPr>
            <w:rStyle w:val="Hyperlink"/>
          </w:rPr>
          <w:t>Additional information</w:t>
        </w:r>
        <w:r w:rsidR="00F02A79">
          <w:rPr>
            <w:webHidden/>
          </w:rPr>
          <w:tab/>
        </w:r>
        <w:r w:rsidR="00F02A79">
          <w:rPr>
            <w:webHidden/>
          </w:rPr>
          <w:fldChar w:fldCharType="begin"/>
        </w:r>
        <w:r w:rsidR="00F02A79">
          <w:rPr>
            <w:webHidden/>
          </w:rPr>
          <w:instrText xml:space="preserve"> PAGEREF _Toc162523245 \h </w:instrText>
        </w:r>
        <w:r w:rsidR="00F02A79">
          <w:rPr>
            <w:webHidden/>
          </w:rPr>
        </w:r>
        <w:r w:rsidR="00F02A79">
          <w:rPr>
            <w:webHidden/>
          </w:rPr>
          <w:fldChar w:fldCharType="separate"/>
        </w:r>
        <w:r w:rsidR="00F02A79">
          <w:rPr>
            <w:webHidden/>
          </w:rPr>
          <w:t>14</w:t>
        </w:r>
        <w:r w:rsidR="00F02A79">
          <w:rPr>
            <w:webHidden/>
          </w:rPr>
          <w:fldChar w:fldCharType="end"/>
        </w:r>
      </w:hyperlink>
    </w:p>
    <w:p w14:paraId="3B80BF02" w14:textId="111289DF" w:rsidR="00F02A79" w:rsidRDefault="00A50039">
      <w:pPr>
        <w:pStyle w:val="TOC1"/>
        <w:tabs>
          <w:tab w:val="left" w:pos="1000"/>
        </w:tabs>
        <w:rPr>
          <w:rFonts w:eastAsiaTheme="minorEastAsia" w:cstheme="minorBidi"/>
          <w:b w:val="0"/>
          <w:color w:val="auto"/>
          <w:kern w:val="2"/>
          <w:sz w:val="22"/>
          <w:szCs w:val="22"/>
          <w14:ligatures w14:val="standardContextual"/>
        </w:rPr>
      </w:pPr>
      <w:hyperlink w:anchor="_Toc162523246" w:history="1">
        <w:r w:rsidR="00F02A79" w:rsidRPr="00447427">
          <w:rPr>
            <w:rStyle w:val="Hyperlink"/>
          </w:rPr>
          <w:t>9</w:t>
        </w:r>
        <w:r w:rsidR="00F02A79">
          <w:rPr>
            <w:rFonts w:eastAsiaTheme="minorEastAsia" w:cstheme="minorBidi"/>
            <w:b w:val="0"/>
            <w:color w:val="auto"/>
            <w:kern w:val="2"/>
            <w:sz w:val="22"/>
            <w:szCs w:val="22"/>
            <w14:ligatures w14:val="standardContextual"/>
          </w:rPr>
          <w:tab/>
        </w:r>
        <w:r w:rsidR="00F02A79" w:rsidRPr="00447427">
          <w:rPr>
            <w:rStyle w:val="Hyperlink"/>
          </w:rPr>
          <w:t>What is the notification process?</w:t>
        </w:r>
        <w:r w:rsidR="00F02A79">
          <w:rPr>
            <w:webHidden/>
          </w:rPr>
          <w:tab/>
        </w:r>
        <w:r w:rsidR="00F02A79">
          <w:rPr>
            <w:webHidden/>
          </w:rPr>
          <w:fldChar w:fldCharType="begin"/>
        </w:r>
        <w:r w:rsidR="00F02A79">
          <w:rPr>
            <w:webHidden/>
          </w:rPr>
          <w:instrText xml:space="preserve"> PAGEREF _Toc162523246 \h </w:instrText>
        </w:r>
        <w:r w:rsidR="00F02A79">
          <w:rPr>
            <w:webHidden/>
          </w:rPr>
        </w:r>
        <w:r w:rsidR="00F02A79">
          <w:rPr>
            <w:webHidden/>
          </w:rPr>
          <w:fldChar w:fldCharType="separate"/>
        </w:r>
        <w:r w:rsidR="00F02A79">
          <w:rPr>
            <w:webHidden/>
          </w:rPr>
          <w:t>14</w:t>
        </w:r>
        <w:r w:rsidR="00F02A79">
          <w:rPr>
            <w:webHidden/>
          </w:rPr>
          <w:fldChar w:fldCharType="end"/>
        </w:r>
      </w:hyperlink>
    </w:p>
    <w:p w14:paraId="473DD4E6" w14:textId="552C727D" w:rsidR="008F4C2B" w:rsidRDefault="008E2691" w:rsidP="008F4C2B">
      <w:r>
        <w:rPr>
          <w:b/>
          <w:noProof/>
          <w:color w:val="201547" w:themeColor="text2"/>
          <w:sz w:val="24"/>
          <w:szCs w:val="24"/>
        </w:rPr>
        <w:fldChar w:fldCharType="end"/>
      </w:r>
    </w:p>
    <w:p w14:paraId="2A1D4F40" w14:textId="77777777" w:rsidR="008F4C2B" w:rsidRDefault="008F4C2B" w:rsidP="008F4C2B"/>
    <w:bookmarkEnd w:id="1"/>
    <w:p w14:paraId="0F452FB0" w14:textId="77777777" w:rsidR="00B17477" w:rsidRDefault="00B17477">
      <w:pPr>
        <w:rPr>
          <w:b/>
          <w:bCs/>
          <w:color w:val="201547" w:themeColor="text2"/>
          <w:kern w:val="32"/>
          <w:sz w:val="28"/>
          <w:szCs w:val="28"/>
        </w:rPr>
      </w:pPr>
      <w:r>
        <w:br w:type="page"/>
      </w:r>
    </w:p>
    <w:p w14:paraId="2F9FEA69" w14:textId="62C08899" w:rsidR="0090698B" w:rsidRDefault="00436CB4" w:rsidP="008856B2">
      <w:pPr>
        <w:pStyle w:val="Heading1TopofPage"/>
      </w:pPr>
      <w:bookmarkStart w:id="3" w:name="_Toc162523221"/>
      <w:r>
        <w:lastRenderedPageBreak/>
        <w:t>The Program</w:t>
      </w:r>
      <w:bookmarkEnd w:id="3"/>
    </w:p>
    <w:p w14:paraId="7B123735" w14:textId="0AC3806E" w:rsidR="00A2184E" w:rsidRDefault="00A2184E" w:rsidP="0053382F">
      <w:pPr>
        <w:pStyle w:val="BodyText"/>
      </w:pPr>
      <w:r>
        <w:t>The purpose of th</w:t>
      </w:r>
      <w:r w:rsidR="003261EE">
        <w:t>is</w:t>
      </w:r>
      <w:r>
        <w:t xml:space="preserve"> </w:t>
      </w:r>
      <w:r w:rsidR="009C71B0">
        <w:t>Expression of Interest (</w:t>
      </w:r>
      <w:r>
        <w:t>EOI</w:t>
      </w:r>
      <w:r w:rsidR="009C71B0">
        <w:t>)</w:t>
      </w:r>
      <w:r>
        <w:t xml:space="preserve"> </w:t>
      </w:r>
      <w:r w:rsidR="00163488">
        <w:t xml:space="preserve">Supplier </w:t>
      </w:r>
      <w:r>
        <w:t>Guidelines</w:t>
      </w:r>
      <w:r w:rsidR="003261EE">
        <w:t xml:space="preserve"> </w:t>
      </w:r>
      <w:r>
        <w:t xml:space="preserve">is to set out the objectives </w:t>
      </w:r>
      <w:r w:rsidR="004A62A6">
        <w:t>of the Department of Energy, Environment and Climate Action’s (DEECA)</w:t>
      </w:r>
      <w:r w:rsidR="005A41B3">
        <w:t xml:space="preserve"> </w:t>
      </w:r>
      <w:r w:rsidR="001A6072">
        <w:t>Large Energy User Electrification Support program</w:t>
      </w:r>
      <w:r w:rsidR="00E507E4">
        <w:t xml:space="preserve"> (Program)</w:t>
      </w:r>
      <w:r w:rsidR="001A6072">
        <w:t xml:space="preserve"> and detail the</w:t>
      </w:r>
      <w:r w:rsidR="004A6870">
        <w:t xml:space="preserve"> eligibility</w:t>
      </w:r>
      <w:r w:rsidR="00C55CA1">
        <w:t>,</w:t>
      </w:r>
      <w:r w:rsidR="004A6870">
        <w:t xml:space="preserve"> a</w:t>
      </w:r>
      <w:r w:rsidR="001A6072">
        <w:t xml:space="preserve">ssessment </w:t>
      </w:r>
      <w:r w:rsidR="004A6870">
        <w:t>c</w:t>
      </w:r>
      <w:r w:rsidR="001A6072">
        <w:t>riteria</w:t>
      </w:r>
      <w:r w:rsidR="002B0A8E">
        <w:t xml:space="preserve"> and application process to become an Approved </w:t>
      </w:r>
      <w:r w:rsidR="00631083">
        <w:t>Supplier</w:t>
      </w:r>
      <w:r w:rsidR="00F5722D">
        <w:t xml:space="preserve"> for the Program</w:t>
      </w:r>
      <w:r w:rsidR="002B0A8E">
        <w:t>.</w:t>
      </w:r>
    </w:p>
    <w:p w14:paraId="603CBA5C" w14:textId="47F10DA1" w:rsidR="00F8504A" w:rsidRDefault="00F8504A" w:rsidP="00F8504A">
      <w:pPr>
        <w:pStyle w:val="BodyText"/>
      </w:pPr>
      <w:r w:rsidRPr="00AC7D66">
        <w:t xml:space="preserve">The Program will provide </w:t>
      </w:r>
      <w:r w:rsidR="00BB0568">
        <w:t xml:space="preserve">funding for </w:t>
      </w:r>
      <w:r w:rsidRPr="00AC7D66">
        <w:t>electrification feasibility assessments (Projects) to Victorian commercial and industrial businesses that use between 10 and 100 terajoules of gas per annum</w:t>
      </w:r>
      <w:r w:rsidR="002C736B" w:rsidRPr="00AC7D66">
        <w:t xml:space="preserve"> (Eligible Facilities)</w:t>
      </w:r>
      <w:r w:rsidRPr="00AC7D66">
        <w:t>.</w:t>
      </w:r>
      <w:r w:rsidR="001F6E77">
        <w:t xml:space="preserve"> Only Approved Suppliers will be </w:t>
      </w:r>
      <w:r w:rsidR="00DA57D9">
        <w:t>eligible to undertake Projects, in conjunction with the Eligible Facilit</w:t>
      </w:r>
      <w:r w:rsidR="00CE682A">
        <w:t>ies</w:t>
      </w:r>
      <w:r w:rsidR="00BB0568">
        <w:t xml:space="preserve">.  </w:t>
      </w:r>
    </w:p>
    <w:p w14:paraId="06711906" w14:textId="28E24EB8" w:rsidR="00633DA4" w:rsidRDefault="00F8504A" w:rsidP="00633DA4">
      <w:pPr>
        <w:pStyle w:val="BodyText"/>
      </w:pPr>
      <w:r w:rsidRPr="0053382F">
        <w:t xml:space="preserve">The </w:t>
      </w:r>
      <w:r w:rsidR="00982CFA">
        <w:t xml:space="preserve">Projects </w:t>
      </w:r>
      <w:r w:rsidRPr="0053382F">
        <w:t xml:space="preserve">will identify </w:t>
      </w:r>
      <w:r w:rsidR="00590F8A">
        <w:t xml:space="preserve">electrification </w:t>
      </w:r>
      <w:r w:rsidRPr="0053382F">
        <w:t xml:space="preserve">opportunities and provide a business case for </w:t>
      </w:r>
      <w:r w:rsidR="00AA5FD7">
        <w:t>Eligible Facilities</w:t>
      </w:r>
      <w:r w:rsidRPr="0053382F">
        <w:t xml:space="preserve"> to transition some of their fossil</w:t>
      </w:r>
      <w:r w:rsidR="00DF1C5B">
        <w:t>-</w:t>
      </w:r>
      <w:r w:rsidRPr="0053382F">
        <w:t>gas use to electricity.</w:t>
      </w:r>
      <w:r w:rsidR="00070F7F">
        <w:t xml:space="preserve"> Business cases will include </w:t>
      </w:r>
      <w:r w:rsidR="00DB2E80">
        <w:t xml:space="preserve">information on available incentives </w:t>
      </w:r>
      <w:r w:rsidR="00074C62">
        <w:t>for ‘Project Based Activity’ (PBA) upgrades under the Victorian Energy Upgrades (VEU) program.</w:t>
      </w:r>
    </w:p>
    <w:p w14:paraId="4596EB42" w14:textId="75B2B50F" w:rsidR="007B4D9D" w:rsidRDefault="00A2697A" w:rsidP="0053382F">
      <w:pPr>
        <w:pStyle w:val="BodyText"/>
      </w:pPr>
      <w:r>
        <w:t>DEECA i</w:t>
      </w:r>
      <w:r w:rsidR="00D826EE">
        <w:t>nvites experience</w:t>
      </w:r>
      <w:r w:rsidR="009B05AD">
        <w:t>d</w:t>
      </w:r>
      <w:r w:rsidR="00D826EE">
        <w:t xml:space="preserve">, suitably qualified and committed </w:t>
      </w:r>
      <w:r w:rsidR="00DE457C">
        <w:t>s</w:t>
      </w:r>
      <w:r w:rsidR="00C057FA">
        <w:t>uppliers</w:t>
      </w:r>
      <w:r w:rsidR="00D826EE">
        <w:t xml:space="preserve"> to apply to </w:t>
      </w:r>
      <w:r w:rsidR="00DE457C">
        <w:t xml:space="preserve">become an Approved </w:t>
      </w:r>
      <w:r w:rsidR="003D71B3">
        <w:t xml:space="preserve">Supplier eligible to </w:t>
      </w:r>
      <w:r w:rsidR="00D20D19">
        <w:t xml:space="preserve">undertake </w:t>
      </w:r>
      <w:r w:rsidR="006B5667">
        <w:t xml:space="preserve">Projects </w:t>
      </w:r>
      <w:r w:rsidR="00491189">
        <w:t xml:space="preserve">for Eligible Facilities </w:t>
      </w:r>
      <w:r w:rsidR="00236841">
        <w:t xml:space="preserve">under the Program </w:t>
      </w:r>
      <w:r w:rsidR="00D826EE">
        <w:t xml:space="preserve">described in </w:t>
      </w:r>
      <w:r w:rsidR="00DB77E2">
        <w:t>these</w:t>
      </w:r>
      <w:r w:rsidR="00EB4D3B">
        <w:t xml:space="preserve"> Guidelines.</w:t>
      </w:r>
    </w:p>
    <w:p w14:paraId="430D47B2" w14:textId="5AB254C1" w:rsidR="00C31919" w:rsidRPr="00D37ADC" w:rsidRDefault="00972AF7" w:rsidP="0053382F">
      <w:pPr>
        <w:pStyle w:val="BodyText"/>
      </w:pPr>
      <w:r w:rsidRPr="00D37ADC">
        <w:t xml:space="preserve">DEECA </w:t>
      </w:r>
      <w:r w:rsidR="00A11B6C">
        <w:t xml:space="preserve">and Sustainability Victoria </w:t>
      </w:r>
      <w:r w:rsidRPr="00D37ADC">
        <w:t xml:space="preserve">will promote </w:t>
      </w:r>
      <w:r w:rsidR="00155605" w:rsidRPr="00D37ADC">
        <w:t>the Program</w:t>
      </w:r>
      <w:r w:rsidRPr="00D37ADC">
        <w:t xml:space="preserve"> and </w:t>
      </w:r>
      <w:r w:rsidR="00C55C2C">
        <w:t xml:space="preserve">undertake </w:t>
      </w:r>
      <w:r w:rsidRPr="00D37ADC">
        <w:t>engage</w:t>
      </w:r>
      <w:r w:rsidR="00C55C2C">
        <w:t>ment with</w:t>
      </w:r>
      <w:r w:rsidRPr="00D37ADC">
        <w:t xml:space="preserve"> Eligible Facilities to ensure appropriate uptake of this targeted program.</w:t>
      </w:r>
      <w:r w:rsidR="00CA3E8E">
        <w:t xml:space="preserve"> DEECA will also</w:t>
      </w:r>
      <w:r w:rsidR="0033404D">
        <w:t xml:space="preserve"> publish a list of Approved Suppliers on</w:t>
      </w:r>
      <w:r w:rsidR="00693392">
        <w:t xml:space="preserve"> </w:t>
      </w:r>
      <w:r w:rsidR="0033404D">
        <w:t>the V</w:t>
      </w:r>
      <w:r w:rsidR="00E845D3">
        <w:t>ictorian Energy Upgrades</w:t>
      </w:r>
      <w:r w:rsidR="0033404D">
        <w:t xml:space="preserve"> </w:t>
      </w:r>
      <w:r w:rsidR="00693392">
        <w:t xml:space="preserve">and Sustainability Victoria </w:t>
      </w:r>
      <w:r w:rsidR="0033404D">
        <w:t>website</w:t>
      </w:r>
      <w:r w:rsidR="00693392">
        <w:t>s</w:t>
      </w:r>
      <w:r w:rsidR="00B92B72">
        <w:t>.</w:t>
      </w:r>
    </w:p>
    <w:p w14:paraId="367B9D79" w14:textId="280706E1" w:rsidR="00C31919" w:rsidRDefault="00086175" w:rsidP="00C31919">
      <w:pPr>
        <w:pStyle w:val="BodyText"/>
      </w:pPr>
      <w:r w:rsidRPr="00D37ADC">
        <w:t xml:space="preserve">Approved </w:t>
      </w:r>
      <w:r w:rsidR="00631083" w:rsidRPr="00D37ADC">
        <w:t>Supplier</w:t>
      </w:r>
      <w:r w:rsidRPr="00D37ADC">
        <w:t>s</w:t>
      </w:r>
      <w:r w:rsidR="00C31919" w:rsidRPr="00D37ADC">
        <w:t xml:space="preserve"> will </w:t>
      </w:r>
      <w:r w:rsidR="00480EF3">
        <w:t xml:space="preserve">also </w:t>
      </w:r>
      <w:r w:rsidR="00C31919" w:rsidRPr="00D37ADC">
        <w:t xml:space="preserve">be </w:t>
      </w:r>
      <w:r w:rsidR="00480EF3">
        <w:t xml:space="preserve">permitted </w:t>
      </w:r>
      <w:r w:rsidR="00E34FA0">
        <w:t xml:space="preserve">to support Eligible Facilities to apply for </w:t>
      </w:r>
      <w:r w:rsidR="00480EF3">
        <w:t xml:space="preserve">Program </w:t>
      </w:r>
      <w:r w:rsidR="00E34FA0">
        <w:t>funding</w:t>
      </w:r>
      <w:r w:rsidR="00480EF3">
        <w:t xml:space="preserve">.  </w:t>
      </w:r>
    </w:p>
    <w:p w14:paraId="771315A6" w14:textId="77777777" w:rsidR="00480EF3" w:rsidRPr="00D37ADC" w:rsidRDefault="00480EF3" w:rsidP="00C31919">
      <w:pPr>
        <w:pStyle w:val="BodyText"/>
      </w:pPr>
    </w:p>
    <w:p w14:paraId="565E9823" w14:textId="77777777" w:rsidR="005312F3" w:rsidRDefault="005312F3">
      <w:pPr>
        <w:rPr>
          <w:b/>
          <w:bCs/>
          <w:color w:val="201547" w:themeColor="text2"/>
          <w:kern w:val="32"/>
          <w:sz w:val="28"/>
          <w:szCs w:val="28"/>
        </w:rPr>
      </w:pPr>
      <w:r>
        <w:br w:type="page"/>
      </w:r>
    </w:p>
    <w:p w14:paraId="240E830F" w14:textId="67DE4DE1" w:rsidR="001D4E4B" w:rsidRDefault="001D4E4B" w:rsidP="008856B2">
      <w:pPr>
        <w:pStyle w:val="Heading1TopofPage"/>
      </w:pPr>
      <w:bookmarkStart w:id="4" w:name="_Toc162523222"/>
      <w:r>
        <w:lastRenderedPageBreak/>
        <w:t>Background Information</w:t>
      </w:r>
      <w:bookmarkEnd w:id="4"/>
    </w:p>
    <w:p w14:paraId="49F89995" w14:textId="48A8A480" w:rsidR="00111586" w:rsidRPr="00111586" w:rsidRDefault="00B35BDF" w:rsidP="00C13F43">
      <w:pPr>
        <w:pStyle w:val="Heading2"/>
      </w:pPr>
      <w:bookmarkStart w:id="5" w:name="_Toc162523223"/>
      <w:r>
        <w:t>Victorian Energy Upgrades program</w:t>
      </w:r>
      <w:bookmarkEnd w:id="5"/>
    </w:p>
    <w:p w14:paraId="51F635FF" w14:textId="6500AA9D" w:rsidR="00C1100C" w:rsidRPr="00187C83" w:rsidRDefault="00C1100C" w:rsidP="00C1100C">
      <w:pPr>
        <w:pStyle w:val="BodyText"/>
      </w:pPr>
      <w:r w:rsidRPr="00187C83">
        <w:t>Victorian Energy Upgrades reduce</w:t>
      </w:r>
      <w:r w:rsidR="0030337D">
        <w:t>s</w:t>
      </w:r>
      <w:r w:rsidRPr="00187C83">
        <w:t xml:space="preserve"> emissions and lower</w:t>
      </w:r>
      <w:r w:rsidR="0030337D">
        <w:t>s</w:t>
      </w:r>
      <w:r w:rsidRPr="00187C83">
        <w:t xml:space="preserve"> energy prices for all Victorians.</w:t>
      </w:r>
    </w:p>
    <w:p w14:paraId="38348C04" w14:textId="77777777" w:rsidR="002975E8" w:rsidRPr="00187C83" w:rsidRDefault="001D4E4B" w:rsidP="00C1100C">
      <w:pPr>
        <w:pStyle w:val="BodyText"/>
      </w:pPr>
      <w:r w:rsidRPr="00187C83">
        <w:t xml:space="preserve">The Victorian Energy Upgrades (VEU) program was established under the </w:t>
      </w:r>
      <w:r w:rsidRPr="00617E55">
        <w:rPr>
          <w:i/>
        </w:rPr>
        <w:t>Victorian Energy Efficiency Target Act 2007</w:t>
      </w:r>
      <w:r w:rsidRPr="00187C83">
        <w:t xml:space="preserve"> to reduce greenhouse gas emissions in Victoria, encourage the efficient use of electricity and gas, and invest in industries that provide energy demand management technology and services. The VEU program provides incentives for residential and business consumers to reduce their energy use by upgrading appliances, processes, or buildings.</w:t>
      </w:r>
      <w:r w:rsidR="002975E8" w:rsidRPr="00187C83">
        <w:t xml:space="preserve"> </w:t>
      </w:r>
    </w:p>
    <w:p w14:paraId="4DB8DD6B" w14:textId="73A0AD7D" w:rsidR="001D4E4B" w:rsidRPr="00187C83" w:rsidRDefault="002975E8" w:rsidP="00C1100C">
      <w:pPr>
        <w:pStyle w:val="BodyText"/>
      </w:pPr>
      <w:r w:rsidRPr="00187C83">
        <w:t>Energy savings from the</w:t>
      </w:r>
      <w:r w:rsidR="003C3456" w:rsidRPr="00187C83">
        <w:t xml:space="preserve"> VEU</w:t>
      </w:r>
      <w:r w:rsidRPr="00187C83">
        <w:t xml:space="preserve"> program are expected to reduce Victorian electricity consumption by 7% in 2025 and avoid $3.8 billion in energy system costs.</w:t>
      </w:r>
    </w:p>
    <w:p w14:paraId="48131FDF" w14:textId="77777777" w:rsidR="001D4E4B" w:rsidRPr="00187C83" w:rsidRDefault="001D4E4B" w:rsidP="001D4E4B">
      <w:pPr>
        <w:pStyle w:val="BodyText"/>
      </w:pPr>
      <w:r w:rsidRPr="00187C83">
        <w:t>The VEU program works by creating financial incentives for households and businesses to undertake energy saving activities. When accredited businesses (known as accredited providers) undertake eligible energy efficiency activities in homes or businesses, they create Victorian Energy Efficiency Certificates (VEECs). Each VEEC represents one tonne of greenhouse gas emissions saved over the lifetime of the activity or product installed. VEECs can then be sold to energy retailers who must meet an emission savings target each year based on their annual electricity and gas sales.</w:t>
      </w:r>
    </w:p>
    <w:p w14:paraId="20BA8B3A" w14:textId="77777777" w:rsidR="001D4E4B" w:rsidRPr="00187C83" w:rsidRDefault="001D4E4B" w:rsidP="001D4E4B">
      <w:pPr>
        <w:pStyle w:val="BodyText"/>
      </w:pPr>
      <w:r w:rsidRPr="00187C83">
        <w:t>The VEU program includes energy saving activities for both households and businesses. Activities currently available in the program include water heating upgrades, space heating upgrades, building shell upgrades such as weather sealing, and the installation of in-home displays.</w:t>
      </w:r>
    </w:p>
    <w:p w14:paraId="66199F19" w14:textId="1E1324C9" w:rsidR="00323ED6" w:rsidRPr="00187C83" w:rsidRDefault="002412CE" w:rsidP="002412CE">
      <w:pPr>
        <w:pStyle w:val="BodyText"/>
      </w:pPr>
      <w:r w:rsidRPr="00187C83">
        <w:t>Project-based activities</w:t>
      </w:r>
      <w:r w:rsidR="00D52D44" w:rsidRPr="00187C83">
        <w:t xml:space="preserve"> (PBA</w:t>
      </w:r>
      <w:r w:rsidR="00EF56F2" w:rsidRPr="00187C83">
        <w:t>s</w:t>
      </w:r>
      <w:r w:rsidR="00D52D44" w:rsidRPr="00187C83">
        <w:t>)</w:t>
      </w:r>
      <w:r w:rsidRPr="00187C83">
        <w:t xml:space="preserve"> </w:t>
      </w:r>
      <w:r w:rsidR="00407D32" w:rsidRPr="00187C83">
        <w:t>unlock</w:t>
      </w:r>
      <w:r w:rsidRPr="00187C83">
        <w:t xml:space="preserve"> incentives for large and custom </w:t>
      </w:r>
      <w:r w:rsidR="001E1309">
        <w:t>VEU</w:t>
      </w:r>
      <w:r w:rsidRPr="00187C83">
        <w:t xml:space="preserve"> projects</w:t>
      </w:r>
      <w:r w:rsidR="00403CE6" w:rsidRPr="00187C83">
        <w:t xml:space="preserve"> suited for commercial and industrial business</w:t>
      </w:r>
      <w:r w:rsidR="00407D32" w:rsidRPr="00187C83">
        <w:t>es</w:t>
      </w:r>
      <w:r w:rsidRPr="00187C83">
        <w:t xml:space="preserve">. </w:t>
      </w:r>
      <w:r w:rsidR="00D52D44" w:rsidRPr="00187C83">
        <w:t>PBAs</w:t>
      </w:r>
      <w:r w:rsidRPr="00187C83">
        <w:t xml:space="preserve"> allow businesses </w:t>
      </w:r>
      <w:r w:rsidR="00D7166F" w:rsidRPr="00187C83">
        <w:t xml:space="preserve">the </w:t>
      </w:r>
      <w:r w:rsidRPr="00187C83">
        <w:t>flexibility to access incentives and offset cost</w:t>
      </w:r>
      <w:r w:rsidR="002F3825" w:rsidRPr="00187C83">
        <w:t>s through a more bespoke approach to</w:t>
      </w:r>
      <w:r w:rsidRPr="00187C83">
        <w:t xml:space="preserve"> energy efficiency improvement</w:t>
      </w:r>
      <w:r w:rsidR="002F3825" w:rsidRPr="00187C83">
        <w:t>.</w:t>
      </w:r>
      <w:r w:rsidR="00466CDE" w:rsidRPr="00187C83">
        <w:t xml:space="preserve"> </w:t>
      </w:r>
      <w:r w:rsidR="009D758B" w:rsidRPr="00187C83">
        <w:t>PBAs</w:t>
      </w:r>
      <w:r w:rsidR="001C2B9C" w:rsidRPr="00187C83">
        <w:t xml:space="preserve"> </w:t>
      </w:r>
      <w:r w:rsidR="00323ED6" w:rsidRPr="00187C83">
        <w:t>have seen an average</w:t>
      </w:r>
      <w:r w:rsidR="00DE32D7" w:rsidRPr="00187C83">
        <w:t xml:space="preserve"> annual</w:t>
      </w:r>
      <w:r w:rsidR="00323ED6" w:rsidRPr="00187C83">
        <w:t xml:space="preserve"> increase of over 50 per cent since they launched in 2018.</w:t>
      </w:r>
    </w:p>
    <w:p w14:paraId="1A6499DE" w14:textId="5AEB930D" w:rsidR="00AA06A5" w:rsidRPr="00187C83" w:rsidRDefault="00AA06A5" w:rsidP="00C13F43">
      <w:pPr>
        <w:pStyle w:val="Heading2"/>
      </w:pPr>
      <w:bookmarkStart w:id="6" w:name="_Toc162523224"/>
      <w:r w:rsidRPr="00187C83">
        <w:t>What is gas substitution and electrification?</w:t>
      </w:r>
      <w:bookmarkEnd w:id="6"/>
    </w:p>
    <w:p w14:paraId="732A3DCF" w14:textId="77777777" w:rsidR="00AA36D9" w:rsidRPr="00665318" w:rsidRDefault="00AA06A5" w:rsidP="00AA36D9">
      <w:r w:rsidRPr="00187C83">
        <w:t xml:space="preserve">Gas substitution is the removal of equipment and processes that consume </w:t>
      </w:r>
      <w:r w:rsidR="005D1351" w:rsidRPr="00187C83">
        <w:t>fossil gas such as</w:t>
      </w:r>
      <w:r w:rsidRPr="00187C83">
        <w:t xml:space="preserve"> natural gas </w:t>
      </w:r>
      <w:r w:rsidR="005D1351" w:rsidRPr="00187C83">
        <w:t xml:space="preserve">or </w:t>
      </w:r>
      <w:r w:rsidR="00E428E2" w:rsidRPr="00187C83">
        <w:t>liqui</w:t>
      </w:r>
      <w:r w:rsidR="006C404D" w:rsidRPr="00187C83">
        <w:t>fied</w:t>
      </w:r>
      <w:r w:rsidR="00E428E2" w:rsidRPr="00187C83">
        <w:t xml:space="preserve"> </w:t>
      </w:r>
      <w:r w:rsidR="006C404D" w:rsidRPr="00187C83">
        <w:t>petroleum</w:t>
      </w:r>
      <w:r w:rsidR="00E428E2" w:rsidRPr="00187C83">
        <w:t xml:space="preserve"> gas</w:t>
      </w:r>
      <w:r w:rsidRPr="00187C83">
        <w:t xml:space="preserve"> and replac</w:t>
      </w:r>
      <w:r w:rsidR="008F53FD" w:rsidRPr="00187C83">
        <w:t>ement</w:t>
      </w:r>
      <w:r w:rsidRPr="00187C83">
        <w:t xml:space="preserve"> with alternatives. </w:t>
      </w:r>
      <w:r w:rsidR="00AA36D9" w:rsidRPr="00665318">
        <w:t>It can include:</w:t>
      </w:r>
    </w:p>
    <w:p w14:paraId="36922509" w14:textId="77777777" w:rsidR="00AA36D9" w:rsidRPr="00665318" w:rsidRDefault="00AA36D9" w:rsidP="00AA36D9">
      <w:pPr>
        <w:pStyle w:val="ListParagraph"/>
        <w:numPr>
          <w:ilvl w:val="0"/>
          <w:numId w:val="14"/>
        </w:numPr>
        <w:spacing w:after="160" w:line="256" w:lineRule="auto"/>
      </w:pPr>
      <w:r w:rsidRPr="00665318">
        <w:t>Electrification – that is replacing equipment that uses gas, with equipment that uses electricity. This can be done with heaters and hot water units for example. Some of this electricity equipment is much higher efficiency than the existing gas equipment – meaning both efficiency and substitution is achieved.</w:t>
      </w:r>
    </w:p>
    <w:p w14:paraId="1FA3A768" w14:textId="6693FB2B" w:rsidR="00AA36D9" w:rsidRPr="00665318" w:rsidRDefault="00AC223A" w:rsidP="00AA36D9">
      <w:pPr>
        <w:pStyle w:val="ListParagraph"/>
        <w:numPr>
          <w:ilvl w:val="0"/>
          <w:numId w:val="14"/>
        </w:numPr>
        <w:spacing w:after="160" w:line="256" w:lineRule="auto"/>
      </w:pPr>
      <w:r>
        <w:t>Fossil g</w:t>
      </w:r>
      <w:r w:rsidR="00AA36D9" w:rsidRPr="00665318">
        <w:t>as alternatives such as bio</w:t>
      </w:r>
      <w:r w:rsidR="00A71816">
        <w:t>methane</w:t>
      </w:r>
      <w:r w:rsidR="00AA36D9" w:rsidRPr="00665318">
        <w:t xml:space="preserve"> or hydrogen.</w:t>
      </w:r>
    </w:p>
    <w:p w14:paraId="645A1227" w14:textId="4F421E93" w:rsidR="00AA36D9" w:rsidRPr="00C04353" w:rsidRDefault="00AA36D9" w:rsidP="00AA36D9">
      <w:r w:rsidRPr="00C04353">
        <w:t>Electrification projects, such as installing a new</w:t>
      </w:r>
      <w:r w:rsidR="00EF0BB8">
        <w:t xml:space="preserve"> </w:t>
      </w:r>
      <w:r w:rsidR="0002729C">
        <w:t>efficient</w:t>
      </w:r>
      <w:r w:rsidRPr="00C04353">
        <w:t xml:space="preserve"> electric unit instead of replacing a new gas unit, may have high capital costs, however, many electrification projects can pay for themselves over short timeframes.  Through electrification projects, businesses can harness benefits including:</w:t>
      </w:r>
    </w:p>
    <w:p w14:paraId="6E77460B" w14:textId="2D7DDA79" w:rsidR="00AA36D9" w:rsidRPr="00C04353" w:rsidRDefault="00AA36D9" w:rsidP="00AA36D9">
      <w:pPr>
        <w:pStyle w:val="ListParagraph"/>
        <w:numPr>
          <w:ilvl w:val="0"/>
          <w:numId w:val="14"/>
        </w:numPr>
        <w:spacing w:after="160" w:line="256" w:lineRule="auto"/>
      </w:pPr>
      <w:r w:rsidRPr="00C04353">
        <w:t xml:space="preserve">Reduced energy consumption, achieved through an increase in efficiency by switching from gas to </w:t>
      </w:r>
      <w:r w:rsidR="00EF0BB8">
        <w:t>efficient electric appliances</w:t>
      </w:r>
      <w:r w:rsidRPr="00C04353">
        <w:t>.</w:t>
      </w:r>
    </w:p>
    <w:p w14:paraId="70C71911" w14:textId="77777777" w:rsidR="00AA36D9" w:rsidRPr="00C04353" w:rsidRDefault="00AA36D9" w:rsidP="00AA36D9">
      <w:pPr>
        <w:pStyle w:val="ListParagraph"/>
        <w:numPr>
          <w:ilvl w:val="0"/>
          <w:numId w:val="14"/>
        </w:numPr>
        <w:spacing w:after="160" w:line="256" w:lineRule="auto"/>
      </w:pPr>
      <w:r w:rsidRPr="00C04353">
        <w:t xml:space="preserve">Reduced exposure to gas price volatility. </w:t>
      </w:r>
    </w:p>
    <w:p w14:paraId="211991CC" w14:textId="77777777" w:rsidR="00AA36D9" w:rsidRPr="00C04353" w:rsidRDefault="00AA36D9" w:rsidP="00AA36D9">
      <w:pPr>
        <w:pStyle w:val="ListParagraph"/>
        <w:numPr>
          <w:ilvl w:val="0"/>
          <w:numId w:val="14"/>
        </w:numPr>
        <w:spacing w:after="160" w:line="256" w:lineRule="auto"/>
      </w:pPr>
      <w:r w:rsidRPr="00C04353">
        <w:t xml:space="preserve">Reduced overall energy costs. </w:t>
      </w:r>
    </w:p>
    <w:p w14:paraId="6CFAF2E2" w14:textId="77777777" w:rsidR="00AA36D9" w:rsidRPr="00C04353" w:rsidRDefault="00AA36D9" w:rsidP="00AA36D9">
      <w:pPr>
        <w:pStyle w:val="ListParagraph"/>
        <w:numPr>
          <w:ilvl w:val="0"/>
          <w:numId w:val="14"/>
        </w:numPr>
        <w:spacing w:after="160" w:line="256" w:lineRule="auto"/>
      </w:pPr>
      <w:r w:rsidRPr="00C04353">
        <w:t>Reduced greenhouse gas emissions of their facility.</w:t>
      </w:r>
    </w:p>
    <w:p w14:paraId="7244B5A5" w14:textId="77777777" w:rsidR="00AA36D9" w:rsidRPr="00C04353" w:rsidRDefault="00AA36D9" w:rsidP="00AA36D9">
      <w:pPr>
        <w:pStyle w:val="ListParagraph"/>
        <w:numPr>
          <w:ilvl w:val="0"/>
          <w:numId w:val="14"/>
        </w:numPr>
        <w:spacing w:after="160" w:line="256" w:lineRule="auto"/>
      </w:pPr>
      <w:r w:rsidRPr="00C04353">
        <w:t>Greater understanding of the operational and financial aspects of a facility’s significant energy use.</w:t>
      </w:r>
    </w:p>
    <w:p w14:paraId="50F96A5C" w14:textId="77777777" w:rsidR="00AA36D9" w:rsidRPr="00C04353" w:rsidRDefault="00AA36D9" w:rsidP="00AA36D9">
      <w:pPr>
        <w:pStyle w:val="ListParagraph"/>
        <w:numPr>
          <w:ilvl w:val="0"/>
          <w:numId w:val="14"/>
        </w:numPr>
        <w:spacing w:after="160" w:line="256" w:lineRule="auto"/>
      </w:pPr>
      <w:r w:rsidRPr="00C04353">
        <w:t>Greater understanding of the business case for electrification that includes net present value and payback period.</w:t>
      </w:r>
    </w:p>
    <w:p w14:paraId="0B722929" w14:textId="77777777" w:rsidR="00AA36D9" w:rsidRPr="00665318" w:rsidRDefault="00AA36D9" w:rsidP="00AA36D9">
      <w:pPr>
        <w:rPr>
          <w:lang w:eastAsia="en-GB"/>
        </w:rPr>
      </w:pPr>
      <w:r w:rsidRPr="00665318">
        <w:t xml:space="preserve">Industrial gas substitution projects </w:t>
      </w:r>
      <w:r>
        <w:t xml:space="preserve">may </w:t>
      </w:r>
      <w:r w:rsidRPr="00665318">
        <w:t>require more detailed assessment of the financial and technical viability of the replacement.</w:t>
      </w:r>
      <w:r>
        <w:t xml:space="preserve">  </w:t>
      </w:r>
    </w:p>
    <w:p w14:paraId="35A1C64A" w14:textId="77777777" w:rsidR="00AA36D9" w:rsidRDefault="00AA36D9" w:rsidP="00AA36D9">
      <w:r w:rsidRPr="00665318">
        <w:lastRenderedPageBreak/>
        <w:t xml:space="preserve">Gas efficiency and substitution projects </w:t>
      </w:r>
      <w:r>
        <w:t xml:space="preserve">may </w:t>
      </w:r>
      <w:r w:rsidRPr="00665318">
        <w:t>require planning and detailed design. If designed well, these projects can achieve strong investment returns and can also demonstrate a strong organisational commitment to innovation and to reducing greenhouse gas emissions and energy costs.</w:t>
      </w:r>
    </w:p>
    <w:p w14:paraId="5EE78610" w14:textId="4D070342" w:rsidR="00AA36D9" w:rsidRDefault="00AA36D9" w:rsidP="00AA06A5">
      <w:r>
        <w:t>This Program is supporting electrification activities specifically, and activities involving substitution of fossil</w:t>
      </w:r>
      <w:r w:rsidR="0002729C">
        <w:t xml:space="preserve"> </w:t>
      </w:r>
      <w:r>
        <w:t xml:space="preserve">gas with renewable gas and hydrogen are excluded.  </w:t>
      </w:r>
    </w:p>
    <w:p w14:paraId="52393E84" w14:textId="7B402687" w:rsidR="00294E96" w:rsidRPr="00187C83" w:rsidRDefault="00294E96" w:rsidP="00C13F43">
      <w:pPr>
        <w:pStyle w:val="Heading2"/>
      </w:pPr>
      <w:bookmarkStart w:id="7" w:name="_Toc162523225"/>
      <w:r w:rsidRPr="00187C83">
        <w:t xml:space="preserve">Rapid electrification a key </w:t>
      </w:r>
      <w:r w:rsidR="00E67BAD" w:rsidRPr="00187C83">
        <w:t xml:space="preserve">energy transition </w:t>
      </w:r>
      <w:r w:rsidRPr="00187C83">
        <w:t xml:space="preserve">priority </w:t>
      </w:r>
      <w:r w:rsidR="00E67BAD" w:rsidRPr="00187C83">
        <w:t>among</w:t>
      </w:r>
      <w:r w:rsidR="00656B8D" w:rsidRPr="00187C83">
        <w:t xml:space="preserve"> Victorian </w:t>
      </w:r>
      <w:r w:rsidR="00E67BAD" w:rsidRPr="00187C83">
        <w:t>businesses</w:t>
      </w:r>
      <w:bookmarkEnd w:id="7"/>
    </w:p>
    <w:p w14:paraId="19D73D5C" w14:textId="43173700" w:rsidR="00E57577" w:rsidRPr="00187C83" w:rsidRDefault="00E57577" w:rsidP="00294E96">
      <w:pPr>
        <w:pStyle w:val="BodyText"/>
      </w:pPr>
      <w:r w:rsidRPr="00187C83">
        <w:t>Electrification and energy efficiency offer the most immediate, least-cost opportunities for reducing gas consumption</w:t>
      </w:r>
      <w:r w:rsidR="00A11726" w:rsidRPr="00187C83">
        <w:t>. E</w:t>
      </w:r>
      <w:r w:rsidR="00BB0406" w:rsidRPr="00187C83">
        <w:t>lectrifi</w:t>
      </w:r>
      <w:r w:rsidR="00995BC2" w:rsidRPr="00187C83">
        <w:t xml:space="preserve">cation </w:t>
      </w:r>
      <w:r w:rsidR="00BB0406" w:rsidRPr="00187C83">
        <w:t>will be required to meet Victoria’s 2030 emissions target and to achieve net zero emissions by 2045.</w:t>
      </w:r>
    </w:p>
    <w:p w14:paraId="7974BDD1" w14:textId="1A987B20" w:rsidR="00E57577" w:rsidRPr="00187C83" w:rsidRDefault="00294E96" w:rsidP="00294E96">
      <w:pPr>
        <w:pStyle w:val="BodyText"/>
      </w:pPr>
      <w:r w:rsidRPr="00187C83">
        <w:t>The majority of Victoria’s fossil gas is used for space heating and hot water in residential and commercial buildings</w:t>
      </w:r>
      <w:r w:rsidR="005D188D" w:rsidRPr="00187C83">
        <w:t xml:space="preserve">. </w:t>
      </w:r>
      <w:r w:rsidR="7F4FB172">
        <w:t xml:space="preserve">However, </w:t>
      </w:r>
      <w:r w:rsidR="038FCAFE">
        <w:t>i</w:t>
      </w:r>
      <w:r w:rsidR="00E57577">
        <w:t>ndustrial</w:t>
      </w:r>
      <w:r w:rsidR="00E57577" w:rsidRPr="00187C83">
        <w:t xml:space="preserve"> applications make-up approximately </w:t>
      </w:r>
      <w:r w:rsidR="00112642" w:rsidRPr="00187C83">
        <w:t>30</w:t>
      </w:r>
      <w:r w:rsidR="005D188D" w:rsidRPr="00187C83">
        <w:t xml:space="preserve"> per cent of Victorian gas usage</w:t>
      </w:r>
      <w:r w:rsidR="00E57577" w:rsidRPr="00187C83">
        <w:t>, which is also a key area for electrification opportunities</w:t>
      </w:r>
      <w:r w:rsidRPr="00187C83">
        <w:t xml:space="preserve">. </w:t>
      </w:r>
    </w:p>
    <w:p w14:paraId="51905921" w14:textId="79AEA9DB" w:rsidR="00294E96" w:rsidRPr="00187C83" w:rsidRDefault="00294E96" w:rsidP="00294E96">
      <w:pPr>
        <w:pStyle w:val="BodyText"/>
      </w:pPr>
      <w:r w:rsidRPr="00187C83">
        <w:t xml:space="preserve">Moving decisively to electrify </w:t>
      </w:r>
      <w:r w:rsidR="4BBD812C">
        <w:t>industrial uses where cost-effective alternatives exist</w:t>
      </w:r>
      <w:r>
        <w:t xml:space="preserve"> </w:t>
      </w:r>
      <w:r w:rsidRPr="00187C83">
        <w:t>offers significant opportunities to reduce gas consumption in the short term, helping to maintain reliability of supply for gas uses across the economy. This in turn will put downward pressure on prices, while renewable alternatives are developed for these ‘harder to electrify’ uses.</w:t>
      </w:r>
    </w:p>
    <w:p w14:paraId="192B6F38" w14:textId="169E9E73" w:rsidR="008C14AC" w:rsidRPr="00187C83" w:rsidRDefault="008C14AC" w:rsidP="008C14AC">
      <w:pPr>
        <w:pStyle w:val="BodyText"/>
      </w:pPr>
      <w:r w:rsidRPr="00187C83">
        <w:t xml:space="preserve">The Victorian government has already taken an important first step </w:t>
      </w:r>
      <w:r w:rsidR="00FA3731" w:rsidRPr="00187C83">
        <w:t xml:space="preserve">in </w:t>
      </w:r>
      <w:r w:rsidR="00FF4D66" w:rsidRPr="00187C83">
        <w:t xml:space="preserve">electrification </w:t>
      </w:r>
      <w:r w:rsidRPr="00187C83">
        <w:t xml:space="preserve">by announcing that from 1 January 2024, new residential buildings requiring a planning permit will no longer be allowed to connect to the reticulated gas network. This signals the government’s clear policy intent to limit the continued growth in fossil gas consumption and continued expansion of the network, on a pathway towards reducing Victoria’s overall reliance on fossil gas. </w:t>
      </w:r>
    </w:p>
    <w:p w14:paraId="15E6FBF8" w14:textId="34D9DC32" w:rsidR="001B66AC" w:rsidRPr="00187C83" w:rsidRDefault="001B66AC" w:rsidP="008C14AC">
      <w:pPr>
        <w:pStyle w:val="BodyText"/>
        <w:rPr>
          <w:rFonts w:ascii="CIDFont+F1" w:hAnsi="CIDFont+F1" w:cs="CIDFont+F1"/>
          <w:b/>
        </w:rPr>
      </w:pPr>
      <w:r w:rsidRPr="00187C83">
        <w:t>In addition, The Victorian government is continuing to assist Victorian households to improve energy efficiency and switch to efficient electric appliances through a range of programs including the Residential Efficiency Scorecard, comprehensive online information and advice through Solar Victoria and Sustainability Victoria, as well as financial assistance provided through Solar Homes and Victorian Energy Upgrades program.</w:t>
      </w:r>
    </w:p>
    <w:p w14:paraId="2E33BCB6" w14:textId="77777777" w:rsidR="002149C4" w:rsidRDefault="002149C4" w:rsidP="00F50049">
      <w:pPr>
        <w:pStyle w:val="BodyText"/>
      </w:pPr>
      <w:bookmarkStart w:id="8" w:name="_Toc460924659"/>
      <w:bookmarkStart w:id="9" w:name="_Toc480839993"/>
      <w:bookmarkStart w:id="10" w:name="_Toc480840054"/>
      <w:bookmarkStart w:id="11" w:name="_Toc480840217"/>
      <w:bookmarkStart w:id="12" w:name="_Toc480916927"/>
    </w:p>
    <w:p w14:paraId="7BDE94DE" w14:textId="234853BC" w:rsidR="002149C4" w:rsidRDefault="002149C4" w:rsidP="00F50049">
      <w:pPr>
        <w:pStyle w:val="BodyText"/>
        <w:sectPr w:rsidR="002149C4" w:rsidSect="008E5B33">
          <w:footerReference w:type="even" r:id="rId31"/>
          <w:footerReference w:type="default" r:id="rId32"/>
          <w:footerReference w:type="first" r:id="rId33"/>
          <w:pgSz w:w="11907" w:h="16840" w:code="9"/>
          <w:pgMar w:top="2268" w:right="1134" w:bottom="1134" w:left="1134" w:header="284" w:footer="757" w:gutter="0"/>
          <w:cols w:space="284"/>
          <w:docGrid w:linePitch="360"/>
        </w:sectPr>
      </w:pPr>
    </w:p>
    <w:p w14:paraId="62F4AED0" w14:textId="56F6E853" w:rsidR="0094706A" w:rsidRDefault="0094706A" w:rsidP="008856B2">
      <w:pPr>
        <w:pStyle w:val="Heading1"/>
      </w:pPr>
      <w:bookmarkStart w:id="13" w:name="_Toc162523226"/>
      <w:bookmarkStart w:id="14" w:name="_Toc505343967"/>
      <w:bookmarkStart w:id="15" w:name="_Toc505345226"/>
      <w:bookmarkStart w:id="16" w:name="_Toc505345263"/>
      <w:bookmarkStart w:id="17" w:name="_Toc505782507"/>
      <w:bookmarkStart w:id="18" w:name="_Toc505863725"/>
      <w:bookmarkEnd w:id="8"/>
      <w:bookmarkEnd w:id="9"/>
      <w:bookmarkEnd w:id="10"/>
      <w:bookmarkEnd w:id="11"/>
      <w:bookmarkEnd w:id="12"/>
      <w:r>
        <w:lastRenderedPageBreak/>
        <w:t>The Large Energy User Electrification Support Program</w:t>
      </w:r>
      <w:bookmarkEnd w:id="13"/>
    </w:p>
    <w:p w14:paraId="29BCDE3E" w14:textId="38CF6CFD" w:rsidR="00685495" w:rsidRDefault="00685495" w:rsidP="00C13F43">
      <w:pPr>
        <w:pStyle w:val="Heading2"/>
      </w:pPr>
      <w:bookmarkStart w:id="19" w:name="_Toc162523227"/>
      <w:r>
        <w:t>Program Overview</w:t>
      </w:r>
      <w:bookmarkEnd w:id="19"/>
    </w:p>
    <w:p w14:paraId="4D725B23" w14:textId="07E54596" w:rsidR="007F5CA1" w:rsidRDefault="007F5CA1" w:rsidP="007F5CA1">
      <w:pPr>
        <w:pStyle w:val="BodyText"/>
      </w:pPr>
      <w:r w:rsidRPr="0053382F">
        <w:t xml:space="preserve">The </w:t>
      </w:r>
      <w:r>
        <w:t xml:space="preserve">Large Energy User Electrification Support </w:t>
      </w:r>
      <w:r w:rsidRPr="0053382F">
        <w:t>Program</w:t>
      </w:r>
      <w:r w:rsidR="003A14D1">
        <w:t xml:space="preserve"> (the Program)</w:t>
      </w:r>
      <w:r w:rsidRPr="0053382F">
        <w:t xml:space="preserve"> will provide electrification feasibility assessments </w:t>
      </w:r>
      <w:r>
        <w:t xml:space="preserve">(Projects) </w:t>
      </w:r>
      <w:r w:rsidRPr="0053382F">
        <w:t xml:space="preserve">to </w:t>
      </w:r>
      <w:r>
        <w:t xml:space="preserve">Victorian </w:t>
      </w:r>
      <w:r w:rsidRPr="0053382F">
        <w:t xml:space="preserve">commercial and industrial businesses that use between 10 and 100 terajoules of gas per annum. </w:t>
      </w:r>
    </w:p>
    <w:p w14:paraId="6C61416C" w14:textId="77777777" w:rsidR="002419B4" w:rsidRPr="0053382F" w:rsidRDefault="002419B4" w:rsidP="002419B4">
      <w:pPr>
        <w:pStyle w:val="BodyText"/>
      </w:pPr>
      <w:r w:rsidRPr="0053382F">
        <w:t>The Program will help drive electrification in the commercial and industrial sectors, reduce energy use, emissions and energy costs and build industry capability. For these businesses, electrification of select processes, operations or equipment can deliver benefits including energy cost savings, reduced greenhouse gas emissions, reduced exposure to gas price fluctuations, reduced exposure to gas supply constraints and opportunities to utilise renewable electricity.</w:t>
      </w:r>
    </w:p>
    <w:p w14:paraId="262C7D27" w14:textId="3943FFC0" w:rsidR="00841B27" w:rsidRDefault="00841B27" w:rsidP="00C13F43">
      <w:pPr>
        <w:pStyle w:val="Heading2"/>
      </w:pPr>
      <w:bookmarkStart w:id="20" w:name="_Toc162523228"/>
      <w:r>
        <w:t>Program Objectives</w:t>
      </w:r>
      <w:bookmarkEnd w:id="20"/>
    </w:p>
    <w:p w14:paraId="771EA3B5" w14:textId="77777777" w:rsidR="008F131E" w:rsidRPr="00665318" w:rsidRDefault="008F131E" w:rsidP="008F131E">
      <w:pPr>
        <w:rPr>
          <w:color w:val="auto"/>
        </w:rPr>
      </w:pPr>
      <w:r w:rsidRPr="00665318">
        <w:rPr>
          <w:color w:val="auto"/>
        </w:rPr>
        <w:t>The Program aims to achieve the following outcomes:</w:t>
      </w:r>
    </w:p>
    <w:p w14:paraId="035AB006" w14:textId="644FE57C" w:rsidR="00D375AD" w:rsidRPr="00665318" w:rsidRDefault="00CE690A" w:rsidP="001268C3">
      <w:pPr>
        <w:pStyle w:val="BodyText"/>
        <w:numPr>
          <w:ilvl w:val="0"/>
          <w:numId w:val="21"/>
        </w:numPr>
      </w:pPr>
      <w:r>
        <w:t>Acceleration of c</w:t>
      </w:r>
      <w:r w:rsidR="00D375AD" w:rsidRPr="00665318">
        <w:t>ommercial and industrial electrification.</w:t>
      </w:r>
    </w:p>
    <w:p w14:paraId="491F9904" w14:textId="18EE6095" w:rsidR="00D375AD" w:rsidRPr="00665318" w:rsidRDefault="00D375AD" w:rsidP="001268C3">
      <w:pPr>
        <w:pStyle w:val="BodyText"/>
        <w:numPr>
          <w:ilvl w:val="0"/>
          <w:numId w:val="21"/>
        </w:numPr>
      </w:pPr>
      <w:r w:rsidRPr="00665318">
        <w:t>Strengthen</w:t>
      </w:r>
      <w:r>
        <w:t>ed</w:t>
      </w:r>
      <w:r w:rsidRPr="00665318">
        <w:t xml:space="preserve"> access to VEU incentives for businesses wishing to undertake bespoke upgrades</w:t>
      </w:r>
      <w:r w:rsidR="0038549C">
        <w:t>.</w:t>
      </w:r>
      <w:r w:rsidRPr="00665318">
        <w:t xml:space="preserve"> </w:t>
      </w:r>
    </w:p>
    <w:p w14:paraId="5C3E0931" w14:textId="5FF86A70" w:rsidR="00D375AD" w:rsidRPr="00C212D5" w:rsidRDefault="00FB16C6" w:rsidP="001268C3">
      <w:pPr>
        <w:pStyle w:val="BodyText"/>
        <w:numPr>
          <w:ilvl w:val="0"/>
          <w:numId w:val="21"/>
        </w:numPr>
      </w:pPr>
      <w:r w:rsidRPr="00C212D5">
        <w:t>Increased</w:t>
      </w:r>
      <w:r w:rsidR="007E6DCA" w:rsidRPr="00C212D5">
        <w:t xml:space="preserve"> understanding </w:t>
      </w:r>
      <w:r w:rsidR="00894FB9" w:rsidRPr="00C212D5">
        <w:t xml:space="preserve">of how business </w:t>
      </w:r>
      <w:r w:rsidR="00466AE7" w:rsidRPr="00C212D5">
        <w:t xml:space="preserve">facilities </w:t>
      </w:r>
      <w:r w:rsidR="00D375AD" w:rsidRPr="00C212D5">
        <w:t>currently exempt from the VEU program may save on energy bills and emissions by opting into the VEU.</w:t>
      </w:r>
    </w:p>
    <w:p w14:paraId="52F3755D" w14:textId="293F8A80" w:rsidR="00D375AD" w:rsidRPr="00665318" w:rsidRDefault="00C14561" w:rsidP="001268C3">
      <w:pPr>
        <w:pStyle w:val="BodyText"/>
        <w:numPr>
          <w:ilvl w:val="0"/>
          <w:numId w:val="21"/>
        </w:numPr>
      </w:pPr>
      <w:r>
        <w:t>Enhanced i</w:t>
      </w:r>
      <w:r w:rsidR="00D375AD" w:rsidRPr="00665318">
        <w:t>ndustry capability in commercial building and industrial process</w:t>
      </w:r>
      <w:r w:rsidR="00BD3695">
        <w:t xml:space="preserve"> electrification</w:t>
      </w:r>
      <w:r w:rsidR="00D375AD" w:rsidRPr="00665318">
        <w:t>.</w:t>
      </w:r>
    </w:p>
    <w:p w14:paraId="60EA6572" w14:textId="63A2B0AA" w:rsidR="00D375AD" w:rsidRPr="00665318" w:rsidRDefault="00826F70" w:rsidP="001268C3">
      <w:pPr>
        <w:pStyle w:val="BodyText"/>
        <w:numPr>
          <w:ilvl w:val="0"/>
          <w:numId w:val="21"/>
        </w:numPr>
      </w:pPr>
      <w:r>
        <w:t>Enhanced ability of b</w:t>
      </w:r>
      <w:r w:rsidR="00D375AD" w:rsidRPr="00665318">
        <w:t>usinesses</w:t>
      </w:r>
      <w:r w:rsidR="00D375AD" w:rsidDel="00826F70">
        <w:t xml:space="preserve"> </w:t>
      </w:r>
      <w:r w:rsidR="00D375AD" w:rsidRPr="00665318">
        <w:t>to identify pathways to reduce greenhouse gas emissions associated with energy use at their facility.</w:t>
      </w:r>
    </w:p>
    <w:p w14:paraId="1B42BF80" w14:textId="100E7989" w:rsidR="00D375AD" w:rsidRDefault="00D375AD" w:rsidP="001268C3">
      <w:pPr>
        <w:pStyle w:val="BodyText"/>
        <w:numPr>
          <w:ilvl w:val="0"/>
          <w:numId w:val="21"/>
        </w:numPr>
      </w:pPr>
      <w:r w:rsidRPr="00665318">
        <w:t>Accelerat</w:t>
      </w:r>
      <w:r w:rsidR="008E78E5">
        <w:t>ion</w:t>
      </w:r>
      <w:r w:rsidRPr="00665318" w:rsidDel="008E78E5">
        <w:t xml:space="preserve"> </w:t>
      </w:r>
      <w:r w:rsidRPr="00665318">
        <w:t xml:space="preserve">of Victorian Energy Efficiency Certificate </w:t>
      </w:r>
      <w:r w:rsidR="008E78E5">
        <w:t xml:space="preserve">creation </w:t>
      </w:r>
      <w:r w:rsidRPr="00665318">
        <w:t xml:space="preserve">under the </w:t>
      </w:r>
      <w:r w:rsidR="0026748C">
        <w:t>VEU</w:t>
      </w:r>
      <w:r w:rsidRPr="00665318">
        <w:t xml:space="preserve"> program.</w:t>
      </w:r>
    </w:p>
    <w:p w14:paraId="486D50A3" w14:textId="13384227" w:rsidR="005B7116" w:rsidRDefault="009A2520" w:rsidP="00C13F43">
      <w:pPr>
        <w:pStyle w:val="Heading2"/>
      </w:pPr>
      <w:bookmarkStart w:id="21" w:name="_Ref156922551"/>
      <w:bookmarkStart w:id="22" w:name="_Toc162523229"/>
      <w:r>
        <w:t>Program Deliverables</w:t>
      </w:r>
      <w:bookmarkEnd w:id="21"/>
      <w:bookmarkEnd w:id="22"/>
      <w:r w:rsidR="007D58A0">
        <w:t xml:space="preserve"> </w:t>
      </w:r>
    </w:p>
    <w:p w14:paraId="692EF5BB" w14:textId="4C59F207" w:rsidR="003C4F2D" w:rsidRPr="0053382F" w:rsidRDefault="003C4F2D" w:rsidP="003C4F2D">
      <w:pPr>
        <w:pStyle w:val="BodyText"/>
      </w:pPr>
      <w:r w:rsidRPr="0053382F">
        <w:t>Approximately 3</w:t>
      </w:r>
      <w:r>
        <w:t>5</w:t>
      </w:r>
      <w:r w:rsidRPr="0053382F">
        <w:t xml:space="preserve"> electrification feasibility assessments </w:t>
      </w:r>
      <w:r w:rsidR="00140770">
        <w:t xml:space="preserve">at eligible </w:t>
      </w:r>
      <w:r w:rsidRPr="0053382F">
        <w:t xml:space="preserve">commercial and industrial facilities </w:t>
      </w:r>
      <w:r>
        <w:t xml:space="preserve">(Projects) </w:t>
      </w:r>
      <w:r w:rsidRPr="0053382F">
        <w:t xml:space="preserve">will be delivered </w:t>
      </w:r>
      <w:r w:rsidR="00696640">
        <w:t xml:space="preserve">by Approved Suppliers </w:t>
      </w:r>
      <w:r w:rsidRPr="0053382F">
        <w:t>as part of the Program.</w:t>
      </w:r>
      <w:r w:rsidR="00631624">
        <w:t xml:space="preserve"> </w:t>
      </w:r>
      <w:r w:rsidR="00FB4984">
        <w:t xml:space="preserve">Selection </w:t>
      </w:r>
      <w:r>
        <w:t>of these</w:t>
      </w:r>
      <w:r w:rsidDel="00AD0D2E">
        <w:t xml:space="preserve"> </w:t>
      </w:r>
      <w:r>
        <w:t>Projects will consider</w:t>
      </w:r>
      <w:r w:rsidRPr="0053382F">
        <w:t xml:space="preserve"> diversity of business sector, geographic region and technology types in funding awarded</w:t>
      </w:r>
      <w:r>
        <w:t xml:space="preserve"> to Approved Suppliers</w:t>
      </w:r>
      <w:r w:rsidRPr="0053382F">
        <w:t>.</w:t>
      </w:r>
    </w:p>
    <w:p w14:paraId="499603A7" w14:textId="43BD15DB" w:rsidR="003C4F2D" w:rsidRPr="0053382F" w:rsidRDefault="003C4F2D" w:rsidP="003C4F2D">
      <w:pPr>
        <w:pStyle w:val="BodyText"/>
      </w:pPr>
      <w:r w:rsidRPr="0053382F">
        <w:t xml:space="preserve">Under the Program, </w:t>
      </w:r>
      <w:r>
        <w:t xml:space="preserve">Projects </w:t>
      </w:r>
      <w:r w:rsidRPr="0053382F">
        <w:t>will be required to include</w:t>
      </w:r>
      <w:r w:rsidR="00625EC5">
        <w:t xml:space="preserve"> all </w:t>
      </w:r>
      <w:r w:rsidR="00B42099">
        <w:t xml:space="preserve">of </w:t>
      </w:r>
      <w:r w:rsidR="00625EC5">
        <w:t>the following</w:t>
      </w:r>
      <w:r w:rsidRPr="0053382F">
        <w:t>:</w:t>
      </w:r>
    </w:p>
    <w:p w14:paraId="1B16F171" w14:textId="1C832E48" w:rsidR="003C4F2D" w:rsidRPr="0053382F" w:rsidRDefault="00625EC5" w:rsidP="002378C9">
      <w:pPr>
        <w:pStyle w:val="BodyText"/>
        <w:numPr>
          <w:ilvl w:val="0"/>
          <w:numId w:val="21"/>
        </w:numPr>
      </w:pPr>
      <w:r>
        <w:t>A</w:t>
      </w:r>
      <w:r w:rsidR="003C4F2D" w:rsidRPr="0053382F">
        <w:t xml:space="preserve">ssessment of electrification feasibility for up to </w:t>
      </w:r>
      <w:r w:rsidR="003C4F2D">
        <w:t>four</w:t>
      </w:r>
      <w:r w:rsidR="003C4F2D" w:rsidRPr="0053382F">
        <w:t xml:space="preserve"> </w:t>
      </w:r>
      <w:r w:rsidR="003C4F2D">
        <w:t xml:space="preserve">gas-fired </w:t>
      </w:r>
      <w:r w:rsidR="003C4F2D" w:rsidRPr="0053382F">
        <w:t>technologies or processes</w:t>
      </w:r>
      <w:r w:rsidR="003C4F2D">
        <w:t xml:space="preserve"> that are significant contributors to the </w:t>
      </w:r>
      <w:r w:rsidR="00F063FB">
        <w:t>Eligible F</w:t>
      </w:r>
      <w:r w:rsidR="003C4F2D">
        <w:t>acility’s gas consumption</w:t>
      </w:r>
      <w:r w:rsidR="007754B9">
        <w:t xml:space="preserve"> (refer </w:t>
      </w:r>
      <w:r w:rsidR="00FE423D">
        <w:t xml:space="preserve">Section </w:t>
      </w:r>
      <w:r w:rsidR="00FE423D">
        <w:rPr>
          <w:highlight w:val="yellow"/>
        </w:rPr>
        <w:fldChar w:fldCharType="begin"/>
      </w:r>
      <w:r w:rsidR="00FE423D">
        <w:instrText xml:space="preserve"> REF _Ref156922114 \w \h </w:instrText>
      </w:r>
      <w:r w:rsidR="00FE423D">
        <w:rPr>
          <w:highlight w:val="yellow"/>
        </w:rPr>
      </w:r>
      <w:r w:rsidR="00FE423D">
        <w:rPr>
          <w:highlight w:val="yellow"/>
        </w:rPr>
        <w:fldChar w:fldCharType="separate"/>
      </w:r>
      <w:r w:rsidR="00FE423D">
        <w:t>3.7</w:t>
      </w:r>
      <w:r w:rsidR="00FE423D">
        <w:rPr>
          <w:highlight w:val="yellow"/>
        </w:rPr>
        <w:fldChar w:fldCharType="end"/>
      </w:r>
      <w:r w:rsidR="0008705E">
        <w:t xml:space="preserve"> </w:t>
      </w:r>
      <w:r w:rsidR="003C4F2D">
        <w:t>for more details on Eligible Technologies</w:t>
      </w:r>
      <w:r w:rsidR="0008705E">
        <w:t>)</w:t>
      </w:r>
      <w:r w:rsidR="00B42099">
        <w:t>.</w:t>
      </w:r>
    </w:p>
    <w:p w14:paraId="5A39325F" w14:textId="45BB6F2D" w:rsidR="003C4F2D" w:rsidRPr="0053382F" w:rsidRDefault="00B42099" w:rsidP="002378C9">
      <w:pPr>
        <w:pStyle w:val="BodyText"/>
        <w:numPr>
          <w:ilvl w:val="0"/>
          <w:numId w:val="21"/>
        </w:numPr>
      </w:pPr>
      <w:r>
        <w:t>S</w:t>
      </w:r>
      <w:r w:rsidR="003C4F2D">
        <w:t xml:space="preserve">ite process and energy (gas, electricity, other fuels) consumption map, outlining the </w:t>
      </w:r>
      <w:r w:rsidR="007B748B">
        <w:t>Eligible F</w:t>
      </w:r>
      <w:r w:rsidR="003C4F2D">
        <w:t>acility’s significant energy uses</w:t>
      </w:r>
      <w:r w:rsidR="00AF54F6">
        <w:t xml:space="preserve"> and</w:t>
      </w:r>
      <w:r w:rsidR="009B500C">
        <w:t xml:space="preserve"> covering</w:t>
      </w:r>
      <w:r w:rsidR="00AF54F6">
        <w:t xml:space="preserve"> the selected technologies for assessment</w:t>
      </w:r>
      <w:r w:rsidR="00105807">
        <w:t>.</w:t>
      </w:r>
    </w:p>
    <w:p w14:paraId="5F4E5ACD" w14:textId="553A7287" w:rsidR="003C4F2D" w:rsidRPr="0053382F" w:rsidRDefault="00B42099" w:rsidP="002378C9">
      <w:pPr>
        <w:pStyle w:val="BodyText"/>
        <w:numPr>
          <w:ilvl w:val="0"/>
          <w:numId w:val="21"/>
        </w:numPr>
      </w:pPr>
      <w:r>
        <w:t>C</w:t>
      </w:r>
      <w:r w:rsidR="003C4F2D" w:rsidRPr="0053382F">
        <w:t>onsideration of ‘payback’ periods in making the business case for electrification of commercial technologies</w:t>
      </w:r>
      <w:r w:rsidR="00105807">
        <w:t>.</w:t>
      </w:r>
    </w:p>
    <w:p w14:paraId="5BFE40B7" w14:textId="2C474C74" w:rsidR="003C4F2D" w:rsidRPr="0053382F" w:rsidRDefault="00B42099" w:rsidP="002378C9">
      <w:pPr>
        <w:pStyle w:val="BodyText"/>
        <w:numPr>
          <w:ilvl w:val="0"/>
          <w:numId w:val="21"/>
        </w:numPr>
      </w:pPr>
      <w:r>
        <w:t>D</w:t>
      </w:r>
      <w:r w:rsidR="003C4F2D" w:rsidRPr="0053382F">
        <w:t>etail on the value of incentives available for the electrification upgrades under the Victorian Energy Upgrades program</w:t>
      </w:r>
      <w:r w:rsidR="00105807">
        <w:t>.</w:t>
      </w:r>
    </w:p>
    <w:p w14:paraId="236364F0" w14:textId="751CF20D" w:rsidR="003C4F2D" w:rsidRDefault="00B42099" w:rsidP="002378C9">
      <w:pPr>
        <w:pStyle w:val="BodyText"/>
        <w:numPr>
          <w:ilvl w:val="0"/>
          <w:numId w:val="21"/>
        </w:numPr>
      </w:pPr>
      <w:r>
        <w:t>A</w:t>
      </w:r>
      <w:r w:rsidR="003C4F2D" w:rsidRPr="0053382F">
        <w:t>n explanation of the process for accessing incentives under the VEU program.</w:t>
      </w:r>
    </w:p>
    <w:p w14:paraId="2EAEA9A5" w14:textId="3C56E134" w:rsidR="0063443C" w:rsidRPr="000E26C3" w:rsidRDefault="003C4F2D" w:rsidP="0063443C">
      <w:pPr>
        <w:pStyle w:val="BodyText"/>
      </w:pPr>
      <w:r>
        <w:t xml:space="preserve">The </w:t>
      </w:r>
      <w:r w:rsidR="00AF7DD1">
        <w:t>Projects will</w:t>
      </w:r>
      <w:r>
        <w:t xml:space="preserve"> provide a foundation for businesses to undertake VEU project-based activities and access VEU incentives.  </w:t>
      </w:r>
    </w:p>
    <w:p w14:paraId="71F201CA" w14:textId="068B368A" w:rsidR="00C14104" w:rsidRDefault="00E701CE" w:rsidP="0063443C">
      <w:pPr>
        <w:pStyle w:val="BodyText"/>
      </w:pPr>
      <w:r>
        <w:t xml:space="preserve">A more detailed </w:t>
      </w:r>
      <w:r w:rsidR="00C47A36">
        <w:t xml:space="preserve">explanation of </w:t>
      </w:r>
      <w:r w:rsidR="00C07ED7">
        <w:t xml:space="preserve">requirements for a feasibility study and associated report </w:t>
      </w:r>
      <w:r w:rsidR="0008705E">
        <w:t>will be provided to successful Approved Suppliers</w:t>
      </w:r>
      <w:r w:rsidR="00221FD1">
        <w:t>.</w:t>
      </w:r>
    </w:p>
    <w:p w14:paraId="5D4E5149" w14:textId="622CEACE" w:rsidR="00841B27" w:rsidRDefault="00D40732" w:rsidP="00C13F43">
      <w:pPr>
        <w:pStyle w:val="Heading2"/>
      </w:pPr>
      <w:bookmarkStart w:id="23" w:name="_Toc162523230"/>
      <w:r>
        <w:lastRenderedPageBreak/>
        <w:t>Eligible Facilities</w:t>
      </w:r>
      <w:bookmarkEnd w:id="23"/>
    </w:p>
    <w:p w14:paraId="37D8E105" w14:textId="02A62E88" w:rsidR="006C7E2C" w:rsidRDefault="003C4F2D" w:rsidP="004E5D57">
      <w:pPr>
        <w:pStyle w:val="BodyText"/>
      </w:pPr>
      <w:r>
        <w:rPr>
          <w:lang w:eastAsia="en-AU"/>
        </w:rPr>
        <w:t xml:space="preserve">The </w:t>
      </w:r>
      <w:r w:rsidR="00882102">
        <w:rPr>
          <w:lang w:eastAsia="en-AU"/>
        </w:rPr>
        <w:t>P</w:t>
      </w:r>
      <w:r>
        <w:rPr>
          <w:lang w:eastAsia="en-AU"/>
        </w:rPr>
        <w:t xml:space="preserve">rogram will </w:t>
      </w:r>
      <w:r w:rsidR="006C7E2C">
        <w:rPr>
          <w:lang w:eastAsia="en-AU"/>
        </w:rPr>
        <w:t xml:space="preserve">support </w:t>
      </w:r>
      <w:r>
        <w:t xml:space="preserve">Victorian </w:t>
      </w:r>
      <w:r w:rsidRPr="0053382F">
        <w:t xml:space="preserve">commercial and industrial </w:t>
      </w:r>
      <w:r w:rsidR="009F3022">
        <w:t>facilities</w:t>
      </w:r>
      <w:r w:rsidRPr="0053382F">
        <w:t xml:space="preserve"> that use between 10 and 100 terajoules of gas per annum</w:t>
      </w:r>
      <w:r w:rsidR="00F063FB">
        <w:t xml:space="preserve"> (Eligible Facilities)</w:t>
      </w:r>
      <w:r>
        <w:t>.</w:t>
      </w:r>
      <w:r w:rsidR="006C7E2C">
        <w:t xml:space="preserve"> </w:t>
      </w:r>
    </w:p>
    <w:p w14:paraId="723284FC" w14:textId="47C58669" w:rsidR="00AF201D" w:rsidRDefault="003C4F2D" w:rsidP="00AF201D">
      <w:pPr>
        <w:pStyle w:val="BodyText"/>
        <w:rPr>
          <w:lang w:eastAsia="en-AU"/>
        </w:rPr>
      </w:pPr>
      <w:r>
        <w:rPr>
          <w:lang w:eastAsia="en-AU"/>
        </w:rPr>
        <w:t xml:space="preserve">Based on information collected by the Department in 2023, </w:t>
      </w:r>
      <w:r w:rsidR="001100AA">
        <w:rPr>
          <w:lang w:eastAsia="en-AU"/>
        </w:rPr>
        <w:t>at least</w:t>
      </w:r>
      <w:r>
        <w:rPr>
          <w:lang w:eastAsia="en-AU"/>
        </w:rPr>
        <w:t xml:space="preserve"> 135 facilities are estimated to be eligible for the Program.</w:t>
      </w:r>
      <w:r w:rsidR="004E5D57" w:rsidRPr="004E5D57">
        <w:rPr>
          <w:lang w:eastAsia="en-AU"/>
        </w:rPr>
        <w:t xml:space="preserve"> </w:t>
      </w:r>
      <w:r w:rsidR="004E5D57">
        <w:rPr>
          <w:lang w:eastAsia="en-AU"/>
        </w:rPr>
        <w:t xml:space="preserve">A significant proportion of </w:t>
      </w:r>
      <w:r w:rsidR="009345C2">
        <w:rPr>
          <w:lang w:eastAsia="en-AU"/>
        </w:rPr>
        <w:t xml:space="preserve">these facilities </w:t>
      </w:r>
      <w:r w:rsidR="004E5D57">
        <w:rPr>
          <w:lang w:eastAsia="en-AU"/>
        </w:rPr>
        <w:t xml:space="preserve">are situated in regional Victoria. </w:t>
      </w:r>
      <w:r w:rsidR="00AF201D">
        <w:rPr>
          <w:lang w:eastAsia="en-AU"/>
        </w:rPr>
        <w:t>The Program will be open to facilities that are exempt from the Victorian Energy Upgrades program and those that are already participants.</w:t>
      </w:r>
    </w:p>
    <w:p w14:paraId="368B8751" w14:textId="25B80E99" w:rsidR="00186927" w:rsidRDefault="00EA03D6" w:rsidP="00186927">
      <w:pPr>
        <w:pStyle w:val="BodyText"/>
      </w:pPr>
      <w:r>
        <w:rPr>
          <w:lang w:eastAsia="en-AU"/>
        </w:rPr>
        <w:t xml:space="preserve">Facilities </w:t>
      </w:r>
      <w:r w:rsidR="006B79FA">
        <w:rPr>
          <w:lang w:eastAsia="en-AU"/>
        </w:rPr>
        <w:t xml:space="preserve">that meet the eligibility criteria </w:t>
      </w:r>
      <w:r>
        <w:rPr>
          <w:lang w:eastAsia="en-AU"/>
        </w:rPr>
        <w:t xml:space="preserve">apply to Sustainability Victoria to receive funding through the Program.  </w:t>
      </w:r>
      <w:r w:rsidR="003C4F2D">
        <w:rPr>
          <w:lang w:eastAsia="en-AU"/>
        </w:rPr>
        <w:t xml:space="preserve">Each </w:t>
      </w:r>
      <w:r w:rsidR="009345C2">
        <w:rPr>
          <w:lang w:eastAsia="en-AU"/>
        </w:rPr>
        <w:t>f</w:t>
      </w:r>
      <w:r w:rsidR="003C4F2D">
        <w:rPr>
          <w:lang w:eastAsia="en-AU"/>
        </w:rPr>
        <w:t xml:space="preserve">acility can </w:t>
      </w:r>
      <w:r w:rsidR="00BE7C42">
        <w:rPr>
          <w:lang w:eastAsia="en-AU"/>
        </w:rPr>
        <w:t>apply for</w:t>
      </w:r>
      <w:r w:rsidR="003C4F2D">
        <w:rPr>
          <w:lang w:eastAsia="en-AU"/>
        </w:rPr>
        <w:t xml:space="preserve"> up to </w:t>
      </w:r>
      <w:r w:rsidR="007D7AC4">
        <w:rPr>
          <w:lang w:eastAsia="en-AU"/>
        </w:rPr>
        <w:t>four</w:t>
      </w:r>
      <w:r w:rsidR="003C4F2D">
        <w:rPr>
          <w:lang w:eastAsia="en-AU"/>
        </w:rPr>
        <w:t xml:space="preserve"> Eligible Technologies to be assessed by Approved Suppliers</w:t>
      </w:r>
      <w:r w:rsidR="00F262D4">
        <w:rPr>
          <w:lang w:eastAsia="en-AU"/>
        </w:rPr>
        <w:t>.</w:t>
      </w:r>
      <w:r w:rsidR="002C41A6" w:rsidRPr="002C41A6">
        <w:rPr>
          <w:lang w:eastAsia="en-AU"/>
        </w:rPr>
        <w:t xml:space="preserve"> </w:t>
      </w:r>
      <w:r w:rsidR="00E05E6B">
        <w:rPr>
          <w:lang w:eastAsia="en-AU"/>
        </w:rPr>
        <w:t xml:space="preserve">In their application, facilities may select an </w:t>
      </w:r>
      <w:r w:rsidR="000419B3">
        <w:rPr>
          <w:lang w:eastAsia="en-AU"/>
        </w:rPr>
        <w:t xml:space="preserve">Approved Supplier. </w:t>
      </w:r>
      <w:r w:rsidR="00186927">
        <w:t xml:space="preserve">Approved Suppliers </w:t>
      </w:r>
      <w:r w:rsidR="00F654A9">
        <w:t xml:space="preserve">may </w:t>
      </w:r>
      <w:r w:rsidR="00186927">
        <w:t xml:space="preserve">engage </w:t>
      </w:r>
      <w:r w:rsidR="00F654A9">
        <w:t xml:space="preserve">with </w:t>
      </w:r>
      <w:r w:rsidR="007F0109">
        <w:t>Eligible F</w:t>
      </w:r>
      <w:r w:rsidR="006B79FA">
        <w:t xml:space="preserve">acilities </w:t>
      </w:r>
      <w:r w:rsidR="00186927">
        <w:t xml:space="preserve">that meet the </w:t>
      </w:r>
      <w:r w:rsidR="00B826E7">
        <w:t xml:space="preserve">eligibility </w:t>
      </w:r>
      <w:r w:rsidR="00186927">
        <w:t xml:space="preserve">criteria </w:t>
      </w:r>
      <w:r w:rsidR="009824FA">
        <w:t>and support the</w:t>
      </w:r>
      <w:r w:rsidR="007F0109">
        <w:t>se</w:t>
      </w:r>
      <w:r w:rsidR="009824FA">
        <w:t xml:space="preserve"> facilities in applying</w:t>
      </w:r>
      <w:r w:rsidR="00186927">
        <w:t>.</w:t>
      </w:r>
      <w:r w:rsidR="007705F4">
        <w:t xml:space="preserve"> </w:t>
      </w:r>
    </w:p>
    <w:p w14:paraId="1C8D64F2" w14:textId="77777777" w:rsidR="0075352B" w:rsidRPr="00073B1E" w:rsidRDefault="0075352B" w:rsidP="0075352B">
      <w:pPr>
        <w:pStyle w:val="ListBullet"/>
        <w:numPr>
          <w:ilvl w:val="0"/>
          <w:numId w:val="0"/>
        </w:numPr>
        <w:tabs>
          <w:tab w:val="left" w:pos="720"/>
        </w:tabs>
        <w:ind w:left="360" w:hanging="360"/>
      </w:pPr>
      <w:r>
        <w:t xml:space="preserve">Eligible Facilities </w:t>
      </w:r>
      <w:r w:rsidRPr="00073B1E">
        <w:t>must:</w:t>
      </w:r>
    </w:p>
    <w:p w14:paraId="7766502F" w14:textId="1541FCBF" w:rsidR="0075352B" w:rsidRPr="00073B1E" w:rsidRDefault="0075352B" w:rsidP="0075352B">
      <w:pPr>
        <w:pStyle w:val="ListBullet"/>
        <w:tabs>
          <w:tab w:val="left" w:pos="720"/>
        </w:tabs>
      </w:pPr>
      <w:r w:rsidRPr="00073B1E">
        <w:t xml:space="preserve">Consent to the publishing of </w:t>
      </w:r>
      <w:r w:rsidR="001328F0">
        <w:t xml:space="preserve">key </w:t>
      </w:r>
      <w:r w:rsidRPr="00073B1E">
        <w:t xml:space="preserve">project information about their business and involvement, </w:t>
      </w:r>
      <w:proofErr w:type="gramStart"/>
      <w:r w:rsidRPr="00073B1E">
        <w:t>i.e.</w:t>
      </w:r>
      <w:proofErr w:type="gramEnd"/>
      <w:r w:rsidRPr="00073B1E">
        <w:t xml:space="preserve"> business name, brief description of the project, and amount of grant funding offered.</w:t>
      </w:r>
    </w:p>
    <w:p w14:paraId="2B1F04BA" w14:textId="77777777" w:rsidR="0075352B" w:rsidRPr="00073B1E" w:rsidRDefault="0075352B" w:rsidP="0075352B">
      <w:pPr>
        <w:pStyle w:val="ListBullet"/>
        <w:tabs>
          <w:tab w:val="left" w:pos="720"/>
        </w:tabs>
      </w:pPr>
      <w:r w:rsidRPr="00073B1E">
        <w:t>Support the</w:t>
      </w:r>
      <w:r>
        <w:t xml:space="preserve"> Approved Supplier through the</w:t>
      </w:r>
      <w:r w:rsidRPr="00073B1E">
        <w:t xml:space="preserve"> delivery of the project</w:t>
      </w:r>
      <w:r>
        <w:t xml:space="preserve"> including providing </w:t>
      </w:r>
      <w:r w:rsidRPr="00073B1E">
        <w:t>information,</w:t>
      </w:r>
      <w:r>
        <w:t xml:space="preserve"> site access and other internal resources.</w:t>
      </w:r>
      <w:r w:rsidRPr="00073B1E">
        <w:t xml:space="preserve"> </w:t>
      </w:r>
    </w:p>
    <w:p w14:paraId="60050B8A" w14:textId="77777777" w:rsidR="0075352B" w:rsidRPr="00073B1E" w:rsidRDefault="0075352B" w:rsidP="0075352B">
      <w:pPr>
        <w:pStyle w:val="ListBullet"/>
        <w:tabs>
          <w:tab w:val="left" w:pos="720"/>
        </w:tabs>
      </w:pPr>
      <w:r w:rsidRPr="00073B1E">
        <w:t>Provide evidence that any Occupational Health and Safety (OH&amp;S), Energy Safe Victoria (ESV), and EPA requirements have been complied with so that the project is undertaken in a safe manner</w:t>
      </w:r>
      <w:r>
        <w:t>.</w:t>
      </w:r>
    </w:p>
    <w:p w14:paraId="3C98A146" w14:textId="6C83A98D" w:rsidR="0075352B" w:rsidRDefault="001328F0" w:rsidP="0075352B">
      <w:pPr>
        <w:pStyle w:val="ListBullet"/>
        <w:numPr>
          <w:ilvl w:val="0"/>
          <w:numId w:val="0"/>
        </w:numPr>
        <w:tabs>
          <w:tab w:val="left" w:pos="720"/>
        </w:tabs>
      </w:pPr>
      <w:r>
        <w:t xml:space="preserve">Eligible Facilities </w:t>
      </w:r>
      <w:r w:rsidR="0075352B" w:rsidRPr="00073B1E">
        <w:t xml:space="preserve">may be </w:t>
      </w:r>
      <w:r w:rsidR="0075352B">
        <w:t>required to</w:t>
      </w:r>
      <w:r w:rsidR="0075352B" w:rsidRPr="00073B1E">
        <w:t xml:space="preserve"> contribute to case studies or other promotions about the funded </w:t>
      </w:r>
      <w:r w:rsidR="0075352B">
        <w:t>P</w:t>
      </w:r>
      <w:r w:rsidR="0075352B" w:rsidRPr="00073B1E">
        <w:t>rojects.</w:t>
      </w:r>
    </w:p>
    <w:p w14:paraId="51B779DD" w14:textId="77777777" w:rsidR="00B92B72" w:rsidRPr="00073B1E" w:rsidRDefault="00B92B72" w:rsidP="00C13F43">
      <w:pPr>
        <w:pStyle w:val="Heading2"/>
      </w:pPr>
      <w:bookmarkStart w:id="24" w:name="_Toc162523231"/>
      <w:r w:rsidRPr="00073B1E">
        <w:t>Potential benefits to Eligible Facilities</w:t>
      </w:r>
      <w:bookmarkEnd w:id="24"/>
    </w:p>
    <w:p w14:paraId="06CB02EF" w14:textId="162D0DBE" w:rsidR="00B92B72" w:rsidRPr="00073B1E" w:rsidRDefault="00B92B72" w:rsidP="00B92B72">
      <w:pPr>
        <w:pStyle w:val="BodyText"/>
        <w:rPr>
          <w:rFonts w:asciiTheme="majorHAnsi" w:hAnsiTheme="majorHAnsi" w:cstheme="majorHAnsi"/>
        </w:rPr>
      </w:pPr>
      <w:r w:rsidRPr="00073B1E">
        <w:rPr>
          <w:rFonts w:asciiTheme="majorHAnsi" w:hAnsiTheme="majorHAnsi" w:cstheme="majorHAnsi"/>
        </w:rPr>
        <w:t>Eligible Facilities may receive the following benefits</w:t>
      </w:r>
      <w:r w:rsidR="00723663">
        <w:rPr>
          <w:rFonts w:asciiTheme="majorHAnsi" w:hAnsiTheme="majorHAnsi" w:cstheme="majorHAnsi"/>
        </w:rPr>
        <w:t xml:space="preserve"> from an electrification feasibility study project</w:t>
      </w:r>
      <w:r w:rsidRPr="00073B1E">
        <w:rPr>
          <w:rFonts w:asciiTheme="majorHAnsi" w:hAnsiTheme="majorHAnsi" w:cstheme="majorHAnsi"/>
        </w:rPr>
        <w:t>:</w:t>
      </w:r>
    </w:p>
    <w:p w14:paraId="353C30AA" w14:textId="124F9F41" w:rsidR="00B92B72" w:rsidRPr="00DD46C0" w:rsidRDefault="00884DA9" w:rsidP="002378C9">
      <w:pPr>
        <w:pStyle w:val="BodyText"/>
        <w:numPr>
          <w:ilvl w:val="0"/>
          <w:numId w:val="24"/>
        </w:numPr>
      </w:pPr>
      <w:r>
        <w:t xml:space="preserve">Greater understanding of </w:t>
      </w:r>
      <w:r w:rsidR="00AC0B62">
        <w:t>opportunities for r</w:t>
      </w:r>
      <w:r w:rsidR="00B92B72" w:rsidRPr="00DD46C0">
        <w:t>educ</w:t>
      </w:r>
      <w:r w:rsidR="00AC0B62">
        <w:t>ing</w:t>
      </w:r>
      <w:r w:rsidR="00B92B72" w:rsidRPr="00DD46C0">
        <w:t xml:space="preserve"> energy consumption, achieved through an increase in efficiency by switching from gas to </w:t>
      </w:r>
      <w:r w:rsidR="00BE6352">
        <w:t xml:space="preserve">efficient </w:t>
      </w:r>
      <w:r w:rsidR="00B92B72" w:rsidRPr="00DD46C0">
        <w:t>electric</w:t>
      </w:r>
      <w:r w:rsidR="008E1A2E">
        <w:t xml:space="preserve"> equipment</w:t>
      </w:r>
      <w:r w:rsidR="00B92B72" w:rsidRPr="00DD46C0">
        <w:t>.</w:t>
      </w:r>
    </w:p>
    <w:p w14:paraId="3AB1511F" w14:textId="77777777" w:rsidR="00534BF9" w:rsidRPr="00DD46C0" w:rsidRDefault="00534BF9" w:rsidP="00534BF9">
      <w:pPr>
        <w:pStyle w:val="BodyText"/>
        <w:numPr>
          <w:ilvl w:val="0"/>
          <w:numId w:val="24"/>
        </w:numPr>
      </w:pPr>
      <w:r>
        <w:t xml:space="preserve">Greater understanding of opportunities for reducing </w:t>
      </w:r>
      <w:r w:rsidRPr="00DD46C0">
        <w:t>greenhouse gas emissions of their facility.</w:t>
      </w:r>
    </w:p>
    <w:p w14:paraId="37BA391F" w14:textId="3B1A9888" w:rsidR="00340E06" w:rsidRPr="00DD46C0" w:rsidRDefault="00340E06" w:rsidP="00534BF9">
      <w:pPr>
        <w:pStyle w:val="BodyText"/>
        <w:numPr>
          <w:ilvl w:val="0"/>
          <w:numId w:val="24"/>
        </w:numPr>
      </w:pPr>
      <w:r>
        <w:t>Greater understanding and awareness of incentives available for upgrade opportunities through VEU.</w:t>
      </w:r>
    </w:p>
    <w:p w14:paraId="6123B92E" w14:textId="47854CF0" w:rsidR="00B92B72" w:rsidRPr="00DD46C0" w:rsidRDefault="004574EF" w:rsidP="002378C9">
      <w:pPr>
        <w:pStyle w:val="BodyText"/>
        <w:numPr>
          <w:ilvl w:val="0"/>
          <w:numId w:val="24"/>
        </w:numPr>
      </w:pPr>
      <w:r>
        <w:t>G</w:t>
      </w:r>
      <w:r w:rsidR="00B92B72" w:rsidRPr="00DD46C0">
        <w:t>reater understanding of the operational and financial aspects of a facility’s significant energy use.</w:t>
      </w:r>
    </w:p>
    <w:p w14:paraId="0E3C9634" w14:textId="55D6BE0C" w:rsidR="00B92B72" w:rsidRPr="00DD46C0" w:rsidRDefault="00B92B72" w:rsidP="002378C9">
      <w:pPr>
        <w:pStyle w:val="BodyText"/>
        <w:numPr>
          <w:ilvl w:val="0"/>
          <w:numId w:val="24"/>
        </w:numPr>
      </w:pPr>
      <w:r w:rsidRPr="00DD46C0">
        <w:t>High quality service and access to technical expertise and support during the Project.</w:t>
      </w:r>
    </w:p>
    <w:p w14:paraId="6F167EFD" w14:textId="57E0FDF2" w:rsidR="00B92B72" w:rsidRPr="00A153A9" w:rsidRDefault="00B92B72" w:rsidP="002378C9">
      <w:pPr>
        <w:pStyle w:val="BodyText"/>
        <w:numPr>
          <w:ilvl w:val="0"/>
          <w:numId w:val="24"/>
        </w:numPr>
        <w:rPr>
          <w:rFonts w:asciiTheme="majorHAnsi" w:hAnsiTheme="majorHAnsi" w:cstheme="majorHAnsi"/>
        </w:rPr>
      </w:pPr>
      <w:r w:rsidRPr="00DD46C0">
        <w:t>Business</w:t>
      </w:r>
      <w:r w:rsidRPr="5C09284B">
        <w:rPr>
          <w:rFonts w:asciiTheme="majorHAnsi" w:hAnsiTheme="majorHAnsi" w:cstheme="majorBidi"/>
        </w:rPr>
        <w:t xml:space="preserve"> case outlining options for electrification that includes net present value and payback period.</w:t>
      </w:r>
    </w:p>
    <w:p w14:paraId="3C5035C4" w14:textId="7501B863" w:rsidR="00E504BE" w:rsidRDefault="00E504BE" w:rsidP="00C13F43">
      <w:pPr>
        <w:pStyle w:val="Heading2"/>
      </w:pPr>
      <w:bookmarkStart w:id="25" w:name="_Ref156922083"/>
      <w:bookmarkStart w:id="26" w:name="_Ref156922092"/>
      <w:bookmarkStart w:id="27" w:name="_Ref156922114"/>
      <w:bookmarkStart w:id="28" w:name="_Toc162523232"/>
      <w:r>
        <w:t>Eligible Technologies</w:t>
      </w:r>
      <w:bookmarkEnd w:id="25"/>
      <w:bookmarkEnd w:id="26"/>
      <w:bookmarkEnd w:id="27"/>
      <w:bookmarkEnd w:id="28"/>
      <w:r>
        <w:t xml:space="preserve"> </w:t>
      </w:r>
    </w:p>
    <w:p w14:paraId="3496821E" w14:textId="78DD8C14" w:rsidR="003C4F2D" w:rsidRPr="00B27917" w:rsidRDefault="003C4F2D" w:rsidP="003C4F2D">
      <w:pPr>
        <w:pStyle w:val="BodyText"/>
        <w:rPr>
          <w:color w:val="auto"/>
        </w:rPr>
      </w:pPr>
      <w:r>
        <w:rPr>
          <w:lang w:eastAsia="en-AU"/>
        </w:rPr>
        <w:t xml:space="preserve">In order </w:t>
      </w:r>
      <w:r>
        <w:t>to assist businesses to transition, where possible, away from fossil</w:t>
      </w:r>
      <w:r w:rsidR="00BF31F2">
        <w:t>-</w:t>
      </w:r>
      <w:r>
        <w:t xml:space="preserve">gas reliance, the following </w:t>
      </w:r>
      <w:r>
        <w:rPr>
          <w:lang w:eastAsia="en-AU"/>
        </w:rPr>
        <w:t>Eligible Technologies will be the focus of the electrification feasibility assessments</w:t>
      </w:r>
      <w:r w:rsidRPr="00B27917">
        <w:rPr>
          <w:rFonts w:asciiTheme="majorHAnsi" w:hAnsiTheme="majorHAnsi" w:cstheme="majorHAnsi"/>
          <w:color w:val="auto"/>
        </w:rPr>
        <w:t>.</w:t>
      </w:r>
      <w:r w:rsidR="02552CC1" w:rsidRPr="00B27917">
        <w:rPr>
          <w:rFonts w:asciiTheme="majorHAnsi" w:hAnsiTheme="majorHAnsi" w:cstheme="majorHAnsi"/>
          <w:color w:val="auto"/>
        </w:rPr>
        <w:t xml:space="preserve"> I</w:t>
      </w:r>
      <w:r w:rsidR="02552CC1" w:rsidRPr="00B27917">
        <w:rPr>
          <w:rFonts w:asciiTheme="majorHAnsi" w:eastAsia="Calibri" w:hAnsiTheme="majorHAnsi" w:cstheme="majorHAnsi"/>
          <w:color w:val="auto"/>
        </w:rPr>
        <w:t>nnovative technologies that may provide electrification solutions to high</w:t>
      </w:r>
      <w:r w:rsidR="519420E9" w:rsidRPr="00B27917">
        <w:rPr>
          <w:rFonts w:asciiTheme="majorHAnsi" w:eastAsia="Calibri" w:hAnsiTheme="majorHAnsi" w:cstheme="majorHAnsi"/>
          <w:color w:val="auto"/>
        </w:rPr>
        <w:t xml:space="preserve"> </w:t>
      </w:r>
      <w:r w:rsidR="02552CC1" w:rsidRPr="00B27917">
        <w:rPr>
          <w:rFonts w:asciiTheme="majorHAnsi" w:eastAsia="Calibri" w:hAnsiTheme="majorHAnsi" w:cstheme="majorHAnsi"/>
          <w:color w:val="auto"/>
        </w:rPr>
        <w:t>gas</w:t>
      </w:r>
      <w:r w:rsidR="57ECE1CE" w:rsidRPr="00B27917">
        <w:rPr>
          <w:rFonts w:asciiTheme="majorHAnsi" w:eastAsia="Calibri" w:hAnsiTheme="majorHAnsi" w:cstheme="majorHAnsi"/>
          <w:color w:val="auto"/>
        </w:rPr>
        <w:t>-</w:t>
      </w:r>
      <w:r w:rsidR="02552CC1" w:rsidRPr="00B27917">
        <w:rPr>
          <w:rFonts w:asciiTheme="majorHAnsi" w:eastAsia="Calibri" w:hAnsiTheme="majorHAnsi" w:cstheme="majorHAnsi"/>
          <w:color w:val="auto"/>
        </w:rPr>
        <w:t>consuming processes are encouraged.</w:t>
      </w:r>
    </w:p>
    <w:p w14:paraId="0D0A9AAF" w14:textId="77777777" w:rsidR="003C4F2D" w:rsidRDefault="003C4F2D" w:rsidP="002378C9">
      <w:pPr>
        <w:pStyle w:val="BodyText"/>
        <w:numPr>
          <w:ilvl w:val="0"/>
          <w:numId w:val="22"/>
        </w:numPr>
        <w:rPr>
          <w:lang w:eastAsia="en-AU"/>
        </w:rPr>
      </w:pPr>
      <w:r>
        <w:rPr>
          <w:lang w:eastAsia="en-AU"/>
        </w:rPr>
        <w:t>Electrification of heating, ventilation, and air conditioning (HVAC).</w:t>
      </w:r>
    </w:p>
    <w:p w14:paraId="6ADCE09F" w14:textId="4BB881D3" w:rsidR="003C4F2D" w:rsidRDefault="003C4F2D" w:rsidP="002378C9">
      <w:pPr>
        <w:pStyle w:val="BodyText"/>
        <w:numPr>
          <w:ilvl w:val="0"/>
          <w:numId w:val="22"/>
        </w:numPr>
        <w:rPr>
          <w:lang w:eastAsia="en-AU"/>
        </w:rPr>
      </w:pPr>
      <w:r>
        <w:rPr>
          <w:lang w:eastAsia="en-AU"/>
        </w:rPr>
        <w:t>Heat pumps to replace low temperature gas boilers</w:t>
      </w:r>
      <w:r w:rsidR="000B4374">
        <w:rPr>
          <w:lang w:eastAsia="en-AU"/>
        </w:rPr>
        <w:t xml:space="preserve"> (&lt;</w:t>
      </w:r>
      <w:r w:rsidR="002F5FC0">
        <w:rPr>
          <w:lang w:eastAsia="en-AU"/>
        </w:rPr>
        <w:t>9</w:t>
      </w:r>
      <w:r w:rsidR="00AB4431">
        <w:rPr>
          <w:lang w:eastAsia="en-AU"/>
        </w:rPr>
        <w:t>0</w:t>
      </w:r>
      <w:r w:rsidR="00AB4431" w:rsidRPr="000B4374">
        <w:t xml:space="preserve"> </w:t>
      </w:r>
      <w:r w:rsidR="000B4374" w:rsidRPr="000B4374">
        <w:rPr>
          <w:lang w:eastAsia="en-AU"/>
        </w:rPr>
        <w:t>°</w:t>
      </w:r>
      <w:r w:rsidR="000B4374">
        <w:rPr>
          <w:lang w:eastAsia="en-AU"/>
        </w:rPr>
        <w:t>C</w:t>
      </w:r>
      <w:r w:rsidR="00AB4431">
        <w:rPr>
          <w:lang w:eastAsia="en-AU"/>
        </w:rPr>
        <w:t xml:space="preserve"> delivery temperature</w:t>
      </w:r>
      <w:r w:rsidR="000B4374">
        <w:rPr>
          <w:lang w:eastAsia="en-AU"/>
        </w:rPr>
        <w:t>)</w:t>
      </w:r>
      <w:r>
        <w:rPr>
          <w:lang w:eastAsia="en-AU"/>
        </w:rPr>
        <w:t>.</w:t>
      </w:r>
    </w:p>
    <w:p w14:paraId="36A224AE" w14:textId="7BEA0EB2" w:rsidR="003C4F2D" w:rsidRDefault="003C4F2D" w:rsidP="002378C9">
      <w:pPr>
        <w:pStyle w:val="BodyText"/>
        <w:numPr>
          <w:ilvl w:val="0"/>
          <w:numId w:val="22"/>
        </w:numPr>
        <w:rPr>
          <w:lang w:eastAsia="en-AU"/>
        </w:rPr>
      </w:pPr>
      <w:r>
        <w:rPr>
          <w:lang w:eastAsia="en-AU"/>
        </w:rPr>
        <w:t>Multi-stage heat pump to replace medium or greater temperature gas boilers</w:t>
      </w:r>
      <w:r w:rsidR="000B4374">
        <w:rPr>
          <w:lang w:eastAsia="en-AU"/>
        </w:rPr>
        <w:t xml:space="preserve"> (&gt;</w:t>
      </w:r>
      <w:r w:rsidR="002F5FC0">
        <w:rPr>
          <w:lang w:eastAsia="en-AU"/>
        </w:rPr>
        <w:t>9</w:t>
      </w:r>
      <w:r w:rsidR="00AB4431">
        <w:rPr>
          <w:lang w:eastAsia="en-AU"/>
        </w:rPr>
        <w:t xml:space="preserve">0 </w:t>
      </w:r>
      <w:r w:rsidR="000B4374" w:rsidRPr="000B4374">
        <w:rPr>
          <w:lang w:eastAsia="en-AU"/>
        </w:rPr>
        <w:t>°</w:t>
      </w:r>
      <w:r w:rsidR="000B4374">
        <w:rPr>
          <w:lang w:eastAsia="en-AU"/>
        </w:rPr>
        <w:t>C</w:t>
      </w:r>
      <w:r w:rsidR="00AB4431">
        <w:rPr>
          <w:lang w:eastAsia="en-AU"/>
        </w:rPr>
        <w:t xml:space="preserve"> delivery temperature</w:t>
      </w:r>
      <w:r w:rsidR="000B4374">
        <w:rPr>
          <w:lang w:eastAsia="en-AU"/>
        </w:rPr>
        <w:t>)</w:t>
      </w:r>
      <w:r>
        <w:rPr>
          <w:lang w:eastAsia="en-AU"/>
        </w:rPr>
        <w:t>.</w:t>
      </w:r>
    </w:p>
    <w:p w14:paraId="0565F6DD" w14:textId="79745433" w:rsidR="003C4F2D" w:rsidRDefault="003C4F2D" w:rsidP="002378C9">
      <w:pPr>
        <w:pStyle w:val="BodyText"/>
        <w:numPr>
          <w:ilvl w:val="0"/>
          <w:numId w:val="22"/>
        </w:numPr>
        <w:rPr>
          <w:lang w:eastAsia="en-AU"/>
        </w:rPr>
      </w:pPr>
      <w:r>
        <w:rPr>
          <w:lang w:eastAsia="en-AU"/>
        </w:rPr>
        <w:t xml:space="preserve">Electrification of furnaces, ovens, dryers, </w:t>
      </w:r>
      <w:proofErr w:type="gramStart"/>
      <w:r w:rsidR="6B333404" w:rsidRPr="462DA84C">
        <w:rPr>
          <w:lang w:eastAsia="en-AU"/>
        </w:rPr>
        <w:t>reactors</w:t>
      </w:r>
      <w:proofErr w:type="gramEnd"/>
      <w:r w:rsidRPr="462DA84C">
        <w:rPr>
          <w:lang w:eastAsia="en-AU"/>
        </w:rPr>
        <w:t xml:space="preserve"> </w:t>
      </w:r>
      <w:r>
        <w:rPr>
          <w:lang w:eastAsia="en-AU"/>
        </w:rPr>
        <w:t>and similar gas-fired appliances.</w:t>
      </w:r>
    </w:p>
    <w:p w14:paraId="1B696727" w14:textId="1D435CA8" w:rsidR="006F1298" w:rsidRDefault="006F1298" w:rsidP="00F91631">
      <w:pPr>
        <w:pStyle w:val="BodyText"/>
        <w:rPr>
          <w:lang w:eastAsia="en-AU"/>
        </w:rPr>
      </w:pPr>
      <w:r>
        <w:rPr>
          <w:lang w:eastAsia="en-AU"/>
        </w:rPr>
        <w:t xml:space="preserve">The energy consumption of </w:t>
      </w:r>
      <w:r w:rsidR="00EA5B76">
        <w:rPr>
          <w:lang w:eastAsia="en-AU"/>
        </w:rPr>
        <w:t xml:space="preserve">the </w:t>
      </w:r>
      <w:r>
        <w:rPr>
          <w:lang w:eastAsia="en-AU"/>
        </w:rPr>
        <w:t xml:space="preserve">technologies </w:t>
      </w:r>
      <w:r w:rsidR="00F91631">
        <w:rPr>
          <w:lang w:eastAsia="en-AU"/>
        </w:rPr>
        <w:t xml:space="preserve">selected for assessment </w:t>
      </w:r>
      <w:r>
        <w:rPr>
          <w:lang w:eastAsia="en-AU"/>
        </w:rPr>
        <w:t>must be materially significant to gain approval for the project to commence.</w:t>
      </w:r>
      <w:r w:rsidR="00F91631">
        <w:rPr>
          <w:lang w:eastAsia="en-AU"/>
        </w:rPr>
        <w:t xml:space="preserve"> </w:t>
      </w:r>
      <w:r>
        <w:rPr>
          <w:lang w:eastAsia="en-AU"/>
        </w:rPr>
        <w:t>Materially significant technologies are appliances or processes that could feasibly reduce a facility’s annual emissions by 3% or greater per year if they were electrified.</w:t>
      </w:r>
    </w:p>
    <w:p w14:paraId="2B1D2D36" w14:textId="7E992741" w:rsidR="0063443C" w:rsidRDefault="002F551A" w:rsidP="0063443C">
      <w:pPr>
        <w:pStyle w:val="BodyText"/>
        <w:rPr>
          <w:lang w:eastAsia="en-AU"/>
        </w:rPr>
      </w:pPr>
      <w:r>
        <w:rPr>
          <w:lang w:eastAsia="en-AU"/>
        </w:rPr>
        <w:lastRenderedPageBreak/>
        <w:t xml:space="preserve">Supported projects </w:t>
      </w:r>
      <w:r w:rsidR="00E91BCB" w:rsidRPr="00E91BCB">
        <w:rPr>
          <w:lang w:eastAsia="en-AU"/>
        </w:rPr>
        <w:t xml:space="preserve">can also include other technologies as part of the overall feasibility </w:t>
      </w:r>
      <w:r w:rsidR="00083F6C">
        <w:rPr>
          <w:lang w:eastAsia="en-AU"/>
        </w:rPr>
        <w:t xml:space="preserve">assessment </w:t>
      </w:r>
      <w:r w:rsidR="00E91BCB" w:rsidRPr="00E91BCB">
        <w:rPr>
          <w:lang w:eastAsia="en-AU"/>
        </w:rPr>
        <w:t xml:space="preserve">if this supports the business case for aggregated upgrades, however the key focus must remain on electrification technologies that can deliver significant benefits. Applications that propose a project solely focused on other technologies will not be approved. </w:t>
      </w:r>
      <w:r w:rsidR="003C4F2D">
        <w:rPr>
          <w:lang w:eastAsia="en-AU"/>
        </w:rPr>
        <w:t>DEECA withhold the right to exclude a proposed technology from the approval of a project if insufficient evidence of its significance to the Eligible Facility is provided.</w:t>
      </w:r>
    </w:p>
    <w:p w14:paraId="6023E02C" w14:textId="77777777" w:rsidR="00C12A6A" w:rsidRDefault="00C12A6A" w:rsidP="00C13F43">
      <w:pPr>
        <w:pStyle w:val="Heading2"/>
      </w:pPr>
      <w:bookmarkStart w:id="29" w:name="_Toc162523233"/>
      <w:r>
        <w:t>What will be funded?</w:t>
      </w:r>
      <w:bookmarkEnd w:id="29"/>
    </w:p>
    <w:p w14:paraId="68B92A98" w14:textId="4E6C75F4" w:rsidR="008A200E" w:rsidRDefault="00C12A6A" w:rsidP="008A200E">
      <w:pPr>
        <w:pStyle w:val="ListBullet"/>
        <w:numPr>
          <w:ilvl w:val="0"/>
          <w:numId w:val="0"/>
        </w:numPr>
      </w:pPr>
      <w:r>
        <w:t>Facilities</w:t>
      </w:r>
      <w:r w:rsidR="00237853">
        <w:t xml:space="preserve"> approved for Project</w:t>
      </w:r>
      <w:r w:rsidR="00705A79">
        <w:t xml:space="preserve">s </w:t>
      </w:r>
      <w:r>
        <w:t xml:space="preserve">will receive funding </w:t>
      </w:r>
      <w:r w:rsidR="00237853">
        <w:t xml:space="preserve">for </w:t>
      </w:r>
      <w:r>
        <w:t xml:space="preserve">Approved Suppliers to undertake Projects (refer Section </w:t>
      </w:r>
      <w:r>
        <w:fldChar w:fldCharType="begin"/>
      </w:r>
      <w:r>
        <w:instrText xml:space="preserve"> REF _Ref156922551 \w \h </w:instrText>
      </w:r>
      <w:r>
        <w:fldChar w:fldCharType="separate"/>
      </w:r>
      <w:r w:rsidR="001F4407">
        <w:t>3.3</w:t>
      </w:r>
      <w:r>
        <w:fldChar w:fldCharType="end"/>
      </w:r>
      <w:r>
        <w:t>)</w:t>
      </w:r>
      <w:r w:rsidR="00705A79">
        <w:t xml:space="preserve">. </w:t>
      </w:r>
    </w:p>
    <w:p w14:paraId="4478A679" w14:textId="43147AB8" w:rsidR="008A200E" w:rsidRDefault="008A200E" w:rsidP="008A200E">
      <w:pPr>
        <w:pStyle w:val="ListBullet"/>
        <w:numPr>
          <w:ilvl w:val="0"/>
          <w:numId w:val="0"/>
        </w:numPr>
        <w:rPr>
          <w:rFonts w:cs="Times New Roman"/>
          <w:lang w:eastAsia="en-US"/>
        </w:rPr>
      </w:pPr>
      <w:r>
        <w:t>Note that a</w:t>
      </w:r>
      <w:r>
        <w:rPr>
          <w:rFonts w:cs="Times New Roman"/>
          <w:lang w:eastAsia="en-US"/>
        </w:rPr>
        <w:t xml:space="preserve">pplications from facilities will be assessed in the order in which they are received.  Funding will be awarded to successful applicant facilities on a first-come, first-served basis until funding is exhausted.   </w:t>
      </w:r>
    </w:p>
    <w:p w14:paraId="5B5BDA4A" w14:textId="7E31AAE4" w:rsidR="00C12A6A" w:rsidRDefault="000A2EE2" w:rsidP="00C12A6A">
      <w:pPr>
        <w:pStyle w:val="BodyText"/>
        <w:rPr>
          <w:lang w:eastAsia="en-AU"/>
        </w:rPr>
      </w:pPr>
      <w:r>
        <w:rPr>
          <w:lang w:eastAsia="en-AU"/>
        </w:rPr>
        <w:t xml:space="preserve">On approval, an Eligible Facility will engage an Approved Supplier to complete the approved Project. </w:t>
      </w:r>
    </w:p>
    <w:p w14:paraId="6DD22EB5" w14:textId="77777777" w:rsidR="00C12A6A" w:rsidRDefault="00C12A6A" w:rsidP="00C12A6A">
      <w:pPr>
        <w:pStyle w:val="ListBullet"/>
        <w:numPr>
          <w:ilvl w:val="0"/>
          <w:numId w:val="19"/>
        </w:numPr>
        <w:rPr>
          <w:rFonts w:cs="Times New Roman"/>
          <w:lang w:eastAsia="en-US"/>
        </w:rPr>
      </w:pPr>
      <w:r>
        <w:rPr>
          <w:rFonts w:cs="Times New Roman"/>
          <w:lang w:eastAsia="en-US"/>
        </w:rPr>
        <w:t>Each Project will consist of a number of Eligible Technologies that will be assessed at a particular facility.</w:t>
      </w:r>
    </w:p>
    <w:p w14:paraId="3356D030" w14:textId="77777777" w:rsidR="00C12A6A" w:rsidRDefault="00C12A6A" w:rsidP="00C12A6A">
      <w:pPr>
        <w:pStyle w:val="ListBullet"/>
        <w:numPr>
          <w:ilvl w:val="0"/>
          <w:numId w:val="19"/>
        </w:numPr>
        <w:rPr>
          <w:rFonts w:cs="Times New Roman"/>
          <w:lang w:eastAsia="en-US"/>
        </w:rPr>
      </w:pPr>
      <w:r>
        <w:rPr>
          <w:rFonts w:cs="Times New Roman"/>
          <w:lang w:eastAsia="en-US"/>
        </w:rPr>
        <w:t>Businesses with multiple Eligible Facilities will need to submit a Project application per facility that they wish to receive an assessment.</w:t>
      </w:r>
    </w:p>
    <w:p w14:paraId="247D93C9" w14:textId="1EBBDD60" w:rsidR="00C12A6A" w:rsidRDefault="00CA6A89" w:rsidP="00C12A6A">
      <w:pPr>
        <w:pStyle w:val="ListBullet"/>
        <w:numPr>
          <w:ilvl w:val="0"/>
          <w:numId w:val="19"/>
        </w:numPr>
        <w:rPr>
          <w:rFonts w:cs="Times New Roman"/>
          <w:lang w:eastAsia="en-US"/>
        </w:rPr>
      </w:pPr>
      <w:r>
        <w:rPr>
          <w:rFonts w:cs="Times New Roman"/>
          <w:lang w:eastAsia="en-US"/>
        </w:rPr>
        <w:t xml:space="preserve">Eligible Facilities will be </w:t>
      </w:r>
      <w:r w:rsidR="00E31FDA">
        <w:rPr>
          <w:rFonts w:cs="Times New Roman"/>
          <w:lang w:eastAsia="en-US"/>
        </w:rPr>
        <w:t>provided with funding support</w:t>
      </w:r>
      <w:r w:rsidR="00DE429D">
        <w:rPr>
          <w:rFonts w:cs="Times New Roman"/>
          <w:lang w:eastAsia="en-US"/>
        </w:rPr>
        <w:t>, established</w:t>
      </w:r>
      <w:r w:rsidR="00E31FDA">
        <w:rPr>
          <w:rFonts w:cs="Times New Roman"/>
          <w:lang w:eastAsia="en-US"/>
        </w:rPr>
        <w:t xml:space="preserve"> through funding agreements</w:t>
      </w:r>
      <w:r w:rsidR="000E4598">
        <w:rPr>
          <w:rFonts w:cs="Times New Roman"/>
          <w:lang w:eastAsia="en-US"/>
        </w:rPr>
        <w:t xml:space="preserve"> </w:t>
      </w:r>
      <w:r w:rsidR="004B5917">
        <w:rPr>
          <w:rFonts w:cs="Times New Roman"/>
          <w:lang w:eastAsia="en-US"/>
        </w:rPr>
        <w:t>between the facilities and</w:t>
      </w:r>
      <w:r w:rsidR="00EE5779">
        <w:rPr>
          <w:rFonts w:cs="Times New Roman"/>
          <w:lang w:eastAsia="en-US"/>
        </w:rPr>
        <w:t xml:space="preserve"> Sustainability Victoria</w:t>
      </w:r>
      <w:r w:rsidR="002B4704">
        <w:rPr>
          <w:rFonts w:cs="Times New Roman"/>
          <w:lang w:eastAsia="en-US"/>
        </w:rPr>
        <w:t xml:space="preserve">, and </w:t>
      </w:r>
      <w:r w:rsidR="004A6AB2">
        <w:rPr>
          <w:rFonts w:cs="Times New Roman"/>
          <w:lang w:eastAsia="en-US"/>
        </w:rPr>
        <w:t xml:space="preserve">these agreements </w:t>
      </w:r>
      <w:r w:rsidR="00044180">
        <w:rPr>
          <w:rFonts w:cs="Times New Roman"/>
          <w:lang w:eastAsia="en-US"/>
        </w:rPr>
        <w:t xml:space="preserve">will specify that </w:t>
      </w:r>
      <w:r w:rsidR="0098481A">
        <w:rPr>
          <w:rFonts w:cs="Times New Roman"/>
          <w:lang w:eastAsia="en-US"/>
        </w:rPr>
        <w:t xml:space="preserve">facilities </w:t>
      </w:r>
      <w:r w:rsidR="00B87E96">
        <w:rPr>
          <w:rFonts w:cs="Times New Roman"/>
          <w:lang w:eastAsia="en-US"/>
        </w:rPr>
        <w:t>must engage Approved Suppliers</w:t>
      </w:r>
      <w:r w:rsidR="000E4598">
        <w:rPr>
          <w:rFonts w:cs="Times New Roman"/>
          <w:lang w:eastAsia="en-US"/>
        </w:rPr>
        <w:t xml:space="preserve"> </w:t>
      </w:r>
      <w:r w:rsidR="00C12A6A">
        <w:rPr>
          <w:rFonts w:cs="Times New Roman"/>
          <w:lang w:eastAsia="en-US"/>
        </w:rPr>
        <w:t xml:space="preserve">to complete Projects.  </w:t>
      </w:r>
    </w:p>
    <w:p w14:paraId="009B5167" w14:textId="77777777" w:rsidR="00C12A6A" w:rsidRDefault="00C12A6A" w:rsidP="00C12A6A">
      <w:pPr>
        <w:pStyle w:val="ListBullet"/>
        <w:numPr>
          <w:ilvl w:val="0"/>
          <w:numId w:val="19"/>
        </w:numPr>
        <w:rPr>
          <w:rFonts w:cs="Times New Roman"/>
          <w:lang w:eastAsia="en-US"/>
        </w:rPr>
      </w:pPr>
      <w:r w:rsidRPr="00826AED">
        <w:rPr>
          <w:rFonts w:cs="Times New Roman"/>
          <w:lang w:eastAsia="en-US"/>
        </w:rPr>
        <w:t>The total</w:t>
      </w:r>
      <w:r>
        <w:rPr>
          <w:rFonts w:cs="Times New Roman"/>
          <w:lang w:eastAsia="en-US"/>
        </w:rPr>
        <w:t xml:space="preserve"> Program</w:t>
      </w:r>
      <w:r w:rsidRPr="00826AED">
        <w:rPr>
          <w:rFonts w:cs="Times New Roman"/>
          <w:lang w:eastAsia="en-US"/>
        </w:rPr>
        <w:t xml:space="preserve"> funding </w:t>
      </w:r>
      <w:r>
        <w:rPr>
          <w:rFonts w:cs="Times New Roman"/>
          <w:lang w:eastAsia="en-US"/>
        </w:rPr>
        <w:t>for Projects will be $1.58 million.</w:t>
      </w:r>
    </w:p>
    <w:p w14:paraId="618E858D" w14:textId="77777777" w:rsidR="00C12A6A" w:rsidRDefault="00C12A6A" w:rsidP="00C12A6A">
      <w:pPr>
        <w:pStyle w:val="ListBullet"/>
        <w:numPr>
          <w:ilvl w:val="0"/>
          <w:numId w:val="19"/>
        </w:numPr>
        <w:rPr>
          <w:rFonts w:cs="Times New Roman"/>
          <w:lang w:eastAsia="en-US"/>
        </w:rPr>
      </w:pPr>
      <w:r>
        <w:rPr>
          <w:rFonts w:cs="Times New Roman"/>
          <w:lang w:eastAsia="en-US"/>
        </w:rPr>
        <w:t xml:space="preserve">Each Project is eligible to receive up to a maximum of $60,000 funding, in accordance with the funding allocations outlined in </w:t>
      </w:r>
      <w:r>
        <w:rPr>
          <w:rFonts w:cs="Times New Roman"/>
          <w:lang w:eastAsia="en-US"/>
        </w:rPr>
        <w:fldChar w:fldCharType="begin"/>
      </w:r>
      <w:r>
        <w:rPr>
          <w:rFonts w:cs="Times New Roman"/>
          <w:lang w:eastAsia="en-US"/>
        </w:rPr>
        <w:instrText xml:space="preserve"> REF _Ref156920009 \h </w:instrText>
      </w:r>
      <w:r>
        <w:rPr>
          <w:rFonts w:cs="Times New Roman"/>
          <w:lang w:eastAsia="en-US"/>
        </w:rPr>
      </w:r>
      <w:r>
        <w:rPr>
          <w:rFonts w:cs="Times New Roman"/>
          <w:lang w:eastAsia="en-US"/>
        </w:rPr>
        <w:fldChar w:fldCharType="separate"/>
      </w:r>
      <w:r w:rsidRPr="002059F9">
        <w:t xml:space="preserve">Table </w:t>
      </w:r>
      <w:r w:rsidRPr="002059F9">
        <w:rPr>
          <w:noProof/>
        </w:rPr>
        <w:t>1</w:t>
      </w:r>
      <w:r>
        <w:rPr>
          <w:rFonts w:cs="Times New Roman"/>
          <w:lang w:eastAsia="en-US"/>
        </w:rPr>
        <w:fldChar w:fldCharType="end"/>
      </w:r>
      <w:r>
        <w:rPr>
          <w:rFonts w:cs="Times New Roman"/>
          <w:lang w:eastAsia="en-US"/>
        </w:rPr>
        <w:t xml:space="preserve">.   </w:t>
      </w:r>
    </w:p>
    <w:p w14:paraId="33A667B6" w14:textId="77777777" w:rsidR="00C12A6A" w:rsidRDefault="00C12A6A" w:rsidP="00C12A6A">
      <w:pPr>
        <w:pStyle w:val="BodyText"/>
        <w:numPr>
          <w:ilvl w:val="0"/>
          <w:numId w:val="19"/>
        </w:numPr>
        <w:rPr>
          <w:lang w:eastAsia="en-AU"/>
        </w:rPr>
      </w:pPr>
      <w:r>
        <w:rPr>
          <w:lang w:eastAsia="en-AU"/>
        </w:rPr>
        <w:t>To support travel costs for Approved Suppliers, a Regional Bonus of 10 per cent of total project cost will apply for Projects at facilities greater than 150kms from Melbourne CBD. Total funding for Eligible Facilities accessing the Regional Bonus cannot exceed $66,000.</w:t>
      </w:r>
    </w:p>
    <w:p w14:paraId="11E58F3B" w14:textId="01BE0899" w:rsidR="00C12A6A" w:rsidRPr="00090DE7" w:rsidRDefault="00C12A6A" w:rsidP="00C12A6A">
      <w:pPr>
        <w:pStyle w:val="ListBullet"/>
        <w:numPr>
          <w:ilvl w:val="0"/>
          <w:numId w:val="19"/>
        </w:numPr>
        <w:rPr>
          <w:rFonts w:cs="Times New Roman"/>
          <w:lang w:eastAsia="en-US"/>
        </w:rPr>
      </w:pPr>
      <w:r>
        <w:rPr>
          <w:rFonts w:cs="Times New Roman"/>
          <w:lang w:eastAsia="en-US"/>
        </w:rPr>
        <w:t xml:space="preserve">Facilities may elect to provide a co-contribution to fund extension of Project services scope beyond the maximum funding allowed with the agreement of the Approved Supplier. Sustainability Victoria must be notified if this is the case. The facility will not receive Project funding above the funding allocations outlined in </w:t>
      </w:r>
      <w:r>
        <w:rPr>
          <w:rFonts w:cs="Times New Roman"/>
          <w:lang w:eastAsia="en-US"/>
        </w:rPr>
        <w:fldChar w:fldCharType="begin"/>
      </w:r>
      <w:r>
        <w:rPr>
          <w:rFonts w:cs="Times New Roman"/>
          <w:lang w:eastAsia="en-US"/>
        </w:rPr>
        <w:instrText xml:space="preserve"> REF _Ref156920009 \h </w:instrText>
      </w:r>
      <w:r>
        <w:rPr>
          <w:rFonts w:cs="Times New Roman"/>
          <w:lang w:eastAsia="en-US"/>
        </w:rPr>
      </w:r>
      <w:r>
        <w:rPr>
          <w:rFonts w:cs="Times New Roman"/>
          <w:lang w:eastAsia="en-US"/>
        </w:rPr>
        <w:fldChar w:fldCharType="separate"/>
      </w:r>
      <w:r w:rsidRPr="002059F9">
        <w:t xml:space="preserve">Table </w:t>
      </w:r>
      <w:r w:rsidRPr="002059F9">
        <w:rPr>
          <w:noProof/>
        </w:rPr>
        <w:t>1</w:t>
      </w:r>
      <w:r>
        <w:rPr>
          <w:rFonts w:cs="Times New Roman"/>
          <w:lang w:eastAsia="en-US"/>
        </w:rPr>
        <w:fldChar w:fldCharType="end"/>
      </w:r>
      <w:r>
        <w:rPr>
          <w:rFonts w:cs="Times New Roman"/>
          <w:lang w:eastAsia="en-US"/>
        </w:rPr>
        <w:t xml:space="preserve">, capped at $60,000 (or $66,000 if regional).  </w:t>
      </w:r>
    </w:p>
    <w:p w14:paraId="2EB4834E" w14:textId="52DDD252" w:rsidR="00C12A6A" w:rsidRDefault="00C12A6A" w:rsidP="00C12A6A">
      <w:pPr>
        <w:pStyle w:val="ListBullet"/>
        <w:numPr>
          <w:ilvl w:val="0"/>
          <w:numId w:val="19"/>
        </w:numPr>
        <w:rPr>
          <w:rFonts w:cs="Times New Roman"/>
          <w:lang w:eastAsia="en-US"/>
        </w:rPr>
      </w:pPr>
      <w:r>
        <w:rPr>
          <w:rFonts w:cs="Times New Roman"/>
          <w:lang w:eastAsia="en-US"/>
        </w:rPr>
        <w:t xml:space="preserve">A portion of Project funding may be utilised for metering or sub-metering if required to determine a business case for electrification, with </w:t>
      </w:r>
      <w:r w:rsidR="005A0531">
        <w:rPr>
          <w:rFonts w:cs="Times New Roman"/>
          <w:lang w:eastAsia="en-US"/>
        </w:rPr>
        <w:t xml:space="preserve">the </w:t>
      </w:r>
      <w:r>
        <w:rPr>
          <w:rFonts w:cs="Times New Roman"/>
          <w:lang w:eastAsia="en-US"/>
        </w:rPr>
        <w:t xml:space="preserve">approval of Sustainability Victoria. This portion must not comprise more than </w:t>
      </w:r>
      <w:r w:rsidR="005A0531">
        <w:rPr>
          <w:rFonts w:cs="Times New Roman"/>
          <w:lang w:eastAsia="en-US"/>
        </w:rPr>
        <w:t>three</w:t>
      </w:r>
      <w:r>
        <w:rPr>
          <w:rFonts w:cs="Times New Roman"/>
          <w:lang w:eastAsia="en-US"/>
        </w:rPr>
        <w:t xml:space="preserve"> percent of Project costs. </w:t>
      </w:r>
    </w:p>
    <w:p w14:paraId="5E1E1C01" w14:textId="77777777" w:rsidR="00C12A6A" w:rsidRDefault="00C12A6A" w:rsidP="003D4C5D">
      <w:pPr>
        <w:pStyle w:val="BodyText"/>
        <w:spacing w:after="0"/>
        <w:rPr>
          <w:lang w:eastAsia="en-AU"/>
        </w:rPr>
      </w:pPr>
      <w:r>
        <w:rPr>
          <w:lang w:eastAsia="en-AU"/>
        </w:rPr>
        <w:t xml:space="preserve">Each Eligible Technology that is approved as part of a Project will receive funding as outlined in </w:t>
      </w:r>
      <w:r>
        <w:rPr>
          <w:lang w:eastAsia="en-AU"/>
        </w:rPr>
        <w:fldChar w:fldCharType="begin"/>
      </w:r>
      <w:r>
        <w:rPr>
          <w:lang w:eastAsia="en-AU"/>
        </w:rPr>
        <w:instrText xml:space="preserve"> REF _Ref156920009 \h </w:instrText>
      </w:r>
      <w:r>
        <w:rPr>
          <w:lang w:eastAsia="en-AU"/>
        </w:rPr>
      </w:r>
      <w:r>
        <w:rPr>
          <w:lang w:eastAsia="en-AU"/>
        </w:rPr>
        <w:fldChar w:fldCharType="separate"/>
      </w:r>
      <w:r w:rsidRPr="002059F9">
        <w:t xml:space="preserve">Table </w:t>
      </w:r>
      <w:r w:rsidRPr="002059F9">
        <w:rPr>
          <w:noProof/>
        </w:rPr>
        <w:t>1</w:t>
      </w:r>
      <w:r>
        <w:rPr>
          <w:lang w:eastAsia="en-AU"/>
        </w:rPr>
        <w:fldChar w:fldCharType="end"/>
      </w:r>
      <w:r>
        <w:rPr>
          <w:lang w:eastAsia="en-AU"/>
        </w:rPr>
        <w:t xml:space="preserve"> below. All values are exclusive of GST.</w:t>
      </w:r>
    </w:p>
    <w:p w14:paraId="629347C0" w14:textId="77777777" w:rsidR="00C12A6A" w:rsidRPr="002059F9" w:rsidRDefault="00C12A6A" w:rsidP="003D4C5D">
      <w:pPr>
        <w:pStyle w:val="Caption"/>
        <w:spacing w:before="240"/>
        <w:rPr>
          <w:b w:val="0"/>
          <w:bCs w:val="0"/>
          <w:sz w:val="20"/>
        </w:rPr>
      </w:pPr>
      <w:bookmarkStart w:id="30" w:name="_Ref156920009"/>
      <w:r w:rsidRPr="002059F9">
        <w:rPr>
          <w:sz w:val="20"/>
        </w:rPr>
        <w:t xml:space="preserve">Table </w:t>
      </w:r>
      <w:r w:rsidRPr="002059F9">
        <w:rPr>
          <w:sz w:val="20"/>
        </w:rPr>
        <w:fldChar w:fldCharType="begin"/>
      </w:r>
      <w:r w:rsidRPr="002059F9">
        <w:rPr>
          <w:sz w:val="20"/>
        </w:rPr>
        <w:instrText xml:space="preserve"> SEQ Table \* ARABIC </w:instrText>
      </w:r>
      <w:r w:rsidRPr="002059F9">
        <w:rPr>
          <w:sz w:val="20"/>
        </w:rPr>
        <w:fldChar w:fldCharType="separate"/>
      </w:r>
      <w:r w:rsidRPr="002059F9">
        <w:rPr>
          <w:noProof/>
          <w:sz w:val="20"/>
        </w:rPr>
        <w:t>1</w:t>
      </w:r>
      <w:r w:rsidRPr="002059F9">
        <w:rPr>
          <w:sz w:val="20"/>
        </w:rPr>
        <w:fldChar w:fldCharType="end"/>
      </w:r>
      <w:bookmarkEnd w:id="30"/>
      <w:r>
        <w:rPr>
          <w:sz w:val="20"/>
        </w:rPr>
        <w:t xml:space="preserve">:  Funding Allocations </w:t>
      </w:r>
    </w:p>
    <w:tbl>
      <w:tblPr>
        <w:tblStyle w:val="TableGrid"/>
        <w:tblW w:w="5000" w:type="pct"/>
        <w:tblLayout w:type="fixed"/>
        <w:tblLook w:val="04A0" w:firstRow="1" w:lastRow="0" w:firstColumn="1" w:lastColumn="0" w:noHBand="0" w:noVBand="1"/>
      </w:tblPr>
      <w:tblGrid>
        <w:gridCol w:w="5815"/>
        <w:gridCol w:w="1912"/>
        <w:gridCol w:w="1912"/>
      </w:tblGrid>
      <w:tr w:rsidR="00C12A6A" w:rsidRPr="00370708" w14:paraId="43820AF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5" w:type="pct"/>
          </w:tcPr>
          <w:p w14:paraId="47346B7D" w14:textId="77777777" w:rsidR="00C12A6A" w:rsidRPr="00370708" w:rsidRDefault="00C12A6A">
            <w:pPr>
              <w:pStyle w:val="BodyText"/>
              <w:rPr>
                <w:sz w:val="20"/>
                <w:lang w:eastAsia="en-AU"/>
              </w:rPr>
            </w:pPr>
            <w:r w:rsidRPr="00370708">
              <w:rPr>
                <w:color w:val="FFFFFF" w:themeColor="background1"/>
                <w:sz w:val="20"/>
                <w:lang w:eastAsia="en-AU"/>
              </w:rPr>
              <w:t>Eligible Technology</w:t>
            </w:r>
          </w:p>
        </w:tc>
        <w:tc>
          <w:tcPr>
            <w:tcW w:w="992" w:type="pct"/>
          </w:tcPr>
          <w:p w14:paraId="410C72FA" w14:textId="77777777" w:rsidR="00C12A6A" w:rsidRPr="00370708" w:rsidRDefault="00C12A6A">
            <w:pPr>
              <w:pStyle w:val="BodyText"/>
              <w:jc w:val="center"/>
              <w:cnfStyle w:val="100000000000" w:firstRow="1" w:lastRow="0" w:firstColumn="0" w:lastColumn="0" w:oddVBand="0" w:evenVBand="0" w:oddHBand="0" w:evenHBand="0" w:firstRowFirstColumn="0" w:firstRowLastColumn="0" w:lastRowFirstColumn="0" w:lastRowLastColumn="0"/>
              <w:rPr>
                <w:sz w:val="20"/>
                <w:lang w:eastAsia="en-AU"/>
              </w:rPr>
            </w:pPr>
            <w:r w:rsidRPr="00370708">
              <w:rPr>
                <w:color w:val="FFFFFF" w:themeColor="background1"/>
                <w:sz w:val="20"/>
                <w:lang w:eastAsia="en-AU"/>
              </w:rPr>
              <w:t>Grant Funding Provided</w:t>
            </w:r>
          </w:p>
        </w:tc>
        <w:tc>
          <w:tcPr>
            <w:tcW w:w="992" w:type="pct"/>
          </w:tcPr>
          <w:p w14:paraId="15A3AF20" w14:textId="77777777" w:rsidR="00C12A6A" w:rsidRPr="00370708" w:rsidRDefault="00C12A6A">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0"/>
                <w:lang w:eastAsia="en-AU"/>
              </w:rPr>
            </w:pPr>
            <w:r w:rsidRPr="00370708">
              <w:rPr>
                <w:color w:val="FFFFFF" w:themeColor="background1"/>
                <w:sz w:val="20"/>
                <w:lang w:eastAsia="en-AU"/>
              </w:rPr>
              <w:t>Regional Bonus*</w:t>
            </w:r>
          </w:p>
        </w:tc>
      </w:tr>
      <w:tr w:rsidR="00C12A6A" w:rsidRPr="00370708" w14:paraId="5D635FAF" w14:textId="77777777">
        <w:tc>
          <w:tcPr>
            <w:cnfStyle w:val="001000000000" w:firstRow="0" w:lastRow="0" w:firstColumn="1" w:lastColumn="0" w:oddVBand="0" w:evenVBand="0" w:oddHBand="0" w:evenHBand="0" w:firstRowFirstColumn="0" w:firstRowLastColumn="0" w:lastRowFirstColumn="0" w:lastRowLastColumn="0"/>
            <w:tcW w:w="3015" w:type="pct"/>
            <w:vAlign w:val="center"/>
          </w:tcPr>
          <w:p w14:paraId="6EEC2D67" w14:textId="77777777" w:rsidR="00C12A6A" w:rsidRPr="00370708" w:rsidRDefault="00C12A6A">
            <w:pPr>
              <w:pStyle w:val="BodyText"/>
              <w:jc w:val="left"/>
              <w:rPr>
                <w:sz w:val="20"/>
                <w:lang w:eastAsia="en-AU"/>
              </w:rPr>
            </w:pPr>
            <w:r w:rsidRPr="00370708">
              <w:rPr>
                <w:sz w:val="20"/>
                <w:lang w:eastAsia="en-AU"/>
              </w:rPr>
              <w:t>Electrification of heating, ventilation, and air conditioning (HVAC).</w:t>
            </w:r>
          </w:p>
        </w:tc>
        <w:tc>
          <w:tcPr>
            <w:tcW w:w="992" w:type="pct"/>
          </w:tcPr>
          <w:p w14:paraId="7596A9AC"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lang w:eastAsia="en-AU"/>
              </w:rPr>
            </w:pPr>
            <w:r w:rsidRPr="00370708">
              <w:rPr>
                <w:color w:val="auto"/>
                <w:sz w:val="20"/>
                <w:lang w:eastAsia="en-AU"/>
              </w:rPr>
              <w:t>$10,000</w:t>
            </w:r>
          </w:p>
        </w:tc>
        <w:tc>
          <w:tcPr>
            <w:tcW w:w="992" w:type="pct"/>
          </w:tcPr>
          <w:p w14:paraId="2FF822FF"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color w:val="auto"/>
                <w:sz w:val="20"/>
                <w:lang w:eastAsia="en-AU"/>
              </w:rPr>
            </w:pPr>
            <w:r w:rsidRPr="00370708">
              <w:rPr>
                <w:color w:val="auto"/>
                <w:sz w:val="20"/>
                <w:lang w:eastAsia="en-AU"/>
              </w:rPr>
              <w:t>$1,000</w:t>
            </w:r>
          </w:p>
        </w:tc>
      </w:tr>
      <w:tr w:rsidR="00C12A6A" w:rsidRPr="00370708" w14:paraId="201C2D2B" w14:textId="77777777">
        <w:tc>
          <w:tcPr>
            <w:cnfStyle w:val="001000000000" w:firstRow="0" w:lastRow="0" w:firstColumn="1" w:lastColumn="0" w:oddVBand="0" w:evenVBand="0" w:oddHBand="0" w:evenHBand="0" w:firstRowFirstColumn="0" w:firstRowLastColumn="0" w:lastRowFirstColumn="0" w:lastRowLastColumn="0"/>
            <w:tcW w:w="3015" w:type="pct"/>
            <w:vAlign w:val="center"/>
          </w:tcPr>
          <w:p w14:paraId="485AAE9D" w14:textId="77777777" w:rsidR="00C12A6A" w:rsidRPr="00370708" w:rsidRDefault="00C12A6A">
            <w:pPr>
              <w:pStyle w:val="BodyText"/>
              <w:jc w:val="left"/>
              <w:rPr>
                <w:sz w:val="20"/>
                <w:lang w:eastAsia="en-AU"/>
              </w:rPr>
            </w:pPr>
            <w:r w:rsidRPr="00370708">
              <w:rPr>
                <w:sz w:val="20"/>
                <w:lang w:eastAsia="en-AU"/>
              </w:rPr>
              <w:t>Heat pumps to replace low temperature gas boilers.</w:t>
            </w:r>
          </w:p>
        </w:tc>
        <w:tc>
          <w:tcPr>
            <w:tcW w:w="992" w:type="pct"/>
          </w:tcPr>
          <w:p w14:paraId="59E9A868"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sz w:val="20"/>
                <w:lang w:eastAsia="en-AU"/>
              </w:rPr>
            </w:pPr>
            <w:r w:rsidRPr="00370708">
              <w:rPr>
                <w:sz w:val="20"/>
                <w:lang w:eastAsia="en-AU"/>
              </w:rPr>
              <w:t>$15,000</w:t>
            </w:r>
          </w:p>
        </w:tc>
        <w:tc>
          <w:tcPr>
            <w:tcW w:w="992" w:type="pct"/>
          </w:tcPr>
          <w:p w14:paraId="73EE82C8"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sz w:val="20"/>
                <w:lang w:eastAsia="en-AU"/>
              </w:rPr>
            </w:pPr>
            <w:r w:rsidRPr="00370708">
              <w:rPr>
                <w:sz w:val="20"/>
                <w:lang w:eastAsia="en-AU"/>
              </w:rPr>
              <w:t>$1,500</w:t>
            </w:r>
          </w:p>
        </w:tc>
      </w:tr>
      <w:tr w:rsidR="00C12A6A" w:rsidRPr="00370708" w14:paraId="24E27836" w14:textId="77777777">
        <w:tc>
          <w:tcPr>
            <w:cnfStyle w:val="001000000000" w:firstRow="0" w:lastRow="0" w:firstColumn="1" w:lastColumn="0" w:oddVBand="0" w:evenVBand="0" w:oddHBand="0" w:evenHBand="0" w:firstRowFirstColumn="0" w:firstRowLastColumn="0" w:lastRowFirstColumn="0" w:lastRowLastColumn="0"/>
            <w:tcW w:w="3015" w:type="pct"/>
            <w:vAlign w:val="center"/>
          </w:tcPr>
          <w:p w14:paraId="73FD7D7F" w14:textId="77777777" w:rsidR="00C12A6A" w:rsidRPr="00370708" w:rsidRDefault="00C12A6A">
            <w:pPr>
              <w:pStyle w:val="BodyText"/>
              <w:jc w:val="left"/>
              <w:rPr>
                <w:sz w:val="20"/>
                <w:lang w:eastAsia="en-AU"/>
              </w:rPr>
            </w:pPr>
            <w:r w:rsidRPr="00370708">
              <w:rPr>
                <w:sz w:val="20"/>
                <w:lang w:eastAsia="en-AU"/>
              </w:rPr>
              <w:t>Multi-stage heat pump to replace medium or greater temperature gas boilers.</w:t>
            </w:r>
          </w:p>
        </w:tc>
        <w:tc>
          <w:tcPr>
            <w:tcW w:w="992" w:type="pct"/>
          </w:tcPr>
          <w:p w14:paraId="5EC457C9"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sz w:val="20"/>
                <w:lang w:eastAsia="en-AU"/>
              </w:rPr>
            </w:pPr>
            <w:r w:rsidRPr="00370708">
              <w:rPr>
                <w:sz w:val="20"/>
                <w:lang w:eastAsia="en-AU"/>
              </w:rPr>
              <w:t>$20,000</w:t>
            </w:r>
          </w:p>
        </w:tc>
        <w:tc>
          <w:tcPr>
            <w:tcW w:w="992" w:type="pct"/>
          </w:tcPr>
          <w:p w14:paraId="2D68B487"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sz w:val="20"/>
                <w:lang w:eastAsia="en-AU"/>
              </w:rPr>
            </w:pPr>
            <w:r w:rsidRPr="00370708">
              <w:rPr>
                <w:sz w:val="20"/>
                <w:lang w:eastAsia="en-AU"/>
              </w:rPr>
              <w:t>$2,000</w:t>
            </w:r>
          </w:p>
        </w:tc>
      </w:tr>
      <w:tr w:rsidR="00C12A6A" w:rsidRPr="00370708" w14:paraId="5D745AE2" w14:textId="77777777">
        <w:tc>
          <w:tcPr>
            <w:cnfStyle w:val="001000000000" w:firstRow="0" w:lastRow="0" w:firstColumn="1" w:lastColumn="0" w:oddVBand="0" w:evenVBand="0" w:oddHBand="0" w:evenHBand="0" w:firstRowFirstColumn="0" w:firstRowLastColumn="0" w:lastRowFirstColumn="0" w:lastRowLastColumn="0"/>
            <w:tcW w:w="3015" w:type="pct"/>
            <w:vAlign w:val="center"/>
          </w:tcPr>
          <w:p w14:paraId="1F2A68F1" w14:textId="77777777" w:rsidR="00C12A6A" w:rsidRPr="00370708" w:rsidRDefault="00C12A6A">
            <w:pPr>
              <w:pStyle w:val="BodyText"/>
              <w:jc w:val="left"/>
              <w:rPr>
                <w:sz w:val="20"/>
                <w:lang w:eastAsia="en-AU"/>
              </w:rPr>
            </w:pPr>
            <w:r w:rsidRPr="00370708">
              <w:rPr>
                <w:sz w:val="20"/>
                <w:lang w:eastAsia="en-AU"/>
              </w:rPr>
              <w:t>Electrification of furnaces, ovens, dryers, and similar gas-fired appliances.</w:t>
            </w:r>
          </w:p>
        </w:tc>
        <w:tc>
          <w:tcPr>
            <w:tcW w:w="992" w:type="pct"/>
          </w:tcPr>
          <w:p w14:paraId="3908974E"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sz w:val="20"/>
                <w:lang w:eastAsia="en-AU"/>
              </w:rPr>
            </w:pPr>
            <w:r w:rsidRPr="00370708">
              <w:rPr>
                <w:sz w:val="20"/>
                <w:lang w:eastAsia="en-AU"/>
              </w:rPr>
              <w:t>$25,000</w:t>
            </w:r>
          </w:p>
        </w:tc>
        <w:tc>
          <w:tcPr>
            <w:tcW w:w="992" w:type="pct"/>
          </w:tcPr>
          <w:p w14:paraId="19A15631"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sz w:val="20"/>
                <w:lang w:eastAsia="en-AU"/>
              </w:rPr>
            </w:pPr>
            <w:r w:rsidRPr="00370708">
              <w:rPr>
                <w:sz w:val="20"/>
                <w:lang w:eastAsia="en-AU"/>
              </w:rPr>
              <w:t>$2,500</w:t>
            </w:r>
          </w:p>
        </w:tc>
      </w:tr>
      <w:tr w:rsidR="00C12A6A" w:rsidRPr="00370708" w14:paraId="3FC56661" w14:textId="77777777">
        <w:tc>
          <w:tcPr>
            <w:cnfStyle w:val="001000000000" w:firstRow="0" w:lastRow="0" w:firstColumn="1" w:lastColumn="0" w:oddVBand="0" w:evenVBand="0" w:oddHBand="0" w:evenHBand="0" w:firstRowFirstColumn="0" w:firstRowLastColumn="0" w:lastRowFirstColumn="0" w:lastRowLastColumn="0"/>
            <w:tcW w:w="3015" w:type="pct"/>
            <w:vAlign w:val="center"/>
          </w:tcPr>
          <w:p w14:paraId="53CF7C13" w14:textId="77777777" w:rsidR="00C12A6A" w:rsidRPr="00370708" w:rsidRDefault="00C12A6A">
            <w:pPr>
              <w:pStyle w:val="BodyText"/>
              <w:jc w:val="left"/>
              <w:rPr>
                <w:sz w:val="20"/>
                <w:lang w:eastAsia="en-AU"/>
              </w:rPr>
            </w:pPr>
            <w:r w:rsidRPr="00370708">
              <w:rPr>
                <w:sz w:val="20"/>
                <w:lang w:eastAsia="en-AU"/>
              </w:rPr>
              <w:t>Site process and energy consumption assessment</w:t>
            </w:r>
          </w:p>
        </w:tc>
        <w:tc>
          <w:tcPr>
            <w:tcW w:w="992" w:type="pct"/>
          </w:tcPr>
          <w:p w14:paraId="59D7B4ED" w14:textId="77777777" w:rsidR="00C12A6A" w:rsidRPr="00370708" w:rsidRDefault="00C12A6A">
            <w:pPr>
              <w:pStyle w:val="BodyText"/>
              <w:jc w:val="center"/>
              <w:cnfStyle w:val="000000000000" w:firstRow="0" w:lastRow="0" w:firstColumn="0" w:lastColumn="0" w:oddVBand="0" w:evenVBand="0" w:oddHBand="0" w:evenHBand="0" w:firstRowFirstColumn="0" w:firstRowLastColumn="0" w:lastRowFirstColumn="0" w:lastRowLastColumn="0"/>
              <w:rPr>
                <w:sz w:val="20"/>
                <w:lang w:eastAsia="en-AU"/>
              </w:rPr>
            </w:pPr>
            <w:r w:rsidRPr="00370708">
              <w:rPr>
                <w:sz w:val="20"/>
                <w:lang w:eastAsia="en-AU"/>
              </w:rPr>
              <w:t>$4,000</w:t>
            </w:r>
          </w:p>
        </w:tc>
        <w:tc>
          <w:tcPr>
            <w:tcW w:w="992" w:type="pct"/>
          </w:tcPr>
          <w:p w14:paraId="4344C1A3" w14:textId="603091AA" w:rsidR="00C12A6A" w:rsidRPr="00370708" w:rsidRDefault="00833039">
            <w:pPr>
              <w:pStyle w:val="BodyText"/>
              <w:jc w:val="center"/>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$400</w:t>
            </w:r>
          </w:p>
        </w:tc>
      </w:tr>
    </w:tbl>
    <w:p w14:paraId="69A74479" w14:textId="15C73A59" w:rsidR="00C12A6A" w:rsidRPr="00073B1E" w:rsidRDefault="00C12A6A" w:rsidP="00C13F43">
      <w:pPr>
        <w:pStyle w:val="Heading2"/>
      </w:pPr>
      <w:bookmarkStart w:id="31" w:name="_Toc162523234"/>
      <w:r w:rsidRPr="00073B1E">
        <w:lastRenderedPageBreak/>
        <w:t>What will not be funded?</w:t>
      </w:r>
      <w:bookmarkEnd w:id="31"/>
    </w:p>
    <w:p w14:paraId="50FAD629" w14:textId="77777777" w:rsidR="00C12A6A" w:rsidRPr="00073B1E" w:rsidRDefault="00C12A6A" w:rsidP="00C12A6A">
      <w:pPr>
        <w:pStyle w:val="BodyText"/>
        <w:rPr>
          <w:lang w:eastAsia="en-AU"/>
        </w:rPr>
      </w:pPr>
      <w:r w:rsidRPr="00073B1E">
        <w:rPr>
          <w:lang w:eastAsia="en-AU"/>
        </w:rPr>
        <w:t>The Program will not fund the following activities:</w:t>
      </w:r>
    </w:p>
    <w:p w14:paraId="41F6B491" w14:textId="2079EAD2" w:rsidR="00C12A6A" w:rsidRPr="00073B1E" w:rsidRDefault="00C12A6A" w:rsidP="00C12A6A">
      <w:pPr>
        <w:pStyle w:val="ListBullet"/>
        <w:numPr>
          <w:ilvl w:val="0"/>
          <w:numId w:val="19"/>
        </w:numPr>
      </w:pPr>
      <w:r w:rsidRPr="00073B1E">
        <w:t>Land purchases</w:t>
      </w:r>
      <w:r w:rsidR="00C57712">
        <w:t>.</w:t>
      </w:r>
    </w:p>
    <w:p w14:paraId="3079F811" w14:textId="368ED479" w:rsidR="00C12A6A" w:rsidRPr="00073B1E" w:rsidRDefault="00C12A6A" w:rsidP="00C12A6A">
      <w:pPr>
        <w:pStyle w:val="ListBullet"/>
        <w:numPr>
          <w:ilvl w:val="0"/>
          <w:numId w:val="19"/>
        </w:numPr>
      </w:pPr>
      <w:r w:rsidRPr="00073B1E">
        <w:t>Capital works (with the exception of some metering activities, if approved)</w:t>
      </w:r>
      <w:r w:rsidR="00C57712">
        <w:t>.</w:t>
      </w:r>
    </w:p>
    <w:p w14:paraId="522E7266" w14:textId="5A20C768" w:rsidR="00C12A6A" w:rsidRPr="00073B1E" w:rsidRDefault="00C12A6A" w:rsidP="00C12A6A">
      <w:pPr>
        <w:pStyle w:val="ListBullet"/>
        <w:numPr>
          <w:ilvl w:val="0"/>
          <w:numId w:val="19"/>
        </w:numPr>
      </w:pPr>
      <w:r w:rsidRPr="00073B1E">
        <w:t>Routine or ongoing maintenance activities</w:t>
      </w:r>
      <w:r w:rsidR="00C57712">
        <w:t>.</w:t>
      </w:r>
    </w:p>
    <w:p w14:paraId="5AE7A52B" w14:textId="3DFAD095" w:rsidR="00C12A6A" w:rsidRPr="00073B1E" w:rsidRDefault="00C12A6A" w:rsidP="00C12A6A">
      <w:pPr>
        <w:pStyle w:val="ListBullet"/>
        <w:numPr>
          <w:ilvl w:val="0"/>
          <w:numId w:val="19"/>
        </w:numPr>
      </w:pPr>
      <w:r w:rsidRPr="00073B1E">
        <w:t>Where duplicate services are in operation or planned for in a targeted community</w:t>
      </w:r>
      <w:r w:rsidR="00C57712">
        <w:t>.</w:t>
      </w:r>
    </w:p>
    <w:p w14:paraId="03B854F7" w14:textId="77777777" w:rsidR="00C12A6A" w:rsidRPr="00073B1E" w:rsidRDefault="00C12A6A" w:rsidP="00C12A6A">
      <w:pPr>
        <w:pStyle w:val="ListBullet"/>
        <w:numPr>
          <w:ilvl w:val="0"/>
          <w:numId w:val="19"/>
        </w:numPr>
      </w:pPr>
      <w:r w:rsidRPr="00073B1E">
        <w:t xml:space="preserve">Recurrent operating costs, for example rent and utility costs, and/or activities establishing expectations of recurring expenses. </w:t>
      </w:r>
    </w:p>
    <w:p w14:paraId="22903B1D" w14:textId="0C2B0E20" w:rsidR="00C12A6A" w:rsidRPr="000E26C3" w:rsidRDefault="00C12A6A" w:rsidP="00761D9B">
      <w:pPr>
        <w:pStyle w:val="ListBullet"/>
        <w:numPr>
          <w:ilvl w:val="0"/>
          <w:numId w:val="19"/>
        </w:numPr>
      </w:pPr>
      <w:r w:rsidRPr="00073B1E">
        <w:t>Activities located outside the State of Victoria.</w:t>
      </w:r>
    </w:p>
    <w:p w14:paraId="6207A425" w14:textId="043F0574" w:rsidR="00FA23B6" w:rsidRDefault="009F6E88" w:rsidP="008856B2">
      <w:pPr>
        <w:pStyle w:val="Heading1"/>
      </w:pPr>
      <w:bookmarkStart w:id="32" w:name="_Toc162523235"/>
      <w:r>
        <w:t>Appl</w:t>
      </w:r>
      <w:r w:rsidR="00D826A4">
        <w:t>ying</w:t>
      </w:r>
      <w:r w:rsidR="00F00F9B">
        <w:t xml:space="preserve"> to b</w:t>
      </w:r>
      <w:r w:rsidR="00FA23B6">
        <w:t>ecom</w:t>
      </w:r>
      <w:r w:rsidR="00F42EA5">
        <w:t>e</w:t>
      </w:r>
      <w:r w:rsidR="00FA23B6">
        <w:t xml:space="preserve"> an Approved Supplier</w:t>
      </w:r>
      <w:bookmarkEnd w:id="32"/>
    </w:p>
    <w:p w14:paraId="772AB696" w14:textId="10D17DFF" w:rsidR="00560B8E" w:rsidRDefault="00772D8C" w:rsidP="00821317">
      <w:pPr>
        <w:pStyle w:val="BodyText"/>
      </w:pPr>
      <w:r>
        <w:t>To be eligible to undertake projects</w:t>
      </w:r>
      <w:r w:rsidR="008E282D">
        <w:t xml:space="preserve"> for applicant facilities</w:t>
      </w:r>
      <w:r>
        <w:t xml:space="preserve">, suppliers must be </w:t>
      </w:r>
      <w:r w:rsidR="00821317">
        <w:t>Approved Suppliers</w:t>
      </w:r>
      <w:r w:rsidR="00560B8E">
        <w:t xml:space="preserve"> and listed on the published Approved Suppliers List.  </w:t>
      </w:r>
    </w:p>
    <w:p w14:paraId="13D791AF" w14:textId="1AA422D8" w:rsidR="00FA23B6" w:rsidRDefault="00997C13" w:rsidP="00C13F43">
      <w:pPr>
        <w:pStyle w:val="Heading2"/>
      </w:pPr>
      <w:bookmarkStart w:id="33" w:name="_Toc162523236"/>
      <w:r>
        <w:t>Potential benefits to Approved Suppliers</w:t>
      </w:r>
      <w:bookmarkEnd w:id="33"/>
    </w:p>
    <w:p w14:paraId="0A78984E" w14:textId="77777777" w:rsidR="003C0E72" w:rsidRDefault="003C0E72" w:rsidP="003C0E72">
      <w:pPr>
        <w:pStyle w:val="BodyText"/>
      </w:pPr>
      <w:r>
        <w:t>Approved Suppliers that participate in the Program may obtain the following benefits:</w:t>
      </w:r>
    </w:p>
    <w:p w14:paraId="4F77B117" w14:textId="0A96320A" w:rsidR="003C0E72" w:rsidRDefault="003C0E72" w:rsidP="002378C9">
      <w:pPr>
        <w:pStyle w:val="BodyText"/>
        <w:numPr>
          <w:ilvl w:val="0"/>
          <w:numId w:val="24"/>
        </w:numPr>
      </w:pPr>
      <w:r>
        <w:t>Enhance</w:t>
      </w:r>
      <w:r w:rsidR="003F4D10">
        <w:t>d</w:t>
      </w:r>
      <w:r>
        <w:t xml:space="preserve"> standing and reputation for the delivery of high-quality electrification assessments, demonstrating the value of their services in saving businesses money.</w:t>
      </w:r>
    </w:p>
    <w:p w14:paraId="3DD1A782" w14:textId="3F0A60EE" w:rsidR="003C0E72" w:rsidRDefault="00F82EAB" w:rsidP="002378C9">
      <w:pPr>
        <w:pStyle w:val="BodyText"/>
        <w:numPr>
          <w:ilvl w:val="0"/>
          <w:numId w:val="24"/>
        </w:numPr>
      </w:pPr>
      <w:r>
        <w:t xml:space="preserve">Opportunities </w:t>
      </w:r>
      <w:r w:rsidR="003C0E72">
        <w:t>to engage new and existing clients with services critical to the decarbonisation of Victorian commercial and industrial sectors.</w:t>
      </w:r>
    </w:p>
    <w:p w14:paraId="3A429583" w14:textId="0C356640" w:rsidR="00DE5115" w:rsidRDefault="00C93430" w:rsidP="002378C9">
      <w:pPr>
        <w:pStyle w:val="BodyText"/>
        <w:numPr>
          <w:ilvl w:val="0"/>
          <w:numId w:val="24"/>
        </w:numPr>
      </w:pPr>
      <w:r>
        <w:t>Opportunities to e</w:t>
      </w:r>
      <w:r w:rsidR="00E719D2">
        <w:t xml:space="preserve">stablish </w:t>
      </w:r>
      <w:r w:rsidR="00DE5115">
        <w:t>relationships with businesses</w:t>
      </w:r>
      <w:r w:rsidR="003B3468">
        <w:t xml:space="preserve"> </w:t>
      </w:r>
      <w:r w:rsidR="00C3089F">
        <w:t xml:space="preserve">and be positioned to provide </w:t>
      </w:r>
      <w:r w:rsidR="00917FB2">
        <w:t xml:space="preserve">further support </w:t>
      </w:r>
      <w:r w:rsidR="00C3089F">
        <w:t xml:space="preserve">to </w:t>
      </w:r>
      <w:r w:rsidR="00917FB2">
        <w:t xml:space="preserve">the businesses </w:t>
      </w:r>
      <w:r w:rsidR="00C3089F">
        <w:t xml:space="preserve">in undertaking </w:t>
      </w:r>
      <w:r w:rsidR="001F04D2">
        <w:t>upgrades and access</w:t>
      </w:r>
      <w:r w:rsidR="00C3089F">
        <w:t>ing</w:t>
      </w:r>
      <w:r w:rsidR="001F04D2">
        <w:t xml:space="preserve"> VEU incentives. </w:t>
      </w:r>
    </w:p>
    <w:p w14:paraId="2F13EC23" w14:textId="6066E77D" w:rsidR="003C0E72" w:rsidRDefault="00E107C9" w:rsidP="002378C9">
      <w:pPr>
        <w:pStyle w:val="BodyText"/>
        <w:numPr>
          <w:ilvl w:val="0"/>
          <w:numId w:val="24"/>
        </w:numPr>
      </w:pPr>
      <w:r>
        <w:t xml:space="preserve">Enhanced </w:t>
      </w:r>
      <w:r w:rsidR="003C0E72">
        <w:t>connect</w:t>
      </w:r>
      <w:r>
        <w:t xml:space="preserve">ion </w:t>
      </w:r>
      <w:r w:rsidR="003C0E72">
        <w:t>with businesses they may not otherwise engage</w:t>
      </w:r>
      <w:r w:rsidR="00733383">
        <w:t>, with promotion of Program and by the Victorian Government</w:t>
      </w:r>
      <w:r w:rsidR="003C0E72">
        <w:t>.</w:t>
      </w:r>
    </w:p>
    <w:p w14:paraId="2A56C040" w14:textId="627191BF" w:rsidR="003C0E72" w:rsidRDefault="00BF15E0" w:rsidP="002378C9">
      <w:pPr>
        <w:pStyle w:val="BodyText"/>
        <w:numPr>
          <w:ilvl w:val="0"/>
          <w:numId w:val="24"/>
        </w:numPr>
      </w:pPr>
      <w:r>
        <w:t>I</w:t>
      </w:r>
      <w:r w:rsidR="003C0E72">
        <w:t>ncrease</w:t>
      </w:r>
      <w:r>
        <w:t>d</w:t>
      </w:r>
      <w:r w:rsidR="003C0E72">
        <w:t xml:space="preserve"> capability to deliver </w:t>
      </w:r>
      <w:r w:rsidR="009508C2">
        <w:t>VEU</w:t>
      </w:r>
      <w:r w:rsidR="003C0E72">
        <w:t xml:space="preserve"> PBA and similar services to a wide</w:t>
      </w:r>
      <w:r w:rsidR="00EE0A53">
        <w:t>r</w:t>
      </w:r>
      <w:r w:rsidR="003C0E72">
        <w:t xml:space="preserve"> range of industries.</w:t>
      </w:r>
    </w:p>
    <w:p w14:paraId="6FEF6811" w14:textId="39F137FC" w:rsidR="00534803" w:rsidRPr="00534803" w:rsidRDefault="005711CA" w:rsidP="002378C9">
      <w:pPr>
        <w:pStyle w:val="BodyText"/>
        <w:numPr>
          <w:ilvl w:val="0"/>
          <w:numId w:val="24"/>
        </w:numPr>
      </w:pPr>
      <w:r>
        <w:t>Opportunities to s</w:t>
      </w:r>
      <w:r w:rsidR="003C0E72">
        <w:t>upport businesses to reduce their reliance on fossil gas while also giving a level of certainty for those businesses with technologies that cannot be electrified.</w:t>
      </w:r>
    </w:p>
    <w:p w14:paraId="0AEDBDFD" w14:textId="418BBD96" w:rsidR="00997C13" w:rsidRDefault="00E30CB9" w:rsidP="00C13F43">
      <w:pPr>
        <w:pStyle w:val="Heading2"/>
      </w:pPr>
      <w:bookmarkStart w:id="34" w:name="_Toc162523237"/>
      <w:r>
        <w:t xml:space="preserve">Who can apply to become </w:t>
      </w:r>
      <w:r w:rsidR="00946609">
        <w:t>an Approved Supplier</w:t>
      </w:r>
      <w:r w:rsidR="00CE540A">
        <w:t>?</w:t>
      </w:r>
      <w:bookmarkEnd w:id="34"/>
    </w:p>
    <w:p w14:paraId="3A16F407" w14:textId="04CEAE78" w:rsidR="006C7AEF" w:rsidRDefault="0043132F" w:rsidP="0043132F">
      <w:pPr>
        <w:pStyle w:val="BodyText"/>
        <w:rPr>
          <w:lang w:eastAsia="en-AU"/>
        </w:rPr>
      </w:pPr>
      <w:r>
        <w:rPr>
          <w:lang w:eastAsia="en-AU"/>
        </w:rPr>
        <w:t xml:space="preserve">Suppliers will be required to prove capability </w:t>
      </w:r>
      <w:r w:rsidR="009508C2">
        <w:rPr>
          <w:lang w:eastAsia="en-AU"/>
        </w:rPr>
        <w:t xml:space="preserve">and capacity </w:t>
      </w:r>
      <w:r>
        <w:rPr>
          <w:lang w:eastAsia="en-AU"/>
        </w:rPr>
        <w:t xml:space="preserve">in delivering </w:t>
      </w:r>
      <w:r w:rsidR="00D42DDE">
        <w:rPr>
          <w:lang w:eastAsia="en-AU"/>
        </w:rPr>
        <w:t xml:space="preserve">electrification </w:t>
      </w:r>
      <w:r w:rsidR="009138D6">
        <w:rPr>
          <w:lang w:eastAsia="en-AU"/>
        </w:rPr>
        <w:t xml:space="preserve">feasibility assessments and </w:t>
      </w:r>
      <w:r>
        <w:rPr>
          <w:lang w:eastAsia="en-AU"/>
        </w:rPr>
        <w:t xml:space="preserve">measurement and verification activities at </w:t>
      </w:r>
      <w:r w:rsidR="00790B60">
        <w:rPr>
          <w:lang w:eastAsia="en-AU"/>
        </w:rPr>
        <w:t xml:space="preserve">commercial and </w:t>
      </w:r>
      <w:r>
        <w:rPr>
          <w:lang w:eastAsia="en-AU"/>
        </w:rPr>
        <w:t xml:space="preserve">industrial sites. </w:t>
      </w:r>
    </w:p>
    <w:p w14:paraId="7219FC28" w14:textId="28D45013" w:rsidR="0043132F" w:rsidRDefault="00145753" w:rsidP="0043132F">
      <w:pPr>
        <w:pStyle w:val="BodyText"/>
      </w:pPr>
      <w:r>
        <w:rPr>
          <w:lang w:eastAsia="en-AU"/>
        </w:rPr>
        <w:t xml:space="preserve">Existing </w:t>
      </w:r>
      <w:r w:rsidR="00275721">
        <w:rPr>
          <w:lang w:eastAsia="en-AU"/>
        </w:rPr>
        <w:t xml:space="preserve">VEU </w:t>
      </w:r>
      <w:r w:rsidR="0043132F">
        <w:rPr>
          <w:lang w:eastAsia="en-AU"/>
        </w:rPr>
        <w:t>Accredited P</w:t>
      </w:r>
      <w:r w:rsidR="00275721">
        <w:rPr>
          <w:lang w:eastAsia="en-AU"/>
        </w:rPr>
        <w:t xml:space="preserve">ersons </w:t>
      </w:r>
      <w:r w:rsidR="00EA3518">
        <w:rPr>
          <w:lang w:eastAsia="en-AU"/>
        </w:rPr>
        <w:t>(APs)</w:t>
      </w:r>
      <w:r w:rsidR="0043132F">
        <w:rPr>
          <w:lang w:eastAsia="en-AU"/>
        </w:rPr>
        <w:t xml:space="preserve"> are </w:t>
      </w:r>
      <w:r w:rsidR="007F59E9">
        <w:rPr>
          <w:lang w:eastAsia="en-AU"/>
        </w:rPr>
        <w:t xml:space="preserve">already </w:t>
      </w:r>
      <w:r w:rsidR="0043132F">
        <w:rPr>
          <w:lang w:eastAsia="en-AU"/>
        </w:rPr>
        <w:t xml:space="preserve">familiar with </w:t>
      </w:r>
      <w:r w:rsidR="00790B60">
        <w:rPr>
          <w:lang w:eastAsia="en-AU"/>
        </w:rPr>
        <w:t xml:space="preserve">these </w:t>
      </w:r>
      <w:r w:rsidR="0043132F">
        <w:rPr>
          <w:lang w:eastAsia="en-AU"/>
        </w:rPr>
        <w:t>requirement</w:t>
      </w:r>
      <w:r w:rsidR="00790B60">
        <w:rPr>
          <w:lang w:eastAsia="en-AU"/>
        </w:rPr>
        <w:t>s</w:t>
      </w:r>
      <w:r w:rsidR="0043132F">
        <w:rPr>
          <w:lang w:eastAsia="en-AU"/>
        </w:rPr>
        <w:t xml:space="preserve"> in their capacity under the VEU program and are therefore preferred.</w:t>
      </w:r>
      <w:r w:rsidR="0043132F" w:rsidRPr="00652892">
        <w:t xml:space="preserve"> </w:t>
      </w:r>
    </w:p>
    <w:p w14:paraId="74017458" w14:textId="2C55EB52" w:rsidR="00FC232D" w:rsidRDefault="007F0A28" w:rsidP="007F0A28">
      <w:pPr>
        <w:pStyle w:val="BodyText"/>
      </w:pPr>
      <w:r>
        <w:t xml:space="preserve">Approved Suppliers for this Program will have similar skills and experience as those Accredited Persons (AP) already </w:t>
      </w:r>
      <w:r>
        <w:rPr>
          <w:lang w:eastAsia="en-AU"/>
        </w:rPr>
        <w:t xml:space="preserve">delivering PBAs. APs support commercial and industrial </w:t>
      </w:r>
      <w:r w:rsidRPr="0053382F">
        <w:t>businesses to access incentives for bespoke energy efficiency upgrades</w:t>
      </w:r>
      <w:r>
        <w:t xml:space="preserve">, under the VEU program. The Program will leverage </w:t>
      </w:r>
      <w:r w:rsidR="00333B22">
        <w:t xml:space="preserve">the </w:t>
      </w:r>
      <w:r>
        <w:t xml:space="preserve">existing framework for PBA, to encourage facilities to engage with the VEU and to also build AP capability across a wide range of industries. </w:t>
      </w:r>
    </w:p>
    <w:p w14:paraId="7ADDB4B9" w14:textId="21708094" w:rsidR="007F0A28" w:rsidRDefault="007F0A28" w:rsidP="007F0A28">
      <w:pPr>
        <w:pStyle w:val="BodyText"/>
      </w:pPr>
      <w:r>
        <w:t>If Approved Suppliers are not yet APs, the Program may encourage accreditation with the Essential Services Commission.</w:t>
      </w:r>
    </w:p>
    <w:p w14:paraId="501CA007" w14:textId="77777777" w:rsidR="001F4407" w:rsidRDefault="001F4407" w:rsidP="007F0A28">
      <w:pPr>
        <w:pStyle w:val="BodyText"/>
      </w:pPr>
    </w:p>
    <w:p w14:paraId="6BC2FC3E" w14:textId="77777777" w:rsidR="00FD3E67" w:rsidRDefault="00FD3E67" w:rsidP="007F0A28">
      <w:pPr>
        <w:pStyle w:val="BodyText"/>
      </w:pPr>
    </w:p>
    <w:p w14:paraId="064264C7" w14:textId="241436BA" w:rsidR="00125018" w:rsidRDefault="001202CF" w:rsidP="00125018">
      <w:pPr>
        <w:pStyle w:val="BodyText"/>
      </w:pPr>
      <w:r>
        <w:lastRenderedPageBreak/>
        <w:t>A</w:t>
      </w:r>
      <w:r w:rsidR="00125018">
        <w:t>n Approved Supplier must:</w:t>
      </w:r>
    </w:p>
    <w:p w14:paraId="3C20DBF1" w14:textId="77777777" w:rsidR="00125018" w:rsidRDefault="00125018" w:rsidP="002378C9">
      <w:pPr>
        <w:pStyle w:val="BodyText"/>
        <w:numPr>
          <w:ilvl w:val="0"/>
          <w:numId w:val="24"/>
        </w:numPr>
      </w:pPr>
      <w:r w:rsidRPr="008B6FB3">
        <w:t>Be a business that employs people and has a current Australian Business Number (ABN)</w:t>
      </w:r>
      <w:r>
        <w:t>.</w:t>
      </w:r>
    </w:p>
    <w:p w14:paraId="53A2887D" w14:textId="77777777" w:rsidR="00125018" w:rsidRDefault="00125018" w:rsidP="002378C9">
      <w:pPr>
        <w:pStyle w:val="BodyText"/>
        <w:numPr>
          <w:ilvl w:val="0"/>
          <w:numId w:val="24"/>
        </w:numPr>
      </w:pPr>
      <w:r>
        <w:t>Have demonstrable experience of delivering similar services to those proposed in these Guidelines.</w:t>
      </w:r>
    </w:p>
    <w:p w14:paraId="45F77A54" w14:textId="2A12C676" w:rsidR="00125018" w:rsidRDefault="00125018" w:rsidP="002378C9">
      <w:pPr>
        <w:pStyle w:val="BodyText"/>
        <w:numPr>
          <w:ilvl w:val="0"/>
          <w:numId w:val="24"/>
        </w:numPr>
      </w:pPr>
      <w:r>
        <w:t xml:space="preserve">Be a financially solvent business that has been in operation for a minimum period of </w:t>
      </w:r>
      <w:r w:rsidR="00D46D92">
        <w:t>two</w:t>
      </w:r>
      <w:r>
        <w:t xml:space="preserve"> years.  </w:t>
      </w:r>
    </w:p>
    <w:p w14:paraId="421CC13B" w14:textId="04CFE053" w:rsidR="00125018" w:rsidRDefault="00125018" w:rsidP="002378C9">
      <w:pPr>
        <w:pStyle w:val="BodyText"/>
        <w:numPr>
          <w:ilvl w:val="0"/>
          <w:numId w:val="24"/>
        </w:numPr>
      </w:pPr>
      <w:r w:rsidRPr="007A30D5">
        <w:t xml:space="preserve">Hold a minimum Public Liability Insurance of </w:t>
      </w:r>
      <w:r w:rsidR="002E6AE0">
        <w:t xml:space="preserve">at least </w:t>
      </w:r>
      <w:r w:rsidRPr="007A30D5">
        <w:t>$</w:t>
      </w:r>
      <w:r w:rsidR="002E217A">
        <w:t>2</w:t>
      </w:r>
      <w:r w:rsidRPr="007A30D5">
        <w:t>0,000,000</w:t>
      </w:r>
      <w:r>
        <w:t>.</w:t>
      </w:r>
    </w:p>
    <w:p w14:paraId="28543984" w14:textId="345666DB" w:rsidR="000C2E6F" w:rsidRDefault="00A0776A" w:rsidP="002378C9">
      <w:pPr>
        <w:pStyle w:val="BodyText"/>
        <w:numPr>
          <w:ilvl w:val="0"/>
          <w:numId w:val="24"/>
        </w:numPr>
      </w:pPr>
      <w:r>
        <w:t xml:space="preserve">Hold </w:t>
      </w:r>
      <w:r w:rsidR="000C2E6F">
        <w:t xml:space="preserve">Professional Indemnity </w:t>
      </w:r>
      <w:r w:rsidR="006A6359">
        <w:t>Insurance</w:t>
      </w:r>
      <w:r>
        <w:t xml:space="preserve"> of </w:t>
      </w:r>
      <w:r w:rsidR="002E6AE0">
        <w:t>at least $5,000,000.</w:t>
      </w:r>
    </w:p>
    <w:p w14:paraId="642DD0AB" w14:textId="0004DD18" w:rsidR="00125018" w:rsidRDefault="00125018" w:rsidP="002378C9">
      <w:pPr>
        <w:pStyle w:val="BodyText"/>
        <w:numPr>
          <w:ilvl w:val="0"/>
          <w:numId w:val="24"/>
        </w:numPr>
      </w:pPr>
      <w:r w:rsidRPr="00165719">
        <w:t xml:space="preserve">The </w:t>
      </w:r>
      <w:r>
        <w:t>business</w:t>
      </w:r>
      <w:r w:rsidRPr="00165719">
        <w:t>, and its related entities, must have had no Fair Work Australia, Environmental Protection Authority (EPA) or Victorian Workcover Authority breaches in the past five years, or any such breaches are deemed not relevant</w:t>
      </w:r>
      <w:r w:rsidR="00DC40D0">
        <w:t xml:space="preserve"> or have been satisfactorily managed</w:t>
      </w:r>
      <w:r>
        <w:t>.</w:t>
      </w:r>
    </w:p>
    <w:p w14:paraId="0D3A550E" w14:textId="17133B80" w:rsidR="00607B65" w:rsidRPr="0063443C" w:rsidRDefault="006B29F3" w:rsidP="0063443C">
      <w:pPr>
        <w:pStyle w:val="BodyText"/>
        <w:rPr>
          <w:lang w:eastAsia="en-AU"/>
        </w:rPr>
      </w:pPr>
      <w:r>
        <w:t>Applicants</w:t>
      </w:r>
      <w:r w:rsidR="00D26257">
        <w:t xml:space="preserve"> that have Certified Measurement </w:t>
      </w:r>
      <w:r w:rsidR="00204C28">
        <w:t>and</w:t>
      </w:r>
      <w:r w:rsidR="00D26257">
        <w:t xml:space="preserve"> Verification Professionals as part of their project team will be </w:t>
      </w:r>
      <w:r>
        <w:t xml:space="preserve">regarded </w:t>
      </w:r>
      <w:r w:rsidR="00D26257">
        <w:t>favourab</w:t>
      </w:r>
      <w:r>
        <w:t>ly</w:t>
      </w:r>
      <w:r w:rsidR="00D26257">
        <w:t>.</w:t>
      </w:r>
    </w:p>
    <w:p w14:paraId="1B49853D" w14:textId="3854FDD3" w:rsidR="00CE540A" w:rsidRDefault="004263C9" w:rsidP="00C13F43">
      <w:pPr>
        <w:pStyle w:val="Heading2"/>
      </w:pPr>
      <w:bookmarkStart w:id="35" w:name="_Toc162523238"/>
      <w:r>
        <w:t>Who cannot apply to become an Approved Supplier?</w:t>
      </w:r>
      <w:bookmarkEnd w:id="35"/>
    </w:p>
    <w:p w14:paraId="4D29DF2F" w14:textId="77777777" w:rsidR="00DB5157" w:rsidRDefault="00DB5157" w:rsidP="00DB5157">
      <w:pPr>
        <w:pStyle w:val="ListBullet"/>
        <w:numPr>
          <w:ilvl w:val="0"/>
          <w:numId w:val="0"/>
        </w:numPr>
        <w:tabs>
          <w:tab w:val="left" w:pos="720"/>
        </w:tabs>
      </w:pPr>
      <w:r>
        <w:t>The following organisations are not eligible to become Approved Suppliers:</w:t>
      </w:r>
    </w:p>
    <w:p w14:paraId="5A63FA7F" w14:textId="77777777" w:rsidR="00DB5157" w:rsidRDefault="00DB5157" w:rsidP="002378C9">
      <w:pPr>
        <w:pStyle w:val="ListBullet"/>
        <w:numPr>
          <w:ilvl w:val="0"/>
          <w:numId w:val="20"/>
        </w:numPr>
        <w:tabs>
          <w:tab w:val="left" w:pos="720"/>
        </w:tabs>
      </w:pPr>
      <w:r>
        <w:t>Commonwealth, State, or local government entities.</w:t>
      </w:r>
    </w:p>
    <w:p w14:paraId="7E49FA7B" w14:textId="00583C23" w:rsidR="00DB5157" w:rsidRDefault="00DB5157" w:rsidP="002378C9">
      <w:pPr>
        <w:pStyle w:val="ListBullet"/>
        <w:numPr>
          <w:ilvl w:val="0"/>
          <w:numId w:val="20"/>
        </w:numPr>
        <w:tabs>
          <w:tab w:val="left" w:pos="720"/>
        </w:tabs>
      </w:pPr>
      <w:r>
        <w:t xml:space="preserve">Educational institutions (including </w:t>
      </w:r>
      <w:r w:rsidR="009A6B07">
        <w:t>I</w:t>
      </w:r>
      <w:r>
        <w:t xml:space="preserve">ndependent, </w:t>
      </w:r>
      <w:r w:rsidR="009A6B07">
        <w:t>C</w:t>
      </w:r>
      <w:r>
        <w:t>atholic, and Government Schools).</w:t>
      </w:r>
    </w:p>
    <w:p w14:paraId="0FDF007A" w14:textId="04C07D0A" w:rsidR="005C29C7" w:rsidRDefault="005C29C7" w:rsidP="008856B2">
      <w:pPr>
        <w:pStyle w:val="Heading1"/>
      </w:pPr>
      <w:bookmarkStart w:id="36" w:name="_Toc505782516"/>
      <w:bookmarkStart w:id="37" w:name="_Toc505863734"/>
      <w:bookmarkStart w:id="38" w:name="_Toc162523239"/>
      <w:bookmarkEnd w:id="14"/>
      <w:bookmarkEnd w:id="15"/>
      <w:bookmarkEnd w:id="16"/>
      <w:bookmarkEnd w:id="17"/>
      <w:bookmarkEnd w:id="18"/>
      <w:r>
        <w:t xml:space="preserve">What is the </w:t>
      </w:r>
      <w:r w:rsidR="00A13131">
        <w:t>Expression of Interest</w:t>
      </w:r>
      <w:r>
        <w:t xml:space="preserve"> process?</w:t>
      </w:r>
      <w:bookmarkEnd w:id="36"/>
      <w:bookmarkEnd w:id="37"/>
      <w:bookmarkEnd w:id="38"/>
    </w:p>
    <w:p w14:paraId="32A8BA7F" w14:textId="799C7136" w:rsidR="005C29C7" w:rsidRDefault="00E47581" w:rsidP="005C29C7">
      <w:pPr>
        <w:pStyle w:val="BodyText"/>
        <w:rPr>
          <w:lang w:eastAsia="en-AU"/>
        </w:rPr>
      </w:pPr>
      <w:r w:rsidRPr="002F1414">
        <w:rPr>
          <w:lang w:eastAsia="en-AU"/>
        </w:rPr>
        <w:t>Expressions of Interest</w:t>
      </w:r>
      <w:r w:rsidR="00A13131" w:rsidRPr="002F1414">
        <w:rPr>
          <w:lang w:eastAsia="en-AU"/>
        </w:rPr>
        <w:t xml:space="preserve"> to become an Approved Supplier</w:t>
      </w:r>
      <w:r w:rsidR="005C29C7" w:rsidRPr="002F1414">
        <w:rPr>
          <w:lang w:eastAsia="en-AU"/>
        </w:rPr>
        <w:t xml:space="preserve"> are submitted online using the Grants Online portal.</w:t>
      </w:r>
    </w:p>
    <w:p w14:paraId="0E076EA9" w14:textId="0266561F" w:rsidR="005C29C7" w:rsidRPr="002F1414" w:rsidRDefault="005C29C7" w:rsidP="005C29C7">
      <w:pPr>
        <w:pStyle w:val="BodyText"/>
        <w:rPr>
          <w:lang w:eastAsia="en-AU"/>
        </w:rPr>
      </w:pPr>
      <w:r w:rsidRPr="002F1414">
        <w:rPr>
          <w:lang w:eastAsia="en-AU"/>
        </w:rPr>
        <w:t xml:space="preserve">To apply, go to </w:t>
      </w:r>
      <w:r w:rsidR="00DE2C33">
        <w:rPr>
          <w:lang w:eastAsia="en-AU"/>
        </w:rPr>
        <w:t xml:space="preserve">Grants Online </w:t>
      </w:r>
      <w:r w:rsidR="00FA3FF2">
        <w:rPr>
          <w:lang w:eastAsia="en-AU"/>
        </w:rPr>
        <w:t xml:space="preserve">using </w:t>
      </w:r>
      <w:r w:rsidR="00204C28">
        <w:rPr>
          <w:lang w:eastAsia="en-AU"/>
        </w:rPr>
        <w:t xml:space="preserve">the </w:t>
      </w:r>
      <w:r w:rsidR="00FA3FF2">
        <w:rPr>
          <w:lang w:eastAsia="en-AU"/>
        </w:rPr>
        <w:t xml:space="preserve">provided link </w:t>
      </w:r>
      <w:r w:rsidRPr="002F1414">
        <w:rPr>
          <w:lang w:eastAsia="en-AU"/>
        </w:rPr>
        <w:t xml:space="preserve">and click on the ‘Start New Application’ button. To return to a saved draft application, click on the ‘Access Saved Application’ button. </w:t>
      </w:r>
    </w:p>
    <w:p w14:paraId="4E2CF8AC" w14:textId="77777777" w:rsidR="005C29C7" w:rsidRPr="002F1414" w:rsidRDefault="005C29C7" w:rsidP="00826AED">
      <w:pPr>
        <w:pStyle w:val="BodyText"/>
        <w:rPr>
          <w:b/>
          <w:lang w:eastAsia="en-AU"/>
        </w:rPr>
      </w:pPr>
      <w:r w:rsidRPr="002F1414">
        <w:rPr>
          <w:b/>
        </w:rPr>
        <w:t>Attaching required documents:</w:t>
      </w:r>
    </w:p>
    <w:p w14:paraId="2E4CCFED" w14:textId="77777777" w:rsidR="005C29C7" w:rsidRPr="002F1414" w:rsidRDefault="005C29C7" w:rsidP="005C29C7">
      <w:pPr>
        <w:pStyle w:val="BodyText"/>
        <w:rPr>
          <w:lang w:eastAsia="en-AU"/>
        </w:rPr>
      </w:pPr>
      <w:r w:rsidRPr="002F1414">
        <w:rPr>
          <w:lang w:eastAsia="en-AU"/>
        </w:rPr>
        <w:t xml:space="preserve">Supporting documents must be in an acceptable file type, such as Word, Excel, PDF, or JPEG. The maximum file size for each file is </w:t>
      </w:r>
      <w:r w:rsidRPr="002F1414">
        <w:t>10</w:t>
      </w:r>
      <w:r w:rsidRPr="002F1414">
        <w:rPr>
          <w:lang w:eastAsia="en-AU"/>
        </w:rPr>
        <w:t>MB.</w:t>
      </w:r>
    </w:p>
    <w:p w14:paraId="53D19116" w14:textId="77777777" w:rsidR="005C29C7" w:rsidRPr="002F1414" w:rsidRDefault="005C29C7" w:rsidP="005C29C7">
      <w:pPr>
        <w:pStyle w:val="BodyText"/>
        <w:rPr>
          <w:lang w:eastAsia="en-AU"/>
        </w:rPr>
      </w:pPr>
      <w:r w:rsidRPr="002F1414">
        <w:rPr>
          <w:lang w:eastAsia="en-AU"/>
        </w:rPr>
        <w:t xml:space="preserve">You will receive an application number when you </w:t>
      </w:r>
      <w:proofErr w:type="gramStart"/>
      <w:r w:rsidRPr="002F1414">
        <w:rPr>
          <w:lang w:eastAsia="en-AU"/>
        </w:rPr>
        <w:t>submit an application</w:t>
      </w:r>
      <w:proofErr w:type="gramEnd"/>
      <w:r w:rsidRPr="002F1414">
        <w:rPr>
          <w:lang w:eastAsia="en-AU"/>
        </w:rPr>
        <w:t xml:space="preserve"> online. Please quote this number in all communications with the department relating to your application. </w:t>
      </w:r>
    </w:p>
    <w:p w14:paraId="29B7D89A" w14:textId="49EDD8EA" w:rsidR="005C29C7" w:rsidRPr="004A1B96" w:rsidRDefault="005C29C7" w:rsidP="005C29C7">
      <w:pPr>
        <w:pStyle w:val="BodyText"/>
        <w:rPr>
          <w:lang w:eastAsia="en-AU"/>
        </w:rPr>
      </w:pPr>
      <w:r w:rsidRPr="004A1B96">
        <w:rPr>
          <w:lang w:eastAsia="en-AU"/>
        </w:rPr>
        <w:t xml:space="preserve">If you have documents to submit that cannot be attached to your online application you can email them to </w:t>
      </w:r>
      <w:hyperlink r:id="rId34" w:history="1">
        <w:r w:rsidR="00E06F79" w:rsidRPr="002049CB">
          <w:rPr>
            <w:rStyle w:val="Hyperlink"/>
          </w:rPr>
          <w:t>grantsinfo@delwp.vic.gov.au</w:t>
        </w:r>
      </w:hyperlink>
      <w:r w:rsidR="00E06F79">
        <w:rPr>
          <w:rStyle w:val="ui-provider"/>
        </w:rPr>
        <w:t xml:space="preserve">, </w:t>
      </w:r>
      <w:r w:rsidRPr="004A1B96">
        <w:rPr>
          <w:lang w:eastAsia="en-AU"/>
        </w:rPr>
        <w:t>quoting your application number. Attach all documents to one email, zipping the files if required.</w:t>
      </w:r>
    </w:p>
    <w:p w14:paraId="0CFD5D19" w14:textId="48451D4C" w:rsidR="005C29C7" w:rsidRPr="002F1414" w:rsidRDefault="005C29C7" w:rsidP="005C29C7">
      <w:pPr>
        <w:pStyle w:val="BodyText"/>
        <w:rPr>
          <w:b/>
          <w:lang w:eastAsia="en-AU"/>
        </w:rPr>
      </w:pPr>
      <w:r w:rsidRPr="00CA403D">
        <w:rPr>
          <w:lang w:eastAsia="en-AU"/>
        </w:rPr>
        <w:t xml:space="preserve">Make sure your application is submitted by </w:t>
      </w:r>
      <w:r w:rsidR="00A20ED5" w:rsidRPr="00CA403D">
        <w:rPr>
          <w:lang w:eastAsia="en-AU"/>
        </w:rPr>
        <w:t>5pm</w:t>
      </w:r>
      <w:r w:rsidR="009C5333" w:rsidRPr="00CA403D">
        <w:rPr>
          <w:lang w:eastAsia="en-AU"/>
        </w:rPr>
        <w:t>,</w:t>
      </w:r>
      <w:r w:rsidR="00461E7C" w:rsidRPr="00CA403D">
        <w:rPr>
          <w:lang w:eastAsia="en-AU"/>
        </w:rPr>
        <w:t xml:space="preserve"> </w:t>
      </w:r>
      <w:r w:rsidR="00154F87" w:rsidRPr="00CA403D">
        <w:rPr>
          <w:lang w:eastAsia="en-AU"/>
        </w:rPr>
        <w:t>Fri</w:t>
      </w:r>
      <w:r w:rsidR="009C5333" w:rsidRPr="00CA403D">
        <w:rPr>
          <w:lang w:eastAsia="en-AU"/>
        </w:rPr>
        <w:t>day</w:t>
      </w:r>
      <w:r w:rsidR="00154F87" w:rsidRPr="00CA403D">
        <w:rPr>
          <w:lang w:eastAsia="en-AU"/>
        </w:rPr>
        <w:t xml:space="preserve"> </w:t>
      </w:r>
      <w:r w:rsidR="0011221A" w:rsidRPr="00CA403D">
        <w:rPr>
          <w:lang w:eastAsia="en-AU"/>
        </w:rPr>
        <w:t xml:space="preserve">19 April </w:t>
      </w:r>
      <w:r w:rsidR="009C5333" w:rsidRPr="00CA403D">
        <w:rPr>
          <w:lang w:eastAsia="en-AU"/>
        </w:rPr>
        <w:t>2024</w:t>
      </w:r>
      <w:r w:rsidR="004F5877" w:rsidRPr="00CA403D">
        <w:rPr>
          <w:lang w:eastAsia="en-AU"/>
        </w:rPr>
        <w:t>.</w:t>
      </w:r>
    </w:p>
    <w:p w14:paraId="5240FBD5" w14:textId="00A7AC2A" w:rsidR="005C29C7" w:rsidRDefault="005C29C7" w:rsidP="00C270DA">
      <w:pPr>
        <w:pStyle w:val="BodyText"/>
        <w:rPr>
          <w:lang w:eastAsia="en-AU"/>
        </w:rPr>
      </w:pPr>
      <w:r w:rsidRPr="002F1414">
        <w:rPr>
          <w:b/>
          <w:lang w:eastAsia="en-AU"/>
        </w:rPr>
        <w:t>Note:</w:t>
      </w:r>
      <w:r w:rsidRPr="002F1414">
        <w:rPr>
          <w:lang w:eastAsia="en-AU"/>
        </w:rPr>
        <w:t xml:space="preserve"> No hard copy applications will be accepted. Late and incomplete applications will not be considered.</w:t>
      </w:r>
    </w:p>
    <w:p w14:paraId="6BB36BC3" w14:textId="77777777" w:rsidR="00F20040" w:rsidRDefault="00F20040">
      <w:pPr>
        <w:rPr>
          <w:b/>
          <w:bCs/>
          <w:iCs/>
          <w:color w:val="201547" w:themeColor="text2"/>
          <w:kern w:val="20"/>
          <w:sz w:val="24"/>
          <w:szCs w:val="28"/>
        </w:rPr>
      </w:pPr>
      <w:r>
        <w:br w:type="page"/>
      </w:r>
    </w:p>
    <w:p w14:paraId="099FB9DC" w14:textId="4C015F57" w:rsidR="00306E8A" w:rsidRPr="00C13F43" w:rsidRDefault="00FB4954" w:rsidP="00C13F43">
      <w:pPr>
        <w:pStyle w:val="Heading2"/>
      </w:pPr>
      <w:bookmarkStart w:id="39" w:name="_Toc162523240"/>
      <w:r w:rsidRPr="00C13F43">
        <w:lastRenderedPageBreak/>
        <w:t>Evaluation Criteria</w:t>
      </w:r>
      <w:bookmarkEnd w:id="39"/>
    </w:p>
    <w:p w14:paraId="5B4314F9" w14:textId="61BA8121" w:rsidR="00FB4954" w:rsidRDefault="008714F9" w:rsidP="00FB4954">
      <w:pPr>
        <w:pStyle w:val="BodyText"/>
        <w:rPr>
          <w:lang w:eastAsia="en-AU"/>
        </w:rPr>
      </w:pPr>
      <w:r>
        <w:rPr>
          <w:lang w:eastAsia="en-AU"/>
        </w:rPr>
        <w:t xml:space="preserve">DEECA will assess potential suppliers </w:t>
      </w:r>
      <w:r w:rsidR="00302B6B">
        <w:rPr>
          <w:lang w:eastAsia="en-AU"/>
        </w:rPr>
        <w:t xml:space="preserve">through the </w:t>
      </w:r>
      <w:r w:rsidR="00FB4954">
        <w:rPr>
          <w:lang w:eastAsia="en-AU"/>
        </w:rPr>
        <w:t>Grants Online Portal</w:t>
      </w:r>
      <w:r w:rsidR="009C24C8">
        <w:rPr>
          <w:lang w:eastAsia="en-AU"/>
        </w:rPr>
        <w:t>, which</w:t>
      </w:r>
      <w:r w:rsidR="00FB4954">
        <w:rPr>
          <w:lang w:eastAsia="en-AU"/>
        </w:rPr>
        <w:t xml:space="preserve"> requires</w:t>
      </w:r>
      <w:r w:rsidR="00AD686D">
        <w:rPr>
          <w:lang w:eastAsia="en-AU"/>
        </w:rPr>
        <w:t xml:space="preserve"> answers to</w:t>
      </w:r>
      <w:r w:rsidR="00FB4954">
        <w:rPr>
          <w:lang w:eastAsia="en-AU"/>
        </w:rPr>
        <w:t xml:space="preserve"> the following</w:t>
      </w:r>
      <w:r w:rsidR="00E32D77">
        <w:rPr>
          <w:lang w:eastAsia="en-AU"/>
        </w:rPr>
        <w:t>:</w:t>
      </w:r>
    </w:p>
    <w:p w14:paraId="37888154" w14:textId="310AF10D" w:rsidR="00FB4954" w:rsidRPr="00680462" w:rsidRDefault="00FB4954" w:rsidP="00D607A8">
      <w:pPr>
        <w:pStyle w:val="ListBullet"/>
        <w:numPr>
          <w:ilvl w:val="0"/>
          <w:numId w:val="28"/>
        </w:numPr>
        <w:spacing w:line="240" w:lineRule="auto"/>
        <w:jc w:val="both"/>
        <w:rPr>
          <w:rFonts w:asciiTheme="majorHAnsi" w:hAnsiTheme="majorHAnsi" w:cstheme="majorHAnsi"/>
        </w:rPr>
      </w:pPr>
      <w:r w:rsidRPr="00680462">
        <w:rPr>
          <w:rFonts w:asciiTheme="majorHAnsi" w:hAnsiTheme="majorHAnsi" w:cstheme="majorHAnsi"/>
        </w:rPr>
        <w:t>Are you an Accredited Person with the Essential Services Commission</w:t>
      </w:r>
      <w:r>
        <w:rPr>
          <w:rFonts w:asciiTheme="majorHAnsi" w:hAnsiTheme="majorHAnsi" w:cstheme="majorHAnsi"/>
        </w:rPr>
        <w:t>? If so,</w:t>
      </w:r>
      <w:r w:rsidRPr="00680462">
        <w:rPr>
          <w:rFonts w:asciiTheme="majorHAnsi" w:hAnsiTheme="majorHAnsi" w:cstheme="majorHAnsi"/>
        </w:rPr>
        <w:t xml:space="preserve"> are you accredited to deliver Project-based Activities as part of the Victorian Energy Upgrades Program?</w:t>
      </w:r>
    </w:p>
    <w:p w14:paraId="0AD64A70" w14:textId="77777777" w:rsidR="00FB4954" w:rsidRPr="00680462" w:rsidRDefault="00FB4954" w:rsidP="00D607A8">
      <w:pPr>
        <w:pStyle w:val="ListBullet"/>
        <w:numPr>
          <w:ilvl w:val="0"/>
          <w:numId w:val="28"/>
        </w:numPr>
        <w:spacing w:line="240" w:lineRule="auto"/>
        <w:jc w:val="both"/>
        <w:rPr>
          <w:rFonts w:asciiTheme="majorHAnsi" w:hAnsiTheme="majorHAnsi" w:cstheme="majorHAnsi"/>
        </w:rPr>
      </w:pPr>
      <w:r w:rsidRPr="00680462">
        <w:rPr>
          <w:rFonts w:asciiTheme="majorHAnsi" w:hAnsiTheme="majorHAnsi" w:cstheme="majorHAnsi"/>
        </w:rPr>
        <w:t>Are you, or is someone in your employ, a Certified Measurement &amp; Verification Professional (or in-training)? If so, please provide their AEE Certification ID</w:t>
      </w:r>
      <w:r>
        <w:rPr>
          <w:rFonts w:asciiTheme="majorHAnsi" w:hAnsiTheme="majorHAnsi" w:cstheme="majorHAnsi"/>
        </w:rPr>
        <w:t>.</w:t>
      </w:r>
    </w:p>
    <w:p w14:paraId="59F252C6" w14:textId="20968EFC" w:rsidR="00FB4954" w:rsidRPr="00680462" w:rsidRDefault="00FB4954" w:rsidP="004A1B96">
      <w:pPr>
        <w:pStyle w:val="ListBullet"/>
        <w:numPr>
          <w:ilvl w:val="0"/>
          <w:numId w:val="28"/>
        </w:numPr>
        <w:spacing w:line="240" w:lineRule="auto"/>
        <w:jc w:val="both"/>
        <w:rPr>
          <w:rFonts w:asciiTheme="majorHAnsi" w:hAnsiTheme="majorHAnsi" w:cstheme="majorHAnsi"/>
        </w:rPr>
      </w:pPr>
      <w:r w:rsidRPr="00680462">
        <w:rPr>
          <w:rFonts w:asciiTheme="majorHAnsi" w:hAnsiTheme="majorHAnsi" w:cstheme="majorHAnsi"/>
        </w:rPr>
        <w:t xml:space="preserve">Please outline </w:t>
      </w:r>
      <w:r w:rsidR="00E0749E">
        <w:rPr>
          <w:rFonts w:asciiTheme="majorHAnsi" w:hAnsiTheme="majorHAnsi" w:cstheme="majorHAnsi"/>
        </w:rPr>
        <w:t xml:space="preserve">your </w:t>
      </w:r>
      <w:r w:rsidRPr="00680462">
        <w:rPr>
          <w:rFonts w:asciiTheme="majorHAnsi" w:hAnsiTheme="majorHAnsi" w:cstheme="majorHAnsi"/>
        </w:rPr>
        <w:t>experience in the following</w:t>
      </w:r>
      <w:r w:rsidR="004F5877">
        <w:rPr>
          <w:rFonts w:asciiTheme="majorHAnsi" w:hAnsiTheme="majorHAnsi" w:cstheme="majorHAnsi"/>
        </w:rPr>
        <w:t>:</w:t>
      </w:r>
    </w:p>
    <w:p w14:paraId="405E5696" w14:textId="51C258FA" w:rsidR="00FB4954" w:rsidRPr="00680462" w:rsidRDefault="00FB4954" w:rsidP="008717D7">
      <w:pPr>
        <w:pStyle w:val="ListBullet"/>
        <w:numPr>
          <w:ilvl w:val="0"/>
          <w:numId w:val="32"/>
        </w:numPr>
        <w:spacing w:line="240" w:lineRule="auto"/>
        <w:jc w:val="both"/>
        <w:rPr>
          <w:rFonts w:asciiTheme="majorHAnsi" w:hAnsiTheme="majorHAnsi" w:cstheme="majorHAnsi"/>
        </w:rPr>
      </w:pPr>
      <w:r w:rsidRPr="00680462">
        <w:rPr>
          <w:rFonts w:asciiTheme="majorHAnsi" w:hAnsiTheme="majorHAnsi" w:cstheme="majorHAnsi"/>
        </w:rPr>
        <w:t>Advising commercial and industrial facilities on</w:t>
      </w:r>
      <w:r w:rsidR="00F730C5">
        <w:rPr>
          <w:rFonts w:asciiTheme="majorHAnsi" w:hAnsiTheme="majorHAnsi" w:cstheme="majorHAnsi"/>
        </w:rPr>
        <w:t xml:space="preserve"> </w:t>
      </w:r>
      <w:r w:rsidR="00D06DCA">
        <w:rPr>
          <w:rFonts w:asciiTheme="majorHAnsi" w:hAnsiTheme="majorHAnsi" w:cstheme="majorHAnsi"/>
        </w:rPr>
        <w:t xml:space="preserve">opportunities and </w:t>
      </w:r>
      <w:r w:rsidR="00457BC2">
        <w:rPr>
          <w:rFonts w:asciiTheme="majorHAnsi" w:hAnsiTheme="majorHAnsi" w:cstheme="majorHAnsi"/>
        </w:rPr>
        <w:t xml:space="preserve">technical feasibility of </w:t>
      </w:r>
      <w:r w:rsidRPr="00680462">
        <w:rPr>
          <w:rFonts w:asciiTheme="majorHAnsi" w:hAnsiTheme="majorHAnsi" w:cstheme="majorHAnsi"/>
        </w:rPr>
        <w:t>electrify</w:t>
      </w:r>
      <w:r w:rsidR="00A8004F">
        <w:rPr>
          <w:rFonts w:asciiTheme="majorHAnsi" w:hAnsiTheme="majorHAnsi" w:cstheme="majorHAnsi"/>
        </w:rPr>
        <w:t>ing</w:t>
      </w:r>
      <w:r w:rsidRPr="00680462">
        <w:rPr>
          <w:rFonts w:asciiTheme="majorHAnsi" w:hAnsiTheme="majorHAnsi" w:cstheme="majorHAnsi"/>
        </w:rPr>
        <w:t xml:space="preserve"> or decarbonis</w:t>
      </w:r>
      <w:r w:rsidR="00A8004F">
        <w:rPr>
          <w:rFonts w:asciiTheme="majorHAnsi" w:hAnsiTheme="majorHAnsi" w:cstheme="majorHAnsi"/>
        </w:rPr>
        <w:t>ing</w:t>
      </w:r>
      <w:r w:rsidRPr="00680462">
        <w:rPr>
          <w:rFonts w:asciiTheme="majorHAnsi" w:hAnsiTheme="majorHAnsi" w:cstheme="majorHAnsi"/>
        </w:rPr>
        <w:t xml:space="preserve"> </w:t>
      </w:r>
      <w:r w:rsidR="002E3DA0">
        <w:rPr>
          <w:rFonts w:asciiTheme="majorHAnsi" w:hAnsiTheme="majorHAnsi" w:cstheme="majorHAnsi"/>
        </w:rPr>
        <w:t xml:space="preserve">key site processes </w:t>
      </w:r>
      <w:r w:rsidR="00F42AB1">
        <w:rPr>
          <w:rFonts w:asciiTheme="majorHAnsi" w:hAnsiTheme="majorHAnsi" w:cstheme="majorHAnsi"/>
        </w:rPr>
        <w:t>and technologies</w:t>
      </w:r>
      <w:r w:rsidRPr="00680462">
        <w:rPr>
          <w:rFonts w:asciiTheme="majorHAnsi" w:hAnsiTheme="majorHAnsi" w:cstheme="majorHAnsi"/>
        </w:rPr>
        <w:t>.</w:t>
      </w:r>
      <w:r w:rsidR="00BD11CA">
        <w:rPr>
          <w:rFonts w:asciiTheme="majorHAnsi" w:hAnsiTheme="majorHAnsi" w:cstheme="majorHAnsi"/>
        </w:rPr>
        <w:t xml:space="preserve"> </w:t>
      </w:r>
      <w:r w:rsidR="00892EA9">
        <w:rPr>
          <w:rFonts w:asciiTheme="majorHAnsi" w:hAnsiTheme="majorHAnsi" w:cstheme="majorHAnsi"/>
        </w:rPr>
        <w:t xml:space="preserve"> </w:t>
      </w:r>
    </w:p>
    <w:p w14:paraId="7E2C9E77" w14:textId="38C94F2F" w:rsidR="00FB4954" w:rsidRPr="00680462" w:rsidRDefault="00FB4954" w:rsidP="008717D7">
      <w:pPr>
        <w:pStyle w:val="ListBullet"/>
        <w:numPr>
          <w:ilvl w:val="0"/>
          <w:numId w:val="32"/>
        </w:numPr>
        <w:spacing w:line="240" w:lineRule="auto"/>
        <w:jc w:val="both"/>
        <w:rPr>
          <w:rFonts w:asciiTheme="majorHAnsi" w:hAnsiTheme="majorHAnsi" w:cstheme="majorHAnsi"/>
        </w:rPr>
      </w:pPr>
      <w:r w:rsidRPr="00680462">
        <w:rPr>
          <w:rFonts w:asciiTheme="majorHAnsi" w:hAnsiTheme="majorHAnsi" w:cstheme="majorHAnsi"/>
        </w:rPr>
        <w:t xml:space="preserve">Advising commercial and industrial facilities on economic feasibility </w:t>
      </w:r>
      <w:r w:rsidR="001D3955">
        <w:rPr>
          <w:rFonts w:asciiTheme="majorHAnsi" w:hAnsiTheme="majorHAnsi" w:cstheme="majorHAnsi"/>
        </w:rPr>
        <w:t xml:space="preserve">of </w:t>
      </w:r>
      <w:r w:rsidR="00BC7A66">
        <w:rPr>
          <w:rFonts w:asciiTheme="majorHAnsi" w:hAnsiTheme="majorHAnsi" w:cstheme="majorHAnsi"/>
        </w:rPr>
        <w:t xml:space="preserve">electrifying </w:t>
      </w:r>
      <w:r w:rsidR="00C55E05">
        <w:rPr>
          <w:rFonts w:asciiTheme="majorHAnsi" w:hAnsiTheme="majorHAnsi" w:cstheme="majorHAnsi"/>
        </w:rPr>
        <w:t xml:space="preserve">or decarbonising </w:t>
      </w:r>
      <w:r w:rsidR="00BD11CA">
        <w:rPr>
          <w:rFonts w:asciiTheme="majorHAnsi" w:hAnsiTheme="majorHAnsi" w:cstheme="majorHAnsi"/>
        </w:rPr>
        <w:t xml:space="preserve">key </w:t>
      </w:r>
      <w:r w:rsidRPr="00680462">
        <w:rPr>
          <w:rFonts w:asciiTheme="majorHAnsi" w:hAnsiTheme="majorHAnsi" w:cstheme="majorHAnsi"/>
        </w:rPr>
        <w:t>site processes</w:t>
      </w:r>
      <w:r w:rsidR="00DE54B8">
        <w:rPr>
          <w:rFonts w:asciiTheme="majorHAnsi" w:hAnsiTheme="majorHAnsi" w:cstheme="majorHAnsi"/>
        </w:rPr>
        <w:t xml:space="preserve"> and technologies</w:t>
      </w:r>
      <w:r w:rsidRPr="00680462">
        <w:rPr>
          <w:rFonts w:asciiTheme="majorHAnsi" w:hAnsiTheme="majorHAnsi" w:cstheme="majorHAnsi"/>
        </w:rPr>
        <w:t>.</w:t>
      </w:r>
      <w:r w:rsidR="00BD11CA">
        <w:rPr>
          <w:rFonts w:asciiTheme="majorHAnsi" w:hAnsiTheme="majorHAnsi" w:cstheme="majorHAnsi"/>
        </w:rPr>
        <w:t xml:space="preserve"> </w:t>
      </w:r>
    </w:p>
    <w:p w14:paraId="10C8439A" w14:textId="34C7B457" w:rsidR="00FB4954" w:rsidRPr="00680462" w:rsidRDefault="00FB4954" w:rsidP="008717D7">
      <w:pPr>
        <w:pStyle w:val="ListBullet"/>
        <w:numPr>
          <w:ilvl w:val="0"/>
          <w:numId w:val="32"/>
        </w:numPr>
        <w:spacing w:line="240" w:lineRule="auto"/>
        <w:jc w:val="both"/>
        <w:rPr>
          <w:rFonts w:asciiTheme="majorHAnsi" w:hAnsiTheme="majorHAnsi" w:cstheme="majorHAnsi"/>
        </w:rPr>
      </w:pPr>
      <w:r w:rsidRPr="00680462">
        <w:rPr>
          <w:rFonts w:asciiTheme="majorHAnsi" w:hAnsiTheme="majorHAnsi" w:cstheme="majorHAnsi"/>
        </w:rPr>
        <w:t>Collecting</w:t>
      </w:r>
      <w:r w:rsidR="006E5169">
        <w:rPr>
          <w:rFonts w:asciiTheme="majorHAnsi" w:hAnsiTheme="majorHAnsi" w:cstheme="majorHAnsi"/>
        </w:rPr>
        <w:t xml:space="preserve"> and analysing</w:t>
      </w:r>
      <w:r w:rsidRPr="00680462">
        <w:rPr>
          <w:rFonts w:asciiTheme="majorHAnsi" w:hAnsiTheme="majorHAnsi" w:cstheme="majorHAnsi"/>
        </w:rPr>
        <w:t xml:space="preserve"> commercial and industrial facility energy data relating to gas or electricity consumption.</w:t>
      </w:r>
      <w:r w:rsidR="00862D59">
        <w:rPr>
          <w:rFonts w:asciiTheme="majorHAnsi" w:hAnsiTheme="majorHAnsi" w:cstheme="majorHAnsi"/>
        </w:rPr>
        <w:t xml:space="preserve"> </w:t>
      </w:r>
    </w:p>
    <w:p w14:paraId="6DD634E6" w14:textId="4C1A35F6" w:rsidR="00FB4954" w:rsidRPr="003D4C5D" w:rsidRDefault="00745DAA" w:rsidP="00D2565B">
      <w:pPr>
        <w:pStyle w:val="ListBullet"/>
        <w:numPr>
          <w:ilvl w:val="0"/>
          <w:numId w:val="28"/>
        </w:numPr>
        <w:spacing w:line="240" w:lineRule="auto"/>
        <w:jc w:val="both"/>
        <w:rPr>
          <w:rFonts w:asciiTheme="majorHAnsi" w:hAnsiTheme="majorHAnsi" w:cstheme="majorHAnsi"/>
        </w:rPr>
      </w:pPr>
      <w:r w:rsidRPr="003D4C5D">
        <w:rPr>
          <w:rFonts w:asciiTheme="majorHAnsi" w:hAnsiTheme="majorHAnsi" w:cstheme="majorHAnsi"/>
        </w:rPr>
        <w:t xml:space="preserve">Please outline your </w:t>
      </w:r>
      <w:r w:rsidR="00FB4954" w:rsidRPr="003D4C5D">
        <w:rPr>
          <w:rFonts w:asciiTheme="majorHAnsi" w:hAnsiTheme="majorHAnsi" w:cstheme="majorHAnsi"/>
        </w:rPr>
        <w:t>capacity</w:t>
      </w:r>
      <w:r w:rsidR="00A03210" w:rsidRPr="003D4C5D">
        <w:rPr>
          <w:rFonts w:asciiTheme="majorHAnsi" w:hAnsiTheme="majorHAnsi" w:cstheme="majorHAnsi"/>
        </w:rPr>
        <w:t xml:space="preserve"> and commitment</w:t>
      </w:r>
      <w:r w:rsidR="00FB4954" w:rsidRPr="003D4C5D">
        <w:rPr>
          <w:rFonts w:asciiTheme="majorHAnsi" w:hAnsiTheme="majorHAnsi" w:cstheme="majorHAnsi"/>
        </w:rPr>
        <w:t xml:space="preserve"> to complete the following, between Ma</w:t>
      </w:r>
      <w:r w:rsidR="00A7075A" w:rsidRPr="003D4C5D">
        <w:rPr>
          <w:rFonts w:asciiTheme="majorHAnsi" w:hAnsiTheme="majorHAnsi" w:cstheme="majorHAnsi"/>
        </w:rPr>
        <w:t xml:space="preserve">y </w:t>
      </w:r>
      <w:r w:rsidR="00FB4954" w:rsidRPr="003D4C5D">
        <w:rPr>
          <w:rFonts w:asciiTheme="majorHAnsi" w:hAnsiTheme="majorHAnsi" w:cstheme="majorHAnsi"/>
        </w:rPr>
        <w:t xml:space="preserve">and </w:t>
      </w:r>
      <w:r w:rsidR="00A7075A" w:rsidRPr="003D4C5D">
        <w:rPr>
          <w:rFonts w:asciiTheme="majorHAnsi" w:hAnsiTheme="majorHAnsi" w:cstheme="majorHAnsi"/>
        </w:rPr>
        <w:t xml:space="preserve">December </w:t>
      </w:r>
      <w:r w:rsidR="00FB4954" w:rsidRPr="003D4C5D">
        <w:rPr>
          <w:rFonts w:asciiTheme="majorHAnsi" w:hAnsiTheme="majorHAnsi" w:cstheme="majorHAnsi"/>
        </w:rPr>
        <w:t>2024</w:t>
      </w:r>
      <w:r w:rsidR="00E40975" w:rsidRPr="003D4C5D">
        <w:rPr>
          <w:rFonts w:asciiTheme="majorHAnsi" w:hAnsiTheme="majorHAnsi" w:cstheme="majorHAnsi"/>
        </w:rPr>
        <w:t>:</w:t>
      </w:r>
    </w:p>
    <w:p w14:paraId="54B7EE87" w14:textId="77777777" w:rsidR="00556DB8" w:rsidRDefault="00452D78" w:rsidP="00C61FD3">
      <w:pPr>
        <w:pStyle w:val="ListBullet"/>
        <w:numPr>
          <w:ilvl w:val="1"/>
          <w:numId w:val="33"/>
        </w:numPr>
        <w:spacing w:line="240" w:lineRule="auto"/>
        <w:jc w:val="both"/>
        <w:rPr>
          <w:rFonts w:asciiTheme="majorHAnsi" w:hAnsiTheme="majorHAnsi" w:cstheme="majorHAnsi"/>
        </w:rPr>
      </w:pPr>
      <w:r>
        <w:rPr>
          <w:rFonts w:asciiTheme="majorHAnsi" w:hAnsiTheme="majorHAnsi" w:cstheme="majorHAnsi"/>
        </w:rPr>
        <w:t xml:space="preserve">Deliver </w:t>
      </w:r>
      <w:r w:rsidR="009A429E">
        <w:rPr>
          <w:rFonts w:asciiTheme="majorHAnsi" w:hAnsiTheme="majorHAnsi" w:cstheme="majorHAnsi"/>
        </w:rPr>
        <w:t>on-site electrification feasibility assessments</w:t>
      </w:r>
      <w:r w:rsidR="00AA3FE6">
        <w:rPr>
          <w:rFonts w:asciiTheme="majorHAnsi" w:hAnsiTheme="majorHAnsi" w:cstheme="majorHAnsi"/>
        </w:rPr>
        <w:t xml:space="preserve">, including data collection, technical </w:t>
      </w:r>
      <w:proofErr w:type="gramStart"/>
      <w:r w:rsidR="00AA3FE6">
        <w:rPr>
          <w:rFonts w:asciiTheme="majorHAnsi" w:hAnsiTheme="majorHAnsi" w:cstheme="majorHAnsi"/>
        </w:rPr>
        <w:t>analysis</w:t>
      </w:r>
      <w:proofErr w:type="gramEnd"/>
      <w:r w:rsidR="00E64A6C">
        <w:rPr>
          <w:rFonts w:asciiTheme="majorHAnsi" w:hAnsiTheme="majorHAnsi" w:cstheme="majorHAnsi"/>
        </w:rPr>
        <w:t xml:space="preserve"> and economic analysis</w:t>
      </w:r>
      <w:r w:rsidR="00306492">
        <w:rPr>
          <w:rFonts w:asciiTheme="majorHAnsi" w:hAnsiTheme="majorHAnsi" w:cstheme="majorHAnsi"/>
        </w:rPr>
        <w:t xml:space="preserve">, noting any </w:t>
      </w:r>
      <w:r w:rsidR="001A474B">
        <w:rPr>
          <w:rFonts w:asciiTheme="majorHAnsi" w:hAnsiTheme="majorHAnsi" w:cstheme="majorHAnsi"/>
        </w:rPr>
        <w:t xml:space="preserve">additional </w:t>
      </w:r>
      <w:r w:rsidR="005E75D0">
        <w:rPr>
          <w:rFonts w:asciiTheme="majorHAnsi" w:hAnsiTheme="majorHAnsi" w:cstheme="majorHAnsi"/>
        </w:rPr>
        <w:t xml:space="preserve">partners or specialists </w:t>
      </w:r>
      <w:r w:rsidR="0081215A">
        <w:rPr>
          <w:rFonts w:asciiTheme="majorHAnsi" w:hAnsiTheme="majorHAnsi" w:cstheme="majorHAnsi"/>
        </w:rPr>
        <w:t xml:space="preserve">you </w:t>
      </w:r>
      <w:r w:rsidR="00306492">
        <w:rPr>
          <w:rFonts w:asciiTheme="majorHAnsi" w:hAnsiTheme="majorHAnsi" w:cstheme="majorHAnsi"/>
        </w:rPr>
        <w:t>anticipate</w:t>
      </w:r>
      <w:r w:rsidR="005E75D0">
        <w:rPr>
          <w:rFonts w:asciiTheme="majorHAnsi" w:hAnsiTheme="majorHAnsi" w:cstheme="majorHAnsi"/>
        </w:rPr>
        <w:t xml:space="preserve"> involving</w:t>
      </w:r>
      <w:r w:rsidR="002F0BBE">
        <w:rPr>
          <w:rFonts w:asciiTheme="majorHAnsi" w:hAnsiTheme="majorHAnsi" w:cstheme="majorHAnsi"/>
        </w:rPr>
        <w:t xml:space="preserve"> in projects</w:t>
      </w:r>
      <w:r w:rsidR="00E64A6C">
        <w:rPr>
          <w:rFonts w:asciiTheme="majorHAnsi" w:hAnsiTheme="majorHAnsi" w:cstheme="majorHAnsi"/>
        </w:rPr>
        <w:t>.</w:t>
      </w:r>
    </w:p>
    <w:p w14:paraId="6D9267A5" w14:textId="635420F4" w:rsidR="00452D78" w:rsidRPr="00DD46C0" w:rsidRDefault="00556DB8" w:rsidP="00C61FD3">
      <w:pPr>
        <w:pStyle w:val="ListBullet"/>
        <w:numPr>
          <w:ilvl w:val="1"/>
          <w:numId w:val="33"/>
        </w:numPr>
        <w:spacing w:line="240" w:lineRule="auto"/>
        <w:jc w:val="both"/>
        <w:rPr>
          <w:rFonts w:asciiTheme="majorHAnsi" w:hAnsiTheme="majorHAnsi" w:cstheme="majorHAnsi"/>
        </w:rPr>
      </w:pPr>
      <w:r w:rsidRPr="00AF6582">
        <w:rPr>
          <w:rFonts w:asciiTheme="majorHAnsi" w:hAnsiTheme="majorHAnsi" w:cstheme="majorHAnsi"/>
        </w:rPr>
        <w:t xml:space="preserve">Report back to Sustainability Victoria and the participating facility on a business case for implementation of the electrification opportunities identified and </w:t>
      </w:r>
      <w:r>
        <w:rPr>
          <w:rFonts w:asciiTheme="majorHAnsi" w:hAnsiTheme="majorHAnsi" w:cstheme="majorHAnsi"/>
        </w:rPr>
        <w:t xml:space="preserve">analysed. </w:t>
      </w:r>
      <w:r w:rsidR="00E64A6C">
        <w:rPr>
          <w:rFonts w:asciiTheme="majorHAnsi" w:hAnsiTheme="majorHAnsi" w:cstheme="majorHAnsi"/>
        </w:rPr>
        <w:t xml:space="preserve"> </w:t>
      </w:r>
      <w:r w:rsidR="009A429E">
        <w:rPr>
          <w:rFonts w:asciiTheme="majorHAnsi" w:hAnsiTheme="majorHAnsi" w:cstheme="majorHAnsi"/>
        </w:rPr>
        <w:t xml:space="preserve"> </w:t>
      </w:r>
    </w:p>
    <w:p w14:paraId="5528FE2C" w14:textId="458B59BC" w:rsidR="00CB6E8A" w:rsidRDefault="008D5ED9" w:rsidP="008856B2">
      <w:pPr>
        <w:pStyle w:val="BodyText"/>
        <w:spacing w:before="120"/>
        <w:rPr>
          <w:lang w:eastAsia="en-AU"/>
        </w:rPr>
      </w:pPr>
      <w:r w:rsidRPr="00CB058C">
        <w:rPr>
          <w:lang w:eastAsia="en-AU"/>
        </w:rPr>
        <w:t xml:space="preserve">Application </w:t>
      </w:r>
      <w:r w:rsidR="00614C89">
        <w:rPr>
          <w:lang w:eastAsia="en-AU"/>
        </w:rPr>
        <w:t xml:space="preserve">evaluation </w:t>
      </w:r>
      <w:r w:rsidRPr="00CB058C">
        <w:rPr>
          <w:lang w:eastAsia="en-AU"/>
        </w:rPr>
        <w:t>will also include a d</w:t>
      </w:r>
      <w:r w:rsidR="00CB6E8A" w:rsidRPr="00CB058C">
        <w:rPr>
          <w:lang w:eastAsia="en-AU"/>
        </w:rPr>
        <w:t>ue diligence assessment</w:t>
      </w:r>
      <w:r w:rsidRPr="00CB058C">
        <w:rPr>
          <w:lang w:eastAsia="en-AU"/>
        </w:rPr>
        <w:t xml:space="preserve">. These </w:t>
      </w:r>
      <w:r w:rsidR="00CB6E8A" w:rsidRPr="00CB058C">
        <w:rPr>
          <w:lang w:eastAsia="en-AU"/>
        </w:rPr>
        <w:t>are used by the Department to determine financial and other (non-financial) risks associated with entering into a</w:t>
      </w:r>
      <w:r w:rsidR="00F86284">
        <w:rPr>
          <w:lang w:eastAsia="en-AU"/>
        </w:rPr>
        <w:t xml:space="preserve">n </w:t>
      </w:r>
      <w:r w:rsidR="00CB6E8A" w:rsidRPr="00CB058C">
        <w:rPr>
          <w:lang w:eastAsia="en-AU"/>
        </w:rPr>
        <w:t xml:space="preserve">agreement with the applicant. Outcomes from such assessments may be </w:t>
      </w:r>
      <w:proofErr w:type="gramStart"/>
      <w:r w:rsidR="00CB6E8A" w:rsidRPr="00CB058C">
        <w:rPr>
          <w:lang w:eastAsia="en-AU"/>
        </w:rPr>
        <w:t>taken into account</w:t>
      </w:r>
      <w:proofErr w:type="gramEnd"/>
      <w:r w:rsidR="00CB6E8A" w:rsidRPr="00CB058C">
        <w:rPr>
          <w:lang w:eastAsia="en-AU"/>
        </w:rPr>
        <w:t xml:space="preserve"> in any decision </w:t>
      </w:r>
      <w:r w:rsidR="001E2C83" w:rsidRPr="00CB058C">
        <w:rPr>
          <w:lang w:eastAsia="en-AU"/>
        </w:rPr>
        <w:t>regarding applications</w:t>
      </w:r>
      <w:r w:rsidR="00CB6E8A" w:rsidRPr="00CB058C">
        <w:rPr>
          <w:lang w:eastAsia="en-AU"/>
        </w:rPr>
        <w:t>.</w:t>
      </w:r>
    </w:p>
    <w:p w14:paraId="20ABB80D" w14:textId="18AB97EE" w:rsidR="00CB6E8A" w:rsidRPr="00CB058C" w:rsidRDefault="00CB6E8A" w:rsidP="00CB058C">
      <w:pPr>
        <w:pStyle w:val="BodyText"/>
        <w:rPr>
          <w:lang w:eastAsia="en-AU"/>
        </w:rPr>
      </w:pPr>
      <w:r w:rsidRPr="00CB058C">
        <w:rPr>
          <w:lang w:eastAsia="en-AU"/>
        </w:rPr>
        <w:t>Such checks may include:</w:t>
      </w:r>
    </w:p>
    <w:p w14:paraId="76C08AEF" w14:textId="6C33E9CE" w:rsidR="00CB6E8A" w:rsidRPr="00CB058C" w:rsidRDefault="00CB6E8A" w:rsidP="00CB058C">
      <w:pPr>
        <w:pStyle w:val="ListBullet"/>
        <w:numPr>
          <w:ilvl w:val="0"/>
          <w:numId w:val="38"/>
        </w:numPr>
        <w:spacing w:line="240" w:lineRule="auto"/>
        <w:ind w:left="720"/>
        <w:jc w:val="both"/>
        <w:rPr>
          <w:rFonts w:asciiTheme="majorHAnsi" w:hAnsiTheme="majorHAnsi" w:cstheme="majorHAnsi"/>
        </w:rPr>
      </w:pPr>
      <w:r w:rsidRPr="00CB058C">
        <w:rPr>
          <w:rFonts w:asciiTheme="majorHAnsi" w:hAnsiTheme="majorHAnsi" w:cstheme="majorHAnsi"/>
        </w:rPr>
        <w:t>the potential for reputational risk to the State of Victoria</w:t>
      </w:r>
      <w:r w:rsidR="00A12E14">
        <w:rPr>
          <w:rFonts w:asciiTheme="majorHAnsi" w:hAnsiTheme="majorHAnsi" w:cstheme="majorHAnsi"/>
        </w:rPr>
        <w:t>.</w:t>
      </w:r>
    </w:p>
    <w:p w14:paraId="539EE637" w14:textId="1E9D81CB" w:rsidR="00CB6E8A" w:rsidRPr="00CB058C" w:rsidRDefault="00CB6E8A" w:rsidP="00CB058C">
      <w:pPr>
        <w:pStyle w:val="ListBullet"/>
        <w:numPr>
          <w:ilvl w:val="0"/>
          <w:numId w:val="38"/>
        </w:numPr>
        <w:spacing w:line="240" w:lineRule="auto"/>
        <w:ind w:left="720"/>
        <w:jc w:val="both"/>
        <w:rPr>
          <w:rFonts w:asciiTheme="majorHAnsi" w:hAnsiTheme="majorHAnsi" w:cstheme="majorHAnsi"/>
        </w:rPr>
      </w:pPr>
      <w:r w:rsidRPr="00CB058C">
        <w:rPr>
          <w:rFonts w:asciiTheme="majorHAnsi" w:hAnsiTheme="majorHAnsi" w:cstheme="majorHAnsi"/>
        </w:rPr>
        <w:t>the Australian Business Number (ABN) registration and status</w:t>
      </w:r>
      <w:r w:rsidR="00A12E14">
        <w:rPr>
          <w:rFonts w:asciiTheme="majorHAnsi" w:hAnsiTheme="majorHAnsi" w:cstheme="majorHAnsi"/>
        </w:rPr>
        <w:t>.</w:t>
      </w:r>
    </w:p>
    <w:p w14:paraId="455EE0A5" w14:textId="715A1286" w:rsidR="00614C89" w:rsidRPr="00DC45AE" w:rsidRDefault="00614C89" w:rsidP="00FD3E67">
      <w:pPr>
        <w:pStyle w:val="ListBullet"/>
        <w:numPr>
          <w:ilvl w:val="0"/>
          <w:numId w:val="0"/>
        </w:numPr>
        <w:spacing w:before="240" w:line="240" w:lineRule="auto"/>
        <w:jc w:val="both"/>
        <w:rPr>
          <w:rFonts w:asciiTheme="majorHAnsi" w:hAnsiTheme="majorHAnsi" w:cstheme="majorHAnsi"/>
        </w:rPr>
      </w:pPr>
      <w:r>
        <w:rPr>
          <w:rFonts w:asciiTheme="majorHAnsi" w:hAnsiTheme="majorHAnsi" w:cstheme="majorHAnsi"/>
        </w:rPr>
        <w:t xml:space="preserve">DEECA will include suppliers on the Approved Supplier List based on responses by applicants to the evaluation questions and due diligence assessment.  Consideration will be given to ensuring there is capability and capacity amongst approved suppliers for all relevant technologies, </w:t>
      </w:r>
      <w:proofErr w:type="gramStart"/>
      <w:r>
        <w:rPr>
          <w:rFonts w:asciiTheme="majorHAnsi" w:hAnsiTheme="majorHAnsi" w:cstheme="majorHAnsi"/>
        </w:rPr>
        <w:t>processes</w:t>
      </w:r>
      <w:proofErr w:type="gramEnd"/>
      <w:r>
        <w:rPr>
          <w:rFonts w:asciiTheme="majorHAnsi" w:hAnsiTheme="majorHAnsi" w:cstheme="majorHAnsi"/>
        </w:rPr>
        <w:t xml:space="preserve"> and sectors.  </w:t>
      </w:r>
    </w:p>
    <w:p w14:paraId="26739459" w14:textId="77777777" w:rsidR="00F20040" w:rsidRDefault="00F20040">
      <w:pPr>
        <w:rPr>
          <w:b/>
          <w:bCs/>
          <w:color w:val="201547" w:themeColor="text2"/>
          <w:kern w:val="32"/>
          <w:sz w:val="28"/>
          <w:szCs w:val="28"/>
        </w:rPr>
      </w:pPr>
      <w:bookmarkStart w:id="40" w:name="_Toc505782515"/>
      <w:bookmarkStart w:id="41" w:name="_Toc505863733"/>
      <w:bookmarkStart w:id="42" w:name="_Toc505782517"/>
      <w:bookmarkStart w:id="43" w:name="_Toc505863735"/>
      <w:r>
        <w:br w:type="page"/>
      </w:r>
    </w:p>
    <w:p w14:paraId="7CCE10E8" w14:textId="346F21E1" w:rsidR="00E85EF4" w:rsidRPr="008856B2" w:rsidRDefault="00E85EF4" w:rsidP="008856B2">
      <w:pPr>
        <w:pStyle w:val="Heading1"/>
      </w:pPr>
      <w:bookmarkStart w:id="44" w:name="_Toc162523241"/>
      <w:r w:rsidRPr="008856B2">
        <w:lastRenderedPageBreak/>
        <w:t xml:space="preserve">Timeline for </w:t>
      </w:r>
      <w:r w:rsidR="0058098E" w:rsidRPr="008856B2">
        <w:t>Expression</w:t>
      </w:r>
      <w:r w:rsidR="00400070" w:rsidRPr="008856B2">
        <w:t>s</w:t>
      </w:r>
      <w:r w:rsidR="0058098E" w:rsidRPr="008856B2">
        <w:t xml:space="preserve"> of Interest</w:t>
      </w:r>
      <w:bookmarkEnd w:id="44"/>
    </w:p>
    <w:tbl>
      <w:tblPr>
        <w:tblStyle w:val="TableGrid"/>
        <w:tblW w:w="0" w:type="auto"/>
        <w:tblLook w:val="04A0" w:firstRow="1" w:lastRow="0" w:firstColumn="1" w:lastColumn="0" w:noHBand="0" w:noVBand="1"/>
      </w:tblPr>
      <w:tblGrid>
        <w:gridCol w:w="4819"/>
        <w:gridCol w:w="4820"/>
      </w:tblGrid>
      <w:tr w:rsidR="0094647C" w:rsidRPr="003D4C5D" w14:paraId="00B42C22" w14:textId="77777777" w:rsidTr="009464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9" w:type="dxa"/>
          </w:tcPr>
          <w:p w14:paraId="758D2E93" w14:textId="18C15BFB" w:rsidR="0094647C" w:rsidRPr="003D4C5D" w:rsidRDefault="0094647C" w:rsidP="0065235A">
            <w:pPr>
              <w:pStyle w:val="BodyText"/>
              <w:rPr>
                <w:b/>
                <w:bCs/>
                <w:color w:val="FFFFFF" w:themeColor="background1"/>
                <w:lang w:eastAsia="en-AU"/>
              </w:rPr>
            </w:pPr>
            <w:r w:rsidRPr="003D4C5D">
              <w:rPr>
                <w:b/>
                <w:bCs/>
                <w:color w:val="FFFFFF" w:themeColor="background1"/>
                <w:lang w:eastAsia="en-AU"/>
              </w:rPr>
              <w:t>Activity</w:t>
            </w:r>
          </w:p>
        </w:tc>
        <w:tc>
          <w:tcPr>
            <w:tcW w:w="4820" w:type="dxa"/>
          </w:tcPr>
          <w:p w14:paraId="4440B031" w14:textId="26FA0C88" w:rsidR="0094647C" w:rsidRPr="003D4C5D" w:rsidRDefault="0094647C" w:rsidP="0065235A">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3D4C5D">
              <w:rPr>
                <w:b/>
                <w:bCs/>
                <w:color w:val="FFFFFF" w:themeColor="background1"/>
                <w:lang w:eastAsia="en-AU"/>
              </w:rPr>
              <w:t>Proposed Date</w:t>
            </w:r>
          </w:p>
        </w:tc>
      </w:tr>
      <w:tr w:rsidR="00D017FF" w:rsidRPr="003D4C5D" w14:paraId="1661F95A" w14:textId="77777777">
        <w:tc>
          <w:tcPr>
            <w:cnfStyle w:val="001000000000" w:firstRow="0" w:lastRow="0" w:firstColumn="1" w:lastColumn="0" w:oddVBand="0" w:evenVBand="0" w:oddHBand="0" w:evenHBand="0" w:firstRowFirstColumn="0" w:firstRowLastColumn="0" w:lastRowFirstColumn="0" w:lastRowLastColumn="0"/>
            <w:tcW w:w="4819" w:type="dxa"/>
          </w:tcPr>
          <w:p w14:paraId="6FB06436" w14:textId="51414CE7" w:rsidR="00D017FF" w:rsidRPr="003D4C5D" w:rsidRDefault="00D017FF">
            <w:pPr>
              <w:pStyle w:val="BodyText"/>
              <w:rPr>
                <w:lang w:eastAsia="en-AU"/>
              </w:rPr>
            </w:pPr>
            <w:r w:rsidRPr="003D4C5D">
              <w:rPr>
                <w:lang w:eastAsia="en-AU"/>
              </w:rPr>
              <w:t>Expressions of Interest</w:t>
            </w:r>
            <w:r w:rsidR="000C3DD5" w:rsidRPr="003D4C5D">
              <w:rPr>
                <w:lang w:eastAsia="en-AU"/>
              </w:rPr>
              <w:t xml:space="preserve"> open</w:t>
            </w:r>
          </w:p>
        </w:tc>
        <w:tc>
          <w:tcPr>
            <w:tcW w:w="4820" w:type="dxa"/>
          </w:tcPr>
          <w:p w14:paraId="5D014FDF" w14:textId="3489F00D" w:rsidR="00D017FF" w:rsidRPr="003D4C5D" w:rsidRDefault="00006C6B">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3D4C5D">
              <w:rPr>
                <w:lang w:eastAsia="en-AU"/>
              </w:rPr>
              <w:t>2</w:t>
            </w:r>
            <w:r w:rsidR="00A50039">
              <w:rPr>
                <w:lang w:eastAsia="en-AU"/>
              </w:rPr>
              <w:t>8</w:t>
            </w:r>
            <w:r w:rsidR="00F92BCD" w:rsidRPr="003D4C5D">
              <w:rPr>
                <w:lang w:eastAsia="en-AU"/>
              </w:rPr>
              <w:t xml:space="preserve"> March </w:t>
            </w:r>
            <w:r w:rsidR="000C3DD5" w:rsidRPr="003D4C5D">
              <w:rPr>
                <w:lang w:eastAsia="en-AU"/>
              </w:rPr>
              <w:t>2024</w:t>
            </w:r>
          </w:p>
        </w:tc>
      </w:tr>
      <w:tr w:rsidR="0094647C" w:rsidRPr="003D4C5D" w14:paraId="38704D79" w14:textId="77777777" w:rsidTr="0094647C">
        <w:tc>
          <w:tcPr>
            <w:cnfStyle w:val="001000000000" w:firstRow="0" w:lastRow="0" w:firstColumn="1" w:lastColumn="0" w:oddVBand="0" w:evenVBand="0" w:oddHBand="0" w:evenHBand="0" w:firstRowFirstColumn="0" w:firstRowLastColumn="0" w:lastRowFirstColumn="0" w:lastRowLastColumn="0"/>
            <w:tcW w:w="4819" w:type="dxa"/>
          </w:tcPr>
          <w:p w14:paraId="5CC26856" w14:textId="0E607C4D" w:rsidR="0094647C" w:rsidRPr="003D4C5D" w:rsidRDefault="00B47DA3" w:rsidP="0065235A">
            <w:pPr>
              <w:pStyle w:val="BodyText"/>
              <w:rPr>
                <w:lang w:eastAsia="en-AU"/>
              </w:rPr>
            </w:pPr>
            <w:r w:rsidRPr="003D4C5D">
              <w:rPr>
                <w:lang w:eastAsia="en-AU"/>
              </w:rPr>
              <w:t>EOI Clos</w:t>
            </w:r>
            <w:r w:rsidR="004077C3" w:rsidRPr="003D4C5D">
              <w:rPr>
                <w:lang w:eastAsia="en-AU"/>
              </w:rPr>
              <w:t>e</w:t>
            </w:r>
          </w:p>
        </w:tc>
        <w:tc>
          <w:tcPr>
            <w:tcW w:w="4820" w:type="dxa"/>
          </w:tcPr>
          <w:p w14:paraId="29298216" w14:textId="43B95947" w:rsidR="0094647C" w:rsidRPr="003D4C5D" w:rsidRDefault="00F92BCD" w:rsidP="0065235A">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3D4C5D">
              <w:rPr>
                <w:lang w:eastAsia="en-AU"/>
              </w:rPr>
              <w:t xml:space="preserve">19 April </w:t>
            </w:r>
            <w:r w:rsidR="00A40D9F" w:rsidRPr="003D4C5D">
              <w:rPr>
                <w:lang w:eastAsia="en-AU"/>
              </w:rPr>
              <w:t>2024</w:t>
            </w:r>
          </w:p>
        </w:tc>
      </w:tr>
      <w:tr w:rsidR="0094647C" w:rsidRPr="003D4C5D" w14:paraId="37768E48" w14:textId="77777777" w:rsidTr="0094647C">
        <w:tc>
          <w:tcPr>
            <w:cnfStyle w:val="001000000000" w:firstRow="0" w:lastRow="0" w:firstColumn="1" w:lastColumn="0" w:oddVBand="0" w:evenVBand="0" w:oddHBand="0" w:evenHBand="0" w:firstRowFirstColumn="0" w:firstRowLastColumn="0" w:lastRowFirstColumn="0" w:lastRowLastColumn="0"/>
            <w:tcW w:w="4819" w:type="dxa"/>
          </w:tcPr>
          <w:p w14:paraId="6FD32130" w14:textId="1DB0E2D5" w:rsidR="0094647C" w:rsidRPr="003D4C5D" w:rsidRDefault="002D3A2F" w:rsidP="0065235A">
            <w:pPr>
              <w:pStyle w:val="BodyText"/>
              <w:rPr>
                <w:lang w:eastAsia="en-AU"/>
              </w:rPr>
            </w:pPr>
            <w:r w:rsidRPr="003D4C5D">
              <w:rPr>
                <w:lang w:eastAsia="en-AU"/>
              </w:rPr>
              <w:t>Approved Supplier List published</w:t>
            </w:r>
          </w:p>
        </w:tc>
        <w:tc>
          <w:tcPr>
            <w:tcW w:w="4820" w:type="dxa"/>
          </w:tcPr>
          <w:p w14:paraId="11AD111F" w14:textId="7F3961A6" w:rsidR="0094647C" w:rsidRPr="003D4C5D" w:rsidRDefault="007B08D1" w:rsidP="0065235A">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3D4C5D">
              <w:rPr>
                <w:lang w:eastAsia="en-AU"/>
              </w:rPr>
              <w:t xml:space="preserve">30 April </w:t>
            </w:r>
            <w:r w:rsidR="006025B4" w:rsidRPr="003D4C5D">
              <w:rPr>
                <w:lang w:eastAsia="en-AU"/>
              </w:rPr>
              <w:t>2024</w:t>
            </w:r>
          </w:p>
        </w:tc>
      </w:tr>
      <w:tr w:rsidR="00542B67" w:rsidRPr="003D4C5D" w14:paraId="2FDB8D87" w14:textId="77777777" w:rsidTr="0094647C">
        <w:tc>
          <w:tcPr>
            <w:cnfStyle w:val="001000000000" w:firstRow="0" w:lastRow="0" w:firstColumn="1" w:lastColumn="0" w:oddVBand="0" w:evenVBand="0" w:oddHBand="0" w:evenHBand="0" w:firstRowFirstColumn="0" w:firstRowLastColumn="0" w:lastRowFirstColumn="0" w:lastRowLastColumn="0"/>
            <w:tcW w:w="4819" w:type="dxa"/>
          </w:tcPr>
          <w:p w14:paraId="4F8AB1C6" w14:textId="666693EC" w:rsidR="00542B67" w:rsidRPr="003D4C5D" w:rsidRDefault="006025B4" w:rsidP="0065235A">
            <w:pPr>
              <w:pStyle w:val="BodyText"/>
              <w:rPr>
                <w:lang w:eastAsia="en-AU"/>
              </w:rPr>
            </w:pPr>
            <w:r w:rsidRPr="003D4C5D">
              <w:rPr>
                <w:lang w:eastAsia="en-AU"/>
              </w:rPr>
              <w:t>Program applications open</w:t>
            </w:r>
          </w:p>
        </w:tc>
        <w:tc>
          <w:tcPr>
            <w:tcW w:w="4820" w:type="dxa"/>
          </w:tcPr>
          <w:p w14:paraId="16D2CBA7" w14:textId="57640860" w:rsidR="00542B67" w:rsidRPr="003D4C5D" w:rsidRDefault="003015CD" w:rsidP="0065235A">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3D4C5D">
              <w:rPr>
                <w:lang w:eastAsia="en-AU"/>
              </w:rPr>
              <w:t>6</w:t>
            </w:r>
            <w:r w:rsidR="000E6AB3" w:rsidRPr="003D4C5D">
              <w:rPr>
                <w:lang w:eastAsia="en-AU"/>
              </w:rPr>
              <w:t xml:space="preserve"> May </w:t>
            </w:r>
            <w:r w:rsidR="00D90D62" w:rsidRPr="003D4C5D">
              <w:rPr>
                <w:lang w:eastAsia="en-AU"/>
              </w:rPr>
              <w:t>2024</w:t>
            </w:r>
          </w:p>
        </w:tc>
      </w:tr>
      <w:tr w:rsidR="00D90D62" w14:paraId="138B5DFF" w14:textId="77777777" w:rsidTr="0094647C">
        <w:tc>
          <w:tcPr>
            <w:cnfStyle w:val="001000000000" w:firstRow="0" w:lastRow="0" w:firstColumn="1" w:lastColumn="0" w:oddVBand="0" w:evenVBand="0" w:oddHBand="0" w:evenHBand="0" w:firstRowFirstColumn="0" w:firstRowLastColumn="0" w:lastRowFirstColumn="0" w:lastRowLastColumn="0"/>
            <w:tcW w:w="4819" w:type="dxa"/>
          </w:tcPr>
          <w:p w14:paraId="2C82FCB6" w14:textId="394F2F09" w:rsidR="00D90D62" w:rsidRPr="003D4C5D" w:rsidRDefault="008F07ED" w:rsidP="0065235A">
            <w:pPr>
              <w:pStyle w:val="BodyText"/>
              <w:rPr>
                <w:lang w:eastAsia="en-AU"/>
              </w:rPr>
            </w:pPr>
            <w:r w:rsidRPr="003D4C5D">
              <w:rPr>
                <w:lang w:eastAsia="en-AU"/>
              </w:rPr>
              <w:t>Program</w:t>
            </w:r>
            <w:r w:rsidR="00B33569" w:rsidRPr="003D4C5D">
              <w:rPr>
                <w:lang w:eastAsia="en-AU"/>
              </w:rPr>
              <w:t xml:space="preserve"> applications close</w:t>
            </w:r>
            <w:r w:rsidR="00157FB5" w:rsidRPr="003D4C5D">
              <w:rPr>
                <w:lang w:eastAsia="en-AU"/>
              </w:rPr>
              <w:t xml:space="preserve"> </w:t>
            </w:r>
          </w:p>
        </w:tc>
        <w:tc>
          <w:tcPr>
            <w:tcW w:w="4820" w:type="dxa"/>
          </w:tcPr>
          <w:p w14:paraId="38258C7D" w14:textId="69825E11" w:rsidR="00D90D62" w:rsidRPr="003D4C5D" w:rsidRDefault="007E67CE" w:rsidP="0065235A">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3D4C5D">
              <w:rPr>
                <w:lang w:eastAsia="en-AU"/>
              </w:rPr>
              <w:t>30 September 2024</w:t>
            </w:r>
            <w:r w:rsidR="00756E6A" w:rsidRPr="003D4C5D">
              <w:rPr>
                <w:lang w:eastAsia="en-AU"/>
              </w:rPr>
              <w:t xml:space="preserve"> (unless funding </w:t>
            </w:r>
            <w:r w:rsidR="00257B10" w:rsidRPr="003D4C5D">
              <w:rPr>
                <w:lang w:eastAsia="en-AU"/>
              </w:rPr>
              <w:t>exhausted earlier)</w:t>
            </w:r>
          </w:p>
        </w:tc>
      </w:tr>
    </w:tbl>
    <w:p w14:paraId="29579EFA" w14:textId="51B4997A" w:rsidR="00E51D67" w:rsidRPr="00DC45AE" w:rsidRDefault="00B53FA3" w:rsidP="00DC45AE">
      <w:pPr>
        <w:pStyle w:val="ListBullet"/>
        <w:numPr>
          <w:ilvl w:val="0"/>
          <w:numId w:val="0"/>
        </w:numPr>
        <w:spacing w:line="240" w:lineRule="auto"/>
        <w:jc w:val="both"/>
        <w:rPr>
          <w:rFonts w:asciiTheme="majorHAnsi" w:hAnsiTheme="majorHAnsi" w:cstheme="majorHAnsi"/>
        </w:rPr>
      </w:pPr>
      <w:r>
        <w:rPr>
          <w:rFonts w:asciiTheme="majorHAnsi" w:hAnsiTheme="majorHAnsi" w:cstheme="majorHAnsi"/>
        </w:rPr>
        <w:t>DEECA may alter these dates at any time at DEECA’s sole discretion</w:t>
      </w:r>
      <w:r w:rsidR="00FB20B2">
        <w:rPr>
          <w:rFonts w:asciiTheme="majorHAnsi" w:hAnsiTheme="majorHAnsi" w:cstheme="majorHAnsi"/>
        </w:rPr>
        <w:t xml:space="preserve">. </w:t>
      </w:r>
    </w:p>
    <w:p w14:paraId="2CCFF014" w14:textId="6F1A25C1" w:rsidR="00AE49FE" w:rsidRDefault="00AE49FE" w:rsidP="008856B2">
      <w:pPr>
        <w:pStyle w:val="Heading1"/>
      </w:pPr>
      <w:bookmarkStart w:id="45" w:name="_Toc162523242"/>
      <w:r w:rsidRPr="00073B1E">
        <w:t>What happens after Approved Supplier</w:t>
      </w:r>
      <w:r w:rsidR="004A5473">
        <w:t xml:space="preserve"> List</w:t>
      </w:r>
      <w:r>
        <w:t xml:space="preserve"> is </w:t>
      </w:r>
      <w:r w:rsidRPr="00073B1E">
        <w:t>finalised?</w:t>
      </w:r>
      <w:bookmarkEnd w:id="45"/>
    </w:p>
    <w:p w14:paraId="403A074F" w14:textId="170FBFAC" w:rsidR="00AE49FE" w:rsidRPr="002F39DD" w:rsidRDefault="00AE49FE" w:rsidP="00AE49FE">
      <w:pPr>
        <w:pStyle w:val="BodyText"/>
      </w:pPr>
      <w:r w:rsidRPr="002F39DD">
        <w:t xml:space="preserve">The Program will open for applications from </w:t>
      </w:r>
      <w:r w:rsidR="00456FF5" w:rsidRPr="002F39DD">
        <w:t>Applicants</w:t>
      </w:r>
      <w:r w:rsidRPr="002F39DD">
        <w:t xml:space="preserve"> </w:t>
      </w:r>
      <w:r w:rsidR="006E1D8E" w:rsidRPr="002F39DD">
        <w:t xml:space="preserve">on </w:t>
      </w:r>
      <w:r w:rsidR="002F39DD" w:rsidRPr="002F39DD">
        <w:t xml:space="preserve">6 </w:t>
      </w:r>
      <w:r w:rsidR="00B80C72" w:rsidRPr="002F39DD">
        <w:t xml:space="preserve">May </w:t>
      </w:r>
      <w:r w:rsidRPr="002F39DD">
        <w:t xml:space="preserve">2024 and will </w:t>
      </w:r>
      <w:r w:rsidR="002E0A39" w:rsidRPr="002F39DD">
        <w:t>r</w:t>
      </w:r>
      <w:r w:rsidR="005C0EC3" w:rsidRPr="002F39DD">
        <w:t>emain open until</w:t>
      </w:r>
      <w:r w:rsidR="002E0A39" w:rsidRPr="002F39DD">
        <w:t xml:space="preserve"> all program funds are exhausted</w:t>
      </w:r>
      <w:r w:rsidR="001E6D7C" w:rsidRPr="002F39DD">
        <w:t xml:space="preserve"> or 30 September 2024, </w:t>
      </w:r>
      <w:r w:rsidR="005C43C2" w:rsidRPr="002F39DD">
        <w:t>whichever</w:t>
      </w:r>
      <w:r w:rsidR="001E6D7C" w:rsidRPr="002F39DD">
        <w:t xml:space="preserve"> occurs first</w:t>
      </w:r>
      <w:r w:rsidR="002E0A39" w:rsidRPr="002F39DD">
        <w:t>.</w:t>
      </w:r>
    </w:p>
    <w:p w14:paraId="6970F0BA" w14:textId="7C67864E" w:rsidR="007A2E38" w:rsidRDefault="00AE49FE" w:rsidP="00AE49FE">
      <w:pPr>
        <w:pStyle w:val="BodyText"/>
      </w:pPr>
      <w:r w:rsidRPr="002F39DD">
        <w:t xml:space="preserve">Once the Program opens for applications, </w:t>
      </w:r>
      <w:r w:rsidR="00456FF5" w:rsidRPr="002F39DD">
        <w:t xml:space="preserve">Approved Suppliers will be able to engage </w:t>
      </w:r>
      <w:r w:rsidR="004F11BD" w:rsidRPr="002F39DD">
        <w:t>with</w:t>
      </w:r>
      <w:r w:rsidR="00456FF5" w:rsidRPr="002F39DD">
        <w:t xml:space="preserve"> </w:t>
      </w:r>
      <w:r w:rsidR="006E1D8E" w:rsidRPr="002F39DD">
        <w:t>Eligible</w:t>
      </w:r>
      <w:r w:rsidR="008050AA" w:rsidRPr="002F39DD">
        <w:t xml:space="preserve"> Facilities</w:t>
      </w:r>
      <w:r w:rsidR="00463489">
        <w:t xml:space="preserve"> and</w:t>
      </w:r>
      <w:r w:rsidRPr="00073B1E">
        <w:t xml:space="preserve"> </w:t>
      </w:r>
      <w:r w:rsidR="007848B9">
        <w:t xml:space="preserve">support them to </w:t>
      </w:r>
      <w:proofErr w:type="gramStart"/>
      <w:r w:rsidR="00D70210">
        <w:t xml:space="preserve">submit </w:t>
      </w:r>
      <w:r w:rsidR="00E24FEB">
        <w:t xml:space="preserve">an </w:t>
      </w:r>
      <w:r w:rsidR="00D70210">
        <w:t>application</w:t>
      </w:r>
      <w:proofErr w:type="gramEnd"/>
      <w:r w:rsidR="00D70210">
        <w:t xml:space="preserve"> </w:t>
      </w:r>
      <w:r w:rsidR="00E24FEB">
        <w:t>both parties agree to undertake</w:t>
      </w:r>
      <w:r w:rsidRPr="00073B1E">
        <w:t>. A</w:t>
      </w:r>
      <w:r w:rsidR="00B54478">
        <w:t xml:space="preserve">pplications </w:t>
      </w:r>
      <w:r w:rsidRPr="00073B1E">
        <w:t>may quote total project costs greater than $60,000 in their application. Projects quoted to be greater than $60,000 will be eligible but total additional funding must be secured and evidence</w:t>
      </w:r>
      <w:r>
        <w:t>d</w:t>
      </w:r>
      <w:r w:rsidRPr="00073B1E">
        <w:t xml:space="preserve"> in application.</w:t>
      </w:r>
    </w:p>
    <w:p w14:paraId="05B07E41" w14:textId="637CE7C8" w:rsidR="003E3BC0" w:rsidRPr="00073B1E" w:rsidRDefault="003E3BC0" w:rsidP="00C13F43">
      <w:pPr>
        <w:pStyle w:val="Heading2"/>
      </w:pPr>
      <w:bookmarkStart w:id="46" w:name="_Toc162523243"/>
      <w:r>
        <w:t>Program delivery stages</w:t>
      </w:r>
      <w:bookmarkEnd w:id="46"/>
      <w:r>
        <w:t xml:space="preserve"> </w:t>
      </w:r>
    </w:p>
    <w:p w14:paraId="5E77C312" w14:textId="2F7ADA34" w:rsidR="001631AC" w:rsidRPr="002059F9" w:rsidRDefault="001631AC" w:rsidP="001631AC">
      <w:pPr>
        <w:pStyle w:val="Caption"/>
        <w:rPr>
          <w:b w:val="0"/>
          <w:bCs w:val="0"/>
          <w:sz w:val="20"/>
        </w:rPr>
      </w:pPr>
      <w:r w:rsidRPr="002059F9">
        <w:rPr>
          <w:sz w:val="20"/>
        </w:rPr>
        <w:t xml:space="preserve">Table </w:t>
      </w:r>
      <w:r w:rsidRPr="002059F9">
        <w:rPr>
          <w:sz w:val="20"/>
        </w:rPr>
        <w:fldChar w:fldCharType="begin"/>
      </w:r>
      <w:r w:rsidRPr="002059F9">
        <w:rPr>
          <w:sz w:val="20"/>
        </w:rPr>
        <w:instrText xml:space="preserve"> SEQ Table \* ARABIC </w:instrText>
      </w:r>
      <w:r w:rsidRPr="002059F9">
        <w:rPr>
          <w:sz w:val="20"/>
        </w:rPr>
        <w:fldChar w:fldCharType="separate"/>
      </w:r>
      <w:r w:rsidR="006F172B">
        <w:rPr>
          <w:noProof/>
          <w:sz w:val="20"/>
        </w:rPr>
        <w:t>2</w:t>
      </w:r>
      <w:r w:rsidRPr="002059F9">
        <w:rPr>
          <w:sz w:val="20"/>
        </w:rPr>
        <w:fldChar w:fldCharType="end"/>
      </w:r>
      <w:r>
        <w:rPr>
          <w:sz w:val="20"/>
        </w:rPr>
        <w:t>:  Delivery of Program</w:t>
      </w:r>
    </w:p>
    <w:tbl>
      <w:tblPr>
        <w:tblStyle w:val="TableGrid"/>
        <w:tblW w:w="0" w:type="auto"/>
        <w:tblLook w:val="04A0" w:firstRow="1" w:lastRow="0" w:firstColumn="1" w:lastColumn="0" w:noHBand="0" w:noVBand="1"/>
      </w:tblPr>
      <w:tblGrid>
        <w:gridCol w:w="2410"/>
        <w:gridCol w:w="7229"/>
      </w:tblGrid>
      <w:tr w:rsidR="002D3C76" w:rsidRPr="00073B1E" w14:paraId="6F607E6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13BCD402" w14:textId="77777777" w:rsidR="002D3C76" w:rsidRPr="00073B1E" w:rsidRDefault="002D3C76">
            <w:pPr>
              <w:pStyle w:val="BodyText"/>
              <w:rPr>
                <w:color w:val="FFFFFF" w:themeColor="background1"/>
              </w:rPr>
            </w:pPr>
            <w:r w:rsidRPr="00073B1E">
              <w:rPr>
                <w:color w:val="FFFFFF" w:themeColor="background1"/>
              </w:rPr>
              <w:t>Stage</w:t>
            </w:r>
          </w:p>
        </w:tc>
        <w:tc>
          <w:tcPr>
            <w:tcW w:w="7229" w:type="dxa"/>
          </w:tcPr>
          <w:p w14:paraId="4E1DFC2F" w14:textId="77777777" w:rsidR="002D3C76" w:rsidRPr="00073B1E" w:rsidRDefault="002D3C7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73B1E">
              <w:rPr>
                <w:color w:val="FFFFFF" w:themeColor="background1"/>
              </w:rPr>
              <w:t>Description</w:t>
            </w:r>
          </w:p>
        </w:tc>
      </w:tr>
      <w:tr w:rsidR="002D3C76" w:rsidRPr="00073B1E" w14:paraId="35D26469" w14:textId="77777777">
        <w:tc>
          <w:tcPr>
            <w:cnfStyle w:val="001000000000" w:firstRow="0" w:lastRow="0" w:firstColumn="1" w:lastColumn="0" w:oddVBand="0" w:evenVBand="0" w:oddHBand="0" w:evenHBand="0" w:firstRowFirstColumn="0" w:firstRowLastColumn="0" w:lastRowFirstColumn="0" w:lastRowLastColumn="0"/>
            <w:tcW w:w="2410" w:type="dxa"/>
          </w:tcPr>
          <w:p w14:paraId="63DDFB66" w14:textId="77777777" w:rsidR="002D3C76" w:rsidRPr="00073B1E" w:rsidRDefault="002D3C76">
            <w:pPr>
              <w:pStyle w:val="BodyText"/>
              <w:rPr>
                <w:b/>
              </w:rPr>
            </w:pPr>
            <w:r w:rsidRPr="00073B1E">
              <w:rPr>
                <w:b/>
              </w:rPr>
              <w:t>EOI</w:t>
            </w:r>
          </w:p>
        </w:tc>
        <w:tc>
          <w:tcPr>
            <w:tcW w:w="7229" w:type="dxa"/>
          </w:tcPr>
          <w:p w14:paraId="56026B12" w14:textId="77777777" w:rsidR="002D3C76" w:rsidRPr="00073B1E" w:rsidRDefault="002D3C76">
            <w:pPr>
              <w:pStyle w:val="BodyText"/>
              <w:cnfStyle w:val="000000000000" w:firstRow="0" w:lastRow="0" w:firstColumn="0" w:lastColumn="0" w:oddVBand="0" w:evenVBand="0" w:oddHBand="0" w:evenHBand="0" w:firstRowFirstColumn="0" w:firstRowLastColumn="0" w:lastRowFirstColumn="0" w:lastRowLastColumn="0"/>
            </w:pPr>
            <w:r w:rsidRPr="00073B1E">
              <w:t>Suppliers respond to this Expression of Interest and provides evidence of their capability, experience, and commitment.</w:t>
            </w:r>
          </w:p>
        </w:tc>
      </w:tr>
      <w:tr w:rsidR="002D3C76" w:rsidRPr="00073B1E" w14:paraId="2166F9A4" w14:textId="77777777">
        <w:tc>
          <w:tcPr>
            <w:cnfStyle w:val="001000000000" w:firstRow="0" w:lastRow="0" w:firstColumn="1" w:lastColumn="0" w:oddVBand="0" w:evenVBand="0" w:oddHBand="0" w:evenHBand="0" w:firstRowFirstColumn="0" w:firstRowLastColumn="0" w:lastRowFirstColumn="0" w:lastRowLastColumn="0"/>
            <w:tcW w:w="2410" w:type="dxa"/>
          </w:tcPr>
          <w:p w14:paraId="6362E5F0" w14:textId="77777777" w:rsidR="002D3C76" w:rsidRPr="00073B1E" w:rsidRDefault="002D3C76">
            <w:pPr>
              <w:pStyle w:val="BodyText"/>
              <w:rPr>
                <w:b/>
              </w:rPr>
            </w:pPr>
            <w:r w:rsidRPr="00073B1E">
              <w:rPr>
                <w:b/>
              </w:rPr>
              <w:t>Recruitment</w:t>
            </w:r>
          </w:p>
        </w:tc>
        <w:tc>
          <w:tcPr>
            <w:tcW w:w="7229" w:type="dxa"/>
          </w:tcPr>
          <w:p w14:paraId="641C0133" w14:textId="7FE4DFAF" w:rsidR="002D3C76" w:rsidRPr="00073B1E" w:rsidRDefault="002D3C76">
            <w:pPr>
              <w:pStyle w:val="BodyText"/>
              <w:cnfStyle w:val="000000000000" w:firstRow="0" w:lastRow="0" w:firstColumn="0" w:lastColumn="0" w:oddVBand="0" w:evenVBand="0" w:oddHBand="0" w:evenHBand="0" w:firstRowFirstColumn="0" w:firstRowLastColumn="0" w:lastRowFirstColumn="0" w:lastRowLastColumn="0"/>
            </w:pPr>
            <w:r w:rsidRPr="00073B1E">
              <w:t>Approved Suppliers</w:t>
            </w:r>
            <w:r w:rsidR="00BE660E">
              <w:t>,</w:t>
            </w:r>
            <w:r w:rsidRPr="00073B1E">
              <w:t xml:space="preserve"> DEECA</w:t>
            </w:r>
            <w:r w:rsidR="00BE660E">
              <w:t xml:space="preserve"> and Sustainability Victoria</w:t>
            </w:r>
            <w:r w:rsidRPr="00073B1E">
              <w:t xml:space="preserve"> promote the Large Energy User Electrification Support Program and engage </w:t>
            </w:r>
            <w:r w:rsidR="00FD7413">
              <w:t xml:space="preserve">with </w:t>
            </w:r>
            <w:r w:rsidRPr="00073B1E">
              <w:t>Eligible Facilities.</w:t>
            </w:r>
          </w:p>
        </w:tc>
      </w:tr>
      <w:tr w:rsidR="002D3C76" w:rsidRPr="00073B1E" w14:paraId="4379865B" w14:textId="77777777">
        <w:tc>
          <w:tcPr>
            <w:cnfStyle w:val="001000000000" w:firstRow="0" w:lastRow="0" w:firstColumn="1" w:lastColumn="0" w:oddVBand="0" w:evenVBand="0" w:oddHBand="0" w:evenHBand="0" w:firstRowFirstColumn="0" w:firstRowLastColumn="0" w:lastRowFirstColumn="0" w:lastRowLastColumn="0"/>
            <w:tcW w:w="2410" w:type="dxa"/>
          </w:tcPr>
          <w:p w14:paraId="0683C294" w14:textId="1DE81ADA" w:rsidR="002D3C76" w:rsidRPr="00073B1E" w:rsidRDefault="002D3C76">
            <w:pPr>
              <w:pStyle w:val="BodyText"/>
              <w:rPr>
                <w:b/>
              </w:rPr>
            </w:pPr>
            <w:r w:rsidRPr="00073B1E">
              <w:rPr>
                <w:b/>
              </w:rPr>
              <w:t>Partnering</w:t>
            </w:r>
            <w:r w:rsidR="00AB407D">
              <w:rPr>
                <w:b/>
              </w:rPr>
              <w:t xml:space="preserve"> </w:t>
            </w:r>
            <w:r w:rsidR="00421945">
              <w:rPr>
                <w:b/>
              </w:rPr>
              <w:t>(optional)</w:t>
            </w:r>
          </w:p>
        </w:tc>
        <w:tc>
          <w:tcPr>
            <w:tcW w:w="7229" w:type="dxa"/>
          </w:tcPr>
          <w:p w14:paraId="07CC4B83" w14:textId="58F1C7EC" w:rsidR="002D3C76" w:rsidRPr="00073B1E" w:rsidRDefault="002D3C76">
            <w:pPr>
              <w:pStyle w:val="BodyText"/>
              <w:cnfStyle w:val="000000000000" w:firstRow="0" w:lastRow="0" w:firstColumn="0" w:lastColumn="0" w:oddVBand="0" w:evenVBand="0" w:oddHBand="0" w:evenHBand="0" w:firstRowFirstColumn="0" w:firstRowLastColumn="0" w:lastRowFirstColumn="0" w:lastRowLastColumn="0"/>
            </w:pPr>
            <w:r w:rsidRPr="00073B1E">
              <w:t>Approved Supplier</w:t>
            </w:r>
            <w:r w:rsidR="00310890">
              <w:t>s</w:t>
            </w:r>
            <w:r w:rsidRPr="00073B1E">
              <w:t xml:space="preserve"> </w:t>
            </w:r>
            <w:r w:rsidR="00421945">
              <w:t xml:space="preserve">may elect to </w:t>
            </w:r>
            <w:r w:rsidRPr="00073B1E">
              <w:t>partner with Eligible Facilit</w:t>
            </w:r>
            <w:r w:rsidR="00310890">
              <w:t>ies</w:t>
            </w:r>
            <w:r w:rsidRPr="00073B1E">
              <w:t xml:space="preserve"> to scope out facility and draft electrification feasibility </w:t>
            </w:r>
            <w:r w:rsidR="00421945">
              <w:t>assessment P</w:t>
            </w:r>
            <w:r w:rsidRPr="00073B1E">
              <w:t>roject</w:t>
            </w:r>
            <w:r w:rsidR="00310890">
              <w:t xml:space="preserve"> </w:t>
            </w:r>
            <w:r w:rsidR="00421945">
              <w:t xml:space="preserve">prior to </w:t>
            </w:r>
            <w:r w:rsidR="00310890">
              <w:t>Applicat</w:t>
            </w:r>
            <w:r w:rsidR="003E1EE4">
              <w:t>ions opening</w:t>
            </w:r>
            <w:r w:rsidRPr="00073B1E">
              <w:t>.</w:t>
            </w:r>
          </w:p>
        </w:tc>
      </w:tr>
      <w:tr w:rsidR="002D3C76" w:rsidRPr="00073B1E" w14:paraId="1DB012D4" w14:textId="77777777">
        <w:tc>
          <w:tcPr>
            <w:cnfStyle w:val="001000000000" w:firstRow="0" w:lastRow="0" w:firstColumn="1" w:lastColumn="0" w:oddVBand="0" w:evenVBand="0" w:oddHBand="0" w:evenHBand="0" w:firstRowFirstColumn="0" w:firstRowLastColumn="0" w:lastRowFirstColumn="0" w:lastRowLastColumn="0"/>
            <w:tcW w:w="2410" w:type="dxa"/>
          </w:tcPr>
          <w:p w14:paraId="28241984" w14:textId="77777777" w:rsidR="002D3C76" w:rsidRPr="00073B1E" w:rsidRDefault="002D3C76">
            <w:pPr>
              <w:pStyle w:val="BodyText"/>
              <w:rPr>
                <w:b/>
              </w:rPr>
            </w:pPr>
            <w:r w:rsidRPr="00073B1E">
              <w:rPr>
                <w:b/>
              </w:rPr>
              <w:t>Application</w:t>
            </w:r>
          </w:p>
        </w:tc>
        <w:tc>
          <w:tcPr>
            <w:tcW w:w="7229" w:type="dxa"/>
          </w:tcPr>
          <w:p w14:paraId="0BF3A93C" w14:textId="33DB0AEC" w:rsidR="002D3C76" w:rsidRPr="00073B1E" w:rsidRDefault="00421945">
            <w:pPr>
              <w:pStyle w:val="BodyText"/>
              <w:cnfStyle w:val="000000000000" w:firstRow="0" w:lastRow="0" w:firstColumn="0" w:lastColumn="0" w:oddVBand="0" w:evenVBand="0" w:oddHBand="0" w:evenHBand="0" w:firstRowFirstColumn="0" w:firstRowLastColumn="0" w:lastRowFirstColumn="0" w:lastRowLastColumn="0"/>
            </w:pPr>
            <w:r>
              <w:t xml:space="preserve">Eligible Facilities </w:t>
            </w:r>
            <w:proofErr w:type="gramStart"/>
            <w:r w:rsidR="002D3C76" w:rsidRPr="00073B1E">
              <w:t>submit an application</w:t>
            </w:r>
            <w:proofErr w:type="gramEnd"/>
            <w:r w:rsidR="002D3C76" w:rsidRPr="00073B1E">
              <w:t xml:space="preserve"> using the Online Portal Form</w:t>
            </w:r>
            <w:r w:rsidR="000E5019">
              <w:t xml:space="preserve">. </w:t>
            </w:r>
          </w:p>
        </w:tc>
      </w:tr>
      <w:tr w:rsidR="002D3C76" w:rsidRPr="00073B1E" w14:paraId="07FFF1A5" w14:textId="77777777">
        <w:tc>
          <w:tcPr>
            <w:cnfStyle w:val="001000000000" w:firstRow="0" w:lastRow="0" w:firstColumn="1" w:lastColumn="0" w:oddVBand="0" w:evenVBand="0" w:oddHBand="0" w:evenHBand="0" w:firstRowFirstColumn="0" w:firstRowLastColumn="0" w:lastRowFirstColumn="0" w:lastRowLastColumn="0"/>
            <w:tcW w:w="2410" w:type="dxa"/>
          </w:tcPr>
          <w:p w14:paraId="06CF130E" w14:textId="77777777" w:rsidR="002D3C76" w:rsidRPr="00073B1E" w:rsidRDefault="002D3C76">
            <w:pPr>
              <w:pStyle w:val="BodyText"/>
              <w:rPr>
                <w:b/>
              </w:rPr>
            </w:pPr>
            <w:r w:rsidRPr="00073B1E">
              <w:rPr>
                <w:b/>
              </w:rPr>
              <w:t>Project kick-off</w:t>
            </w:r>
          </w:p>
        </w:tc>
        <w:tc>
          <w:tcPr>
            <w:tcW w:w="7229" w:type="dxa"/>
          </w:tcPr>
          <w:p w14:paraId="511AB0DD" w14:textId="773600D4" w:rsidR="002D3C76" w:rsidRPr="00073B1E" w:rsidRDefault="002D3C76">
            <w:pPr>
              <w:pStyle w:val="BodyText"/>
              <w:cnfStyle w:val="000000000000" w:firstRow="0" w:lastRow="0" w:firstColumn="0" w:lastColumn="0" w:oddVBand="0" w:evenVBand="0" w:oddHBand="0" w:evenHBand="0" w:firstRowFirstColumn="0" w:firstRowLastColumn="0" w:lastRowFirstColumn="0" w:lastRowLastColumn="0"/>
            </w:pPr>
            <w:r w:rsidRPr="00073B1E">
              <w:t xml:space="preserve">Approved Supplier works with the Eligible Facility to </w:t>
            </w:r>
            <w:r w:rsidR="00481BB8">
              <w:t>develop</w:t>
            </w:r>
            <w:r w:rsidRPr="00073B1E">
              <w:t xml:space="preserve"> the </w:t>
            </w:r>
            <w:r w:rsidR="00980C91">
              <w:t>Project</w:t>
            </w:r>
            <w:r w:rsidR="005A7916">
              <w:t>,</w:t>
            </w:r>
            <w:r w:rsidR="00980C91">
              <w:t xml:space="preserve"> </w:t>
            </w:r>
            <w:r w:rsidRPr="00073B1E">
              <w:t>providing input and information where required.</w:t>
            </w:r>
          </w:p>
        </w:tc>
      </w:tr>
      <w:tr w:rsidR="002D3C76" w:rsidRPr="00073B1E" w14:paraId="60C18DFA" w14:textId="77777777">
        <w:tc>
          <w:tcPr>
            <w:cnfStyle w:val="001000000000" w:firstRow="0" w:lastRow="0" w:firstColumn="1" w:lastColumn="0" w:oddVBand="0" w:evenVBand="0" w:oddHBand="0" w:evenHBand="0" w:firstRowFirstColumn="0" w:firstRowLastColumn="0" w:lastRowFirstColumn="0" w:lastRowLastColumn="0"/>
            <w:tcW w:w="2410" w:type="dxa"/>
          </w:tcPr>
          <w:p w14:paraId="00E5F4E0" w14:textId="6BDF0501" w:rsidR="002D3C76" w:rsidRPr="00073B1E" w:rsidRDefault="002D3C76">
            <w:pPr>
              <w:pStyle w:val="BodyText"/>
              <w:rPr>
                <w:b/>
              </w:rPr>
            </w:pPr>
            <w:r w:rsidRPr="00073B1E">
              <w:rPr>
                <w:b/>
              </w:rPr>
              <w:t xml:space="preserve">Project </w:t>
            </w:r>
            <w:r w:rsidR="00102263">
              <w:rPr>
                <w:b/>
              </w:rPr>
              <w:t>stages</w:t>
            </w:r>
          </w:p>
        </w:tc>
        <w:tc>
          <w:tcPr>
            <w:tcW w:w="7229" w:type="dxa"/>
          </w:tcPr>
          <w:p w14:paraId="10EFF61E" w14:textId="066E972B" w:rsidR="002D3C76" w:rsidRPr="00073B1E" w:rsidRDefault="00102263">
            <w:pPr>
              <w:pStyle w:val="BodyText"/>
              <w:cnfStyle w:val="000000000000" w:firstRow="0" w:lastRow="0" w:firstColumn="0" w:lastColumn="0" w:oddVBand="0" w:evenVBand="0" w:oddHBand="0" w:evenHBand="0" w:firstRowFirstColumn="0" w:firstRowLastColumn="0" w:lastRowFirstColumn="0" w:lastRowLastColumn="0"/>
            </w:pPr>
            <w:r>
              <w:t>M</w:t>
            </w:r>
            <w:r w:rsidR="002D3C76" w:rsidRPr="00073B1E">
              <w:t>ilestone payment</w:t>
            </w:r>
            <w:r>
              <w:t xml:space="preserve">s </w:t>
            </w:r>
            <w:r w:rsidR="002D3C76" w:rsidRPr="00073B1E">
              <w:t xml:space="preserve">made </w:t>
            </w:r>
            <w:r>
              <w:t xml:space="preserve">as outlined in the </w:t>
            </w:r>
            <w:r w:rsidR="002D3C76" w:rsidRPr="00073B1E">
              <w:t xml:space="preserve">Funding Agreement. </w:t>
            </w:r>
          </w:p>
        </w:tc>
      </w:tr>
      <w:tr w:rsidR="002D3C76" w:rsidRPr="00073B1E" w14:paraId="278D1545" w14:textId="77777777">
        <w:tc>
          <w:tcPr>
            <w:cnfStyle w:val="001000000000" w:firstRow="0" w:lastRow="0" w:firstColumn="1" w:lastColumn="0" w:oddVBand="0" w:evenVBand="0" w:oddHBand="0" w:evenHBand="0" w:firstRowFirstColumn="0" w:firstRowLastColumn="0" w:lastRowFirstColumn="0" w:lastRowLastColumn="0"/>
            <w:tcW w:w="2410" w:type="dxa"/>
          </w:tcPr>
          <w:p w14:paraId="7C70942F" w14:textId="77777777" w:rsidR="002D3C76" w:rsidRPr="00073B1E" w:rsidRDefault="002D3C76">
            <w:pPr>
              <w:pStyle w:val="BodyText"/>
              <w:rPr>
                <w:b/>
              </w:rPr>
            </w:pPr>
            <w:r w:rsidRPr="00073B1E">
              <w:rPr>
                <w:b/>
              </w:rPr>
              <w:t xml:space="preserve">Project report </w:t>
            </w:r>
          </w:p>
        </w:tc>
        <w:tc>
          <w:tcPr>
            <w:tcW w:w="7229" w:type="dxa"/>
          </w:tcPr>
          <w:p w14:paraId="05F1C7DD" w14:textId="4DBAA7E7" w:rsidR="002D3C76" w:rsidRPr="00073B1E" w:rsidRDefault="002D3C76">
            <w:pPr>
              <w:pStyle w:val="BodyText"/>
              <w:cnfStyle w:val="000000000000" w:firstRow="0" w:lastRow="0" w:firstColumn="0" w:lastColumn="0" w:oddVBand="0" w:evenVBand="0" w:oddHBand="0" w:evenHBand="0" w:firstRowFirstColumn="0" w:firstRowLastColumn="0" w:lastRowFirstColumn="0" w:lastRowLastColumn="0"/>
            </w:pPr>
            <w:r w:rsidRPr="00073B1E">
              <w:t xml:space="preserve">Approved Suppliers </w:t>
            </w:r>
            <w:r w:rsidR="00892D3A">
              <w:t xml:space="preserve">complete </w:t>
            </w:r>
            <w:r w:rsidRPr="00073B1E">
              <w:t xml:space="preserve">feasibility </w:t>
            </w:r>
            <w:r w:rsidR="00892D3A">
              <w:t xml:space="preserve">assessment </w:t>
            </w:r>
            <w:r w:rsidRPr="00073B1E">
              <w:t>report</w:t>
            </w:r>
            <w:r w:rsidR="00892D3A">
              <w:t xml:space="preserve"> and secure endorsement of the report from </w:t>
            </w:r>
            <w:r w:rsidR="00E65B34">
              <w:t xml:space="preserve">both </w:t>
            </w:r>
            <w:r w:rsidR="00892D3A">
              <w:t xml:space="preserve">the Facility and Sustainability Victoria. </w:t>
            </w:r>
          </w:p>
        </w:tc>
      </w:tr>
      <w:tr w:rsidR="002D3C76" w:rsidRPr="00073B1E" w14:paraId="6950CF21" w14:textId="77777777">
        <w:tc>
          <w:tcPr>
            <w:cnfStyle w:val="001000000000" w:firstRow="0" w:lastRow="0" w:firstColumn="1" w:lastColumn="0" w:oddVBand="0" w:evenVBand="0" w:oddHBand="0" w:evenHBand="0" w:firstRowFirstColumn="0" w:firstRowLastColumn="0" w:lastRowFirstColumn="0" w:lastRowLastColumn="0"/>
            <w:tcW w:w="2410" w:type="dxa"/>
          </w:tcPr>
          <w:p w14:paraId="6A75C371" w14:textId="77777777" w:rsidR="002D3C76" w:rsidRPr="00073B1E" w:rsidRDefault="002D3C76">
            <w:pPr>
              <w:pStyle w:val="BodyText"/>
              <w:rPr>
                <w:b/>
              </w:rPr>
            </w:pPr>
            <w:r w:rsidRPr="00073B1E">
              <w:rPr>
                <w:b/>
              </w:rPr>
              <w:t xml:space="preserve">Funding </w:t>
            </w:r>
          </w:p>
        </w:tc>
        <w:tc>
          <w:tcPr>
            <w:tcW w:w="7229" w:type="dxa"/>
          </w:tcPr>
          <w:p w14:paraId="42D7BBEA" w14:textId="23C8ECDD" w:rsidR="002D3C76" w:rsidRPr="00073B1E" w:rsidRDefault="00E65B34">
            <w:pPr>
              <w:pStyle w:val="BodyText"/>
              <w:cnfStyle w:val="000000000000" w:firstRow="0" w:lastRow="0" w:firstColumn="0" w:lastColumn="0" w:oddVBand="0" w:evenVBand="0" w:oddHBand="0" w:evenHBand="0" w:firstRowFirstColumn="0" w:firstRowLastColumn="0" w:lastRowFirstColumn="0" w:lastRowLastColumn="0"/>
            </w:pPr>
            <w:r>
              <w:t xml:space="preserve">Final funding </w:t>
            </w:r>
            <w:r w:rsidR="00014845">
              <w:t xml:space="preserve">disbursed according to the Funding Agreement. </w:t>
            </w:r>
          </w:p>
        </w:tc>
      </w:tr>
      <w:tr w:rsidR="002D3C76" w:rsidRPr="00073B1E" w14:paraId="712D37D7" w14:textId="77777777">
        <w:tc>
          <w:tcPr>
            <w:cnfStyle w:val="001000000000" w:firstRow="0" w:lastRow="0" w:firstColumn="1" w:lastColumn="0" w:oddVBand="0" w:evenVBand="0" w:oddHBand="0" w:evenHBand="0" w:firstRowFirstColumn="0" w:firstRowLastColumn="0" w:lastRowFirstColumn="0" w:lastRowLastColumn="0"/>
            <w:tcW w:w="2410" w:type="dxa"/>
          </w:tcPr>
          <w:p w14:paraId="5C271DFF" w14:textId="77777777" w:rsidR="002D3C76" w:rsidRPr="00073B1E" w:rsidRDefault="002D3C76">
            <w:pPr>
              <w:pStyle w:val="BodyText"/>
              <w:jc w:val="left"/>
              <w:rPr>
                <w:b/>
              </w:rPr>
            </w:pPr>
            <w:r w:rsidRPr="00073B1E">
              <w:rPr>
                <w:b/>
              </w:rPr>
              <w:t>Project close</w:t>
            </w:r>
          </w:p>
        </w:tc>
        <w:tc>
          <w:tcPr>
            <w:tcW w:w="7229" w:type="dxa"/>
          </w:tcPr>
          <w:p w14:paraId="63B6A6E3" w14:textId="29DCDA71" w:rsidR="002D3C76" w:rsidRPr="00073B1E" w:rsidRDefault="002D3C76">
            <w:pPr>
              <w:pStyle w:val="BodyText"/>
              <w:cnfStyle w:val="000000000000" w:firstRow="0" w:lastRow="0" w:firstColumn="0" w:lastColumn="0" w:oddVBand="0" w:evenVBand="0" w:oddHBand="0" w:evenHBand="0" w:firstRowFirstColumn="0" w:firstRowLastColumn="0" w:lastRowFirstColumn="0" w:lastRowLastColumn="0"/>
            </w:pPr>
            <w:r w:rsidRPr="00073B1E">
              <w:t>Project is complete</w:t>
            </w:r>
            <w:r w:rsidR="00C95834">
              <w:t xml:space="preserve">d and learnings from assessments are </w:t>
            </w:r>
            <w:r w:rsidR="00874A57">
              <w:t>used to support industry.</w:t>
            </w:r>
          </w:p>
        </w:tc>
      </w:tr>
    </w:tbl>
    <w:p w14:paraId="6EC42A17" w14:textId="65D46177" w:rsidR="002D3C76" w:rsidRPr="00073B1E" w:rsidRDefault="002D3C76" w:rsidP="00C13F43">
      <w:pPr>
        <w:pStyle w:val="Heading2"/>
      </w:pPr>
      <w:bookmarkStart w:id="47" w:name="_Toc162523244"/>
      <w:bookmarkStart w:id="48" w:name="_Toc505782513"/>
      <w:bookmarkStart w:id="49" w:name="_Toc505863731"/>
      <w:r w:rsidRPr="00073B1E">
        <w:lastRenderedPageBreak/>
        <w:t xml:space="preserve">Market </w:t>
      </w:r>
      <w:r>
        <w:t>e</w:t>
      </w:r>
      <w:r w:rsidRPr="00073B1E">
        <w:t xml:space="preserve">ngagement </w:t>
      </w:r>
      <w:r>
        <w:t>s</w:t>
      </w:r>
      <w:r w:rsidRPr="00073B1E">
        <w:t>trategy</w:t>
      </w:r>
      <w:bookmarkEnd w:id="47"/>
    </w:p>
    <w:p w14:paraId="4184D0DB" w14:textId="531D212F" w:rsidR="00037D52" w:rsidRDefault="00CD5012" w:rsidP="007A2E38">
      <w:pPr>
        <w:pStyle w:val="BodyText"/>
        <w:rPr>
          <w:lang w:eastAsia="en-AU"/>
        </w:rPr>
      </w:pPr>
      <w:r>
        <w:rPr>
          <w:lang w:eastAsia="en-AU"/>
        </w:rPr>
        <w:t xml:space="preserve">The </w:t>
      </w:r>
      <w:r w:rsidR="002D3C76" w:rsidRPr="00073B1E">
        <w:rPr>
          <w:lang w:eastAsia="en-AU"/>
        </w:rPr>
        <w:t xml:space="preserve">Program will be advertised </w:t>
      </w:r>
      <w:r w:rsidR="00966491">
        <w:rPr>
          <w:lang w:eastAsia="en-AU"/>
        </w:rPr>
        <w:t xml:space="preserve">on </w:t>
      </w:r>
      <w:r w:rsidR="00B50A78">
        <w:rPr>
          <w:lang w:eastAsia="en-AU"/>
        </w:rPr>
        <w:t xml:space="preserve">DEECA and Sustainability Victoria </w:t>
      </w:r>
      <w:r w:rsidR="009845C3">
        <w:rPr>
          <w:lang w:eastAsia="en-AU"/>
        </w:rPr>
        <w:t>websites</w:t>
      </w:r>
      <w:r w:rsidR="00005EA5">
        <w:rPr>
          <w:lang w:eastAsia="en-AU"/>
        </w:rPr>
        <w:t xml:space="preserve">, </w:t>
      </w:r>
      <w:r w:rsidR="007B2974">
        <w:rPr>
          <w:lang w:eastAsia="en-AU"/>
        </w:rPr>
        <w:t>through emai</w:t>
      </w:r>
      <w:r w:rsidR="00D33D1A">
        <w:rPr>
          <w:lang w:eastAsia="en-AU"/>
        </w:rPr>
        <w:t xml:space="preserve">ls to </w:t>
      </w:r>
      <w:r w:rsidR="00614920">
        <w:rPr>
          <w:lang w:eastAsia="en-AU"/>
        </w:rPr>
        <w:t xml:space="preserve">relevant mailing lists including </w:t>
      </w:r>
      <w:r w:rsidR="00D33D1A">
        <w:rPr>
          <w:lang w:eastAsia="en-AU"/>
        </w:rPr>
        <w:t>Sustainability Victoria and Victorian Energy Upgrades</w:t>
      </w:r>
      <w:r w:rsidR="00017759">
        <w:rPr>
          <w:lang w:eastAsia="en-AU"/>
        </w:rPr>
        <w:t xml:space="preserve"> lists</w:t>
      </w:r>
      <w:r w:rsidR="00005EA5">
        <w:rPr>
          <w:lang w:eastAsia="en-AU"/>
        </w:rPr>
        <w:t xml:space="preserve">, and through direct contact with </w:t>
      </w:r>
      <w:r w:rsidR="0024606F">
        <w:rPr>
          <w:lang w:eastAsia="en-AU"/>
        </w:rPr>
        <w:t xml:space="preserve">potentially eligible </w:t>
      </w:r>
      <w:r w:rsidR="007A072E">
        <w:rPr>
          <w:lang w:eastAsia="en-AU"/>
        </w:rPr>
        <w:t>facilities and</w:t>
      </w:r>
      <w:r w:rsidR="00005EA5">
        <w:rPr>
          <w:lang w:eastAsia="en-AU"/>
        </w:rPr>
        <w:t xml:space="preserve"> Approved Suppliers </w:t>
      </w:r>
      <w:r w:rsidR="002D3C76" w:rsidRPr="00073B1E">
        <w:rPr>
          <w:lang w:eastAsia="en-AU"/>
        </w:rPr>
        <w:t xml:space="preserve">will also have the ability to promote the </w:t>
      </w:r>
      <w:r w:rsidR="00614920">
        <w:rPr>
          <w:lang w:eastAsia="en-AU"/>
        </w:rPr>
        <w:t>P</w:t>
      </w:r>
      <w:r w:rsidR="002D3C76" w:rsidRPr="00073B1E">
        <w:rPr>
          <w:lang w:eastAsia="en-AU"/>
        </w:rPr>
        <w:t>rogram</w:t>
      </w:r>
      <w:r w:rsidR="00A879BC">
        <w:rPr>
          <w:lang w:eastAsia="en-AU"/>
        </w:rPr>
        <w:t>.</w:t>
      </w:r>
      <w:bookmarkEnd w:id="40"/>
      <w:bookmarkEnd w:id="41"/>
      <w:bookmarkEnd w:id="48"/>
      <w:bookmarkEnd w:id="49"/>
    </w:p>
    <w:p w14:paraId="121BB0B2" w14:textId="6008D354" w:rsidR="005C29C7" w:rsidRPr="00B60A57" w:rsidRDefault="005C29C7" w:rsidP="008856B2">
      <w:pPr>
        <w:pStyle w:val="Heading1"/>
      </w:pPr>
      <w:bookmarkStart w:id="50" w:name="_Toc162523245"/>
      <w:r w:rsidRPr="00B60A57">
        <w:t>Additional information</w:t>
      </w:r>
      <w:bookmarkEnd w:id="42"/>
      <w:bookmarkEnd w:id="43"/>
      <w:bookmarkEnd w:id="50"/>
    </w:p>
    <w:p w14:paraId="4B565B3B" w14:textId="06B4E7EB" w:rsidR="005C29C7" w:rsidRDefault="005C29C7" w:rsidP="005C29C7">
      <w:pPr>
        <w:pStyle w:val="BodyText"/>
        <w:rPr>
          <w:lang w:eastAsia="en-AU"/>
        </w:rPr>
      </w:pPr>
      <w:r>
        <w:rPr>
          <w:lang w:eastAsia="en-AU"/>
        </w:rPr>
        <w:t>Additional information is available at the program web page</w:t>
      </w:r>
      <w:r w:rsidR="002F39DD">
        <w:rPr>
          <w:lang w:eastAsia="en-AU"/>
        </w:rPr>
        <w:t xml:space="preserve"> (</w:t>
      </w:r>
      <w:hyperlink r:id="rId35" w:tgtFrame="_blank" w:tooltip="https://www.energy.vic.gov.au/grants/large-energy-user-electrification-support-program" w:history="1">
        <w:r w:rsidR="0027022E">
          <w:rPr>
            <w:rStyle w:val="Hyperlink"/>
            <w:rFonts w:ascii="Aptos" w:hAnsi="Aptos"/>
            <w:sz w:val="22"/>
            <w:szCs w:val="22"/>
            <w:bdr w:val="none" w:sz="0" w:space="0" w:color="auto" w:frame="1"/>
            <w:shd w:val="clear" w:color="auto" w:fill="FFFFFF"/>
          </w:rPr>
          <w:t>https://www.energy.vic.gov.au/grants/large-energy-user-electrification-support-program</w:t>
        </w:r>
      </w:hyperlink>
      <w:r w:rsidR="0027022E">
        <w:t>)</w:t>
      </w:r>
      <w:r w:rsidR="001960FD">
        <w:rPr>
          <w:lang w:eastAsia="en-AU"/>
        </w:rPr>
        <w:t xml:space="preserve">. </w:t>
      </w:r>
    </w:p>
    <w:tbl>
      <w:tblPr>
        <w:tblStyle w:val="HighlightTable"/>
        <w:tblW w:w="5000" w:type="pct"/>
        <w:tblLook w:val="0600" w:firstRow="0" w:lastRow="0" w:firstColumn="0" w:lastColumn="0" w:noHBand="1" w:noVBand="1"/>
        <w:tblCaption w:val="Hightlight Text"/>
      </w:tblPr>
      <w:tblGrid>
        <w:gridCol w:w="9639"/>
      </w:tblGrid>
      <w:tr w:rsidR="005C29C7" w14:paraId="755544F4" w14:textId="77777777" w:rsidTr="005C29C7">
        <w:tc>
          <w:tcPr>
            <w:tcW w:w="5000" w:type="pct"/>
            <w:hideMark/>
          </w:tcPr>
          <w:p w14:paraId="4AF6B39C" w14:textId="3E93F81E" w:rsidR="005C29C7" w:rsidRDefault="005C29C7" w:rsidP="00682991">
            <w:pPr>
              <w:pStyle w:val="HighlightBoxText"/>
              <w:jc w:val="left"/>
            </w:pPr>
            <w:r>
              <w:t>If you require assistance submitting your application online, email grantsinfo@</w:t>
            </w:r>
            <w:r w:rsidR="007D47A6">
              <w:t>deeca</w:t>
            </w:r>
            <w:r>
              <w:t>.vic.gov.au.</w:t>
            </w:r>
          </w:p>
        </w:tc>
      </w:tr>
    </w:tbl>
    <w:p w14:paraId="63434A50" w14:textId="77777777" w:rsidR="005C29C7" w:rsidRDefault="005C29C7" w:rsidP="008856B2">
      <w:pPr>
        <w:pStyle w:val="Heading1"/>
      </w:pPr>
      <w:bookmarkStart w:id="51" w:name="_Toc505782518"/>
      <w:bookmarkStart w:id="52" w:name="_Toc505863736"/>
      <w:bookmarkStart w:id="53" w:name="_Toc162523246"/>
      <w:r>
        <w:t>What is the notification process?</w:t>
      </w:r>
      <w:bookmarkEnd w:id="51"/>
      <w:bookmarkEnd w:id="52"/>
      <w:bookmarkEnd w:id="53"/>
    </w:p>
    <w:p w14:paraId="13A0406F" w14:textId="7F6AD4A0" w:rsidR="007333B3" w:rsidRDefault="005C29C7" w:rsidP="001857FD">
      <w:pPr>
        <w:pStyle w:val="BodyText"/>
        <w:rPr>
          <w:lang w:eastAsia="en-AU"/>
        </w:rPr>
      </w:pPr>
      <w:r>
        <w:rPr>
          <w:lang w:eastAsia="en-AU"/>
        </w:rPr>
        <w:t xml:space="preserve">Successful and unsuccessful </w:t>
      </w:r>
      <w:r w:rsidR="003E3BC0">
        <w:rPr>
          <w:lang w:eastAsia="en-AU"/>
        </w:rPr>
        <w:t xml:space="preserve">supplier </w:t>
      </w:r>
      <w:r>
        <w:rPr>
          <w:lang w:eastAsia="en-AU"/>
        </w:rPr>
        <w:t xml:space="preserve">applicants will be notified in writing after the assessment process is completed. All decisions are final and are not subject to further review. Unsuccessful applicants can </w:t>
      </w:r>
      <w:r w:rsidR="00185DEC">
        <w:rPr>
          <w:lang w:eastAsia="en-AU"/>
        </w:rPr>
        <w:t xml:space="preserve">request </w:t>
      </w:r>
      <w:r>
        <w:rPr>
          <w:lang w:eastAsia="en-AU"/>
        </w:rPr>
        <w:t>feedback on their application.</w:t>
      </w:r>
    </w:p>
    <w:p w14:paraId="4A92BD50" w14:textId="77777777" w:rsidR="00FC6451" w:rsidRDefault="00FC6451" w:rsidP="009B4166">
      <w:pPr>
        <w:pStyle w:val="BodyText"/>
        <w:rPr>
          <w:rFonts w:asciiTheme="majorHAnsi" w:eastAsia="Calibri" w:hAnsiTheme="majorHAnsi" w:cstheme="majorHAnsi"/>
        </w:rPr>
      </w:pPr>
    </w:p>
    <w:p w14:paraId="3D3130DD" w14:textId="576CC11D" w:rsidR="00E7360B" w:rsidRDefault="00E7360B" w:rsidP="009B4166">
      <w:pPr>
        <w:pStyle w:val="BodyText"/>
        <w:sectPr w:rsidR="00E7360B" w:rsidSect="008E5B33">
          <w:pgSz w:w="11907" w:h="16840" w:code="9"/>
          <w:pgMar w:top="2268" w:right="1134" w:bottom="1134" w:left="1134" w:header="284" w:footer="757" w:gutter="0"/>
          <w:cols w:space="284"/>
          <w:docGrid w:linePitch="360"/>
        </w:sectPr>
      </w:pPr>
    </w:p>
    <w:p w14:paraId="251F285B" w14:textId="10D81C51" w:rsidR="009A41F6" w:rsidRDefault="009A41F6" w:rsidP="009A41F6">
      <w:pPr>
        <w:pStyle w:val="ListBullet"/>
        <w:tabs>
          <w:tab w:val="clear" w:pos="360"/>
          <w:tab w:val="left" w:pos="720"/>
        </w:tabs>
        <w:ind w:left="0" w:firstLine="0"/>
      </w:pPr>
    </w:p>
    <w:p w14:paraId="4DC307D9" w14:textId="408C24CB" w:rsidR="009A41F6" w:rsidRDefault="009A41F6" w:rsidP="009A41F6">
      <w:pPr>
        <w:pStyle w:val="ListBullet"/>
        <w:tabs>
          <w:tab w:val="clear" w:pos="360"/>
          <w:tab w:val="left" w:pos="720"/>
        </w:tabs>
        <w:ind w:left="0" w:firstLine="0"/>
      </w:pPr>
    </w:p>
    <w:p w14:paraId="145862A8" w14:textId="77777777" w:rsidR="00F40642" w:rsidRPr="003636EA" w:rsidRDefault="003650F2" w:rsidP="00F40642">
      <w:pPr>
        <w:pStyle w:val="BodyText"/>
      </w:pPr>
      <w:r w:rsidRPr="003650F2">
        <w:rPr>
          <w:noProof/>
        </w:rPr>
        <mc:AlternateContent>
          <mc:Choice Requires="wps">
            <w:drawing>
              <wp:anchor distT="0" distB="0" distL="114300" distR="114300" simplePos="0" relativeHeight="251658247"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w:pict>
              <v:rect w14:anchorId="4F0D0F64" id="Rectangle 45" o:spid="_x0000_s1026" style="position:absolute;margin-left:-28.6pt;margin-top:-85.75pt;width:538.55pt;height:785.1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fillcolor="#201547" stroked="f"/>
            </w:pict>
          </mc:Fallback>
        </mc:AlternateContent>
      </w:r>
      <w:r w:rsidRPr="003650F2">
        <w:rPr>
          <w:noProof/>
        </w:rPr>
        <mc:AlternateContent>
          <mc:Choice Requires="wps">
            <w:drawing>
              <wp:anchor distT="0" distB="0" distL="114300" distR="114300" simplePos="0" relativeHeight="251658248"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left:0;text-align:left;margin-left:-.1pt;margin-top:654.25pt;width:187.65pt;height:45.3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8E5B33">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15EF9" w14:textId="77777777" w:rsidR="00FE0C84" w:rsidRDefault="00FE0C84">
      <w:r>
        <w:separator/>
      </w:r>
    </w:p>
    <w:p w14:paraId="7EF56114" w14:textId="77777777" w:rsidR="00FE0C84" w:rsidRDefault="00FE0C84"/>
  </w:endnote>
  <w:endnote w:type="continuationSeparator" w:id="0">
    <w:p w14:paraId="03095C35" w14:textId="77777777" w:rsidR="00FE0C84" w:rsidRDefault="00FE0C84">
      <w:r>
        <w:continuationSeparator/>
      </w:r>
    </w:p>
    <w:p w14:paraId="19231A40" w14:textId="77777777" w:rsidR="00FE0C84" w:rsidRDefault="00FE0C84"/>
  </w:endnote>
  <w:endnote w:type="continuationNotice" w:id="1">
    <w:p w14:paraId="4D2A5DD1" w14:textId="77777777" w:rsidR="00FE0C84" w:rsidRDefault="00FE0C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24BE5B7E" w:rsidR="004F40B3" w:rsidRPr="00D55628" w:rsidRDefault="00F314FC" w:rsidP="00D55628">
          <w:pPr>
            <w:pStyle w:val="FooterEven"/>
          </w:pPr>
          <w:r>
            <w:rPr>
              <w:noProof/>
            </w:rPr>
            <mc:AlternateContent>
              <mc:Choice Requires="wps">
                <w:drawing>
                  <wp:anchor distT="0" distB="0" distL="0" distR="0" simplePos="0" relativeHeight="251658252" behindDoc="0" locked="0" layoutInCell="1" allowOverlap="1" wp14:anchorId="35C8A659" wp14:editId="3A84D22F">
                    <wp:simplePos x="635" y="635"/>
                    <wp:positionH relativeFrom="page">
                      <wp:align>left</wp:align>
                    </wp:positionH>
                    <wp:positionV relativeFrom="page">
                      <wp:align>bottom</wp:align>
                    </wp:positionV>
                    <wp:extent cx="443865" cy="443865"/>
                    <wp:effectExtent l="0" t="0" r="50800" b="0"/>
                    <wp:wrapNone/>
                    <wp:docPr id="866874195" name="Text Box 866874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83369A" w14:textId="24D29527"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C8A659" id="_x0000_t202" coordsize="21600,21600" o:spt="202" path="m,l,21600r21600,l21600,xe">
                    <v:stroke joinstyle="miter"/>
                    <v:path gradientshapeok="t" o:connecttype="rect"/>
                  </v:shapetype>
                  <v:shape id="Text Box 866874195" o:spid="_x0000_s1027" type="#_x0000_t202" alt="OFFICIAL" style="position:absolute;left:0;text-align:left;margin-left:0;margin-top:0;width:34.95pt;height:34.9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083369A" w14:textId="24D29527"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51" behindDoc="0" locked="0" layoutInCell="0" allowOverlap="1" wp14:anchorId="23C3B2B9" wp14:editId="205AAC21">
                    <wp:simplePos x="0" y="10229453"/>
                    <wp:positionH relativeFrom="page">
                      <wp:posOffset>0</wp:posOffset>
                    </wp:positionH>
                    <wp:positionV relativeFrom="page">
                      <wp:posOffset>10229850</wp:posOffset>
                    </wp:positionV>
                    <wp:extent cx="7560945" cy="273050"/>
                    <wp:effectExtent l="0" t="0" r="0" b="12700"/>
                    <wp:wrapNone/>
                    <wp:docPr id="11" name="Text Box 11"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12F7E025"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3C3B2B9" id="Text Box 11" o:spid="_x0000_s1028" type="#_x0000_t202" alt="{&quot;HashCode&quot;:1862493762,&quot;Height&quot;:842.0,&quot;Width&quot;:595.0,&quot;Placement&quot;:&quot;Footer&quot;,&quot;Index&quot;:&quot;OddAndEven&quot;,&quot;Section&quot;:1,&quot;Top&quot;:0.0,&quot;Left&quot;:0.0}" style="position:absolute;left:0;text-align:left;margin-left:0;margin-top:805.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3A8277B1" w14:textId="12F7E025"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445" w14:textId="11A93A4F" w:rsidR="004F40B3" w:rsidRDefault="00F314FC" w:rsidP="00CE5B71">
    <w:pPr>
      <w:pStyle w:val="Footer"/>
      <w:jc w:val="right"/>
    </w:pPr>
    <w:r>
      <w:rPr>
        <w:b/>
        <w:bCs/>
        <w:noProof/>
        <w:color w:val="201547" w:themeColor="text2"/>
        <w:sz w:val="20"/>
        <w:szCs w:val="22"/>
        <w:lang w:val="en-US"/>
      </w:rPr>
      <mc:AlternateContent>
        <mc:Choice Requires="wps">
          <w:drawing>
            <wp:anchor distT="0" distB="0" distL="0" distR="0" simplePos="0" relativeHeight="251658253" behindDoc="0" locked="0" layoutInCell="1" allowOverlap="1" wp14:anchorId="242E9908" wp14:editId="5F74F658">
              <wp:simplePos x="635" y="635"/>
              <wp:positionH relativeFrom="page">
                <wp:align>left</wp:align>
              </wp:positionH>
              <wp:positionV relativeFrom="page">
                <wp:align>bottom</wp:align>
              </wp:positionV>
              <wp:extent cx="443865" cy="443865"/>
              <wp:effectExtent l="0" t="0" r="10160" b="0"/>
              <wp:wrapNone/>
              <wp:docPr id="1618156920" name="Text Box 16181569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AB47F7" w14:textId="28F49517"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2E9908" id="_x0000_t202" coordsize="21600,21600" o:spt="202" path="m,l,21600r21600,l21600,xe">
              <v:stroke joinstyle="miter"/>
              <v:path gradientshapeok="t" o:connecttype="rect"/>
            </v:shapetype>
            <v:shape id="Text Box 1618156920" o:spid="_x0000_s1029" type="#_x0000_t202" alt="OFFICIAL" style="position:absolute;left:0;text-align:left;margin-left:0;margin-top:0;width:34.95pt;height:34.9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3FAB47F7" w14:textId="28F49517"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v:textbox>
              <w10:wrap anchorx="page" anchory="page"/>
            </v:shape>
          </w:pict>
        </mc:Fallback>
      </mc:AlternateContent>
    </w:r>
    <w:r w:rsidR="00181694">
      <w:rPr>
        <w:b/>
        <w:bCs/>
        <w:noProof/>
        <w:color w:val="201547" w:themeColor="text2"/>
        <w:sz w:val="20"/>
        <w:szCs w:val="22"/>
        <w:lang w:val="en-US"/>
      </w:rPr>
      <mc:AlternateContent>
        <mc:Choice Requires="wps">
          <w:drawing>
            <wp:anchor distT="0" distB="0" distL="114300" distR="114300" simplePos="1" relativeHeight="251658249" behindDoc="0" locked="0" layoutInCell="0" allowOverlap="1" wp14:anchorId="5AB79227" wp14:editId="518A2390">
              <wp:simplePos x="0" y="10229453"/>
              <wp:positionH relativeFrom="page">
                <wp:posOffset>0</wp:posOffset>
              </wp:positionH>
              <wp:positionV relativeFrom="page">
                <wp:posOffset>10229850</wp:posOffset>
              </wp:positionV>
              <wp:extent cx="7560945" cy="273050"/>
              <wp:effectExtent l="0" t="0" r="0" b="12700"/>
              <wp:wrapNone/>
              <wp:docPr id="9" name="Text Box 9"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7D4D4287"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B79227" id="Text Box 9" o:spid="_x0000_s1030" type="#_x0000_t202" alt="{&quot;HashCode&quot;:1862493762,&quot;Height&quot;:842.0,&quot;Width&quot;:595.0,&quot;Placement&quot;:&quot;Footer&quot;,&quot;Index&quot;:&quot;Primary&quot;,&quot;Section&quot;:1,&quot;Top&quot;:0.0,&quot;Left&quot;:0.0}" style="position:absolute;left:0;text-align:left;margin-left:0;margin-top:805.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y7e1yGAIAACsEAAAOAAAAAAAAAAAAAAAAAC4CAABkcnMvZTJvRG9jLnhtbFBLAQItABQA&#10;BgAIAAAAIQA6h7a53wAAAAsBAAAPAAAAAAAAAAAAAAAAAHIEAABkcnMvZG93bnJldi54bWxQSwUG&#10;AAAAAAQABADzAAAAfgUAAAAA&#10;" o:allowincell="f" filled="f" stroked="f" strokeweight=".5pt">
              <v:textbox inset=",0,,0">
                <w:txbxContent>
                  <w:p w14:paraId="5D3AD69E" w14:textId="7D4D4287"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40" behindDoc="1" locked="1" layoutInCell="1" allowOverlap="1" wp14:anchorId="677CDB65" wp14:editId="3B832048">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 o:spid="_x0000_s1031"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B189" w14:textId="711F5A22" w:rsidR="004F40B3" w:rsidRDefault="00181694">
    <w:pPr>
      <w:pStyle w:val="Footer"/>
    </w:pPr>
    <w:r>
      <w:rPr>
        <w:noProof/>
      </w:rPr>
      <mc:AlternateContent>
        <mc:Choice Requires="wps">
          <w:drawing>
            <wp:anchor distT="0" distB="0" distL="114300" distR="114300" simplePos="0" relativeHeight="251658250" behindDoc="0" locked="0" layoutInCell="0" allowOverlap="1" wp14:anchorId="7272CF28" wp14:editId="5AD1CB60">
              <wp:simplePos x="0" y="0"/>
              <wp:positionH relativeFrom="page">
                <wp:posOffset>0</wp:posOffset>
              </wp:positionH>
              <wp:positionV relativeFrom="page">
                <wp:posOffset>10229850</wp:posOffset>
              </wp:positionV>
              <wp:extent cx="7560945" cy="273050"/>
              <wp:effectExtent l="0" t="0" r="0" b="12700"/>
              <wp:wrapNone/>
              <wp:docPr id="10" name="Text Box 10"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360E0470"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2CF28" id="_x0000_t202" coordsize="21600,21600" o:spt="202" path="m,l,21600r21600,l21600,xe">
              <v:stroke joinstyle="miter"/>
              <v:path gradientshapeok="t" o:connecttype="rect"/>
            </v:shapetype>
            <v:shape id="Text Box 10" o:spid="_x0000_s1032" type="#_x0000_t202" alt="{&quot;HashCode&quot;:1862493762,&quot;Height&quot;:842.0,&quot;Width&quot;:595.0,&quot;Placement&quot;:&quot;Footer&quot;,&quot;Index&quot;:&quot;FirstPage&quot;,&quot;Section&quot;:1,&quot;Top&quot;:0.0,&quot;Left&quot;:0.0}" style="position:absolute;left:0;text-align:left;margin-left:0;margin-top:805.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BQwQr3GAIAACsEAAAOAAAAAAAAAAAAAAAAAC4CAABkcnMvZTJvRG9jLnhtbFBLAQItABQA&#10;BgAIAAAAIQA6h7a53wAAAAsBAAAPAAAAAAAAAAAAAAAAAHIEAABkcnMvZG93bnJldi54bWxQSwUG&#10;AAAAAAQABADzAAAAfgUAAAAA&#10;" o:allowincell="f" filled="f" stroked="f" strokeweight=".5pt">
              <v:textbox inset=",0,,0">
                <w:txbxContent>
                  <w:p w14:paraId="090C9964" w14:textId="360E0470"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58241" behindDoc="0" locked="0" layoutInCell="1" allowOverlap="1" wp14:anchorId="52A3CC14" wp14:editId="5D72A09A">
          <wp:simplePos x="0" y="0"/>
          <wp:positionH relativeFrom="page">
            <wp:align>right</wp:align>
          </wp:positionH>
          <wp:positionV relativeFrom="page">
            <wp:align>bottom</wp:align>
          </wp:positionV>
          <wp:extent cx="2833200" cy="1080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CE4A" w14:textId="0029F941" w:rsidR="004F40B3" w:rsidRPr="00124E8F" w:rsidRDefault="00F314FC" w:rsidP="00124E8F">
    <w:pPr>
      <w:pStyle w:val="Footer"/>
    </w:pPr>
    <w:r>
      <w:rPr>
        <w:noProof/>
      </w:rPr>
      <mc:AlternateContent>
        <mc:Choice Requires="wps">
          <w:drawing>
            <wp:anchor distT="0" distB="0" distL="0" distR="0" simplePos="0" relativeHeight="251658254" behindDoc="0" locked="0" layoutInCell="1" allowOverlap="1" wp14:anchorId="654BE1E4" wp14:editId="35456043">
              <wp:simplePos x="635" y="635"/>
              <wp:positionH relativeFrom="page">
                <wp:align>left</wp:align>
              </wp:positionH>
              <wp:positionV relativeFrom="page">
                <wp:align>bottom</wp:align>
              </wp:positionV>
              <wp:extent cx="443865" cy="443865"/>
              <wp:effectExtent l="0" t="0" r="10160" b="0"/>
              <wp:wrapNone/>
              <wp:docPr id="465430094" name="Text Box 4654300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D60DDE" w14:textId="14DEB6D2"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4BE1E4" id="_x0000_t202" coordsize="21600,21600" o:spt="202" path="m,l,21600r21600,l21600,xe">
              <v:stroke joinstyle="miter"/>
              <v:path gradientshapeok="t" o:connecttype="rect"/>
            </v:shapetype>
            <v:shape id="Text Box 465430094" o:spid="_x0000_s1033" type="#_x0000_t202" alt="OFFICIAL" style="position:absolute;left:0;text-align:left;margin-left:0;margin-top:0;width:34.95pt;height:34.95pt;z-index:25165825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1ED60DDE" w14:textId="14DEB6D2"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5" behindDoc="0" locked="0" layoutInCell="0" allowOverlap="1" wp14:anchorId="4E6AFC8A" wp14:editId="64C2C3A2">
              <wp:simplePos x="0" y="10229453"/>
              <wp:positionH relativeFrom="page">
                <wp:posOffset>0</wp:posOffset>
              </wp:positionH>
              <wp:positionV relativeFrom="page">
                <wp:posOffset>10229850</wp:posOffset>
              </wp:positionV>
              <wp:extent cx="7560945" cy="273050"/>
              <wp:effectExtent l="0" t="0" r="0" b="12700"/>
              <wp:wrapNone/>
              <wp:docPr id="15" name="Text Box 15" descr="{&quot;HashCode&quot;:1862493762,&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7785F110"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6AFC8A" id="Text Box 15" o:spid="_x0000_s1034" type="#_x0000_t202" alt="{&quot;HashCode&quot;:1862493762,&quot;Height&quot;:842.0,&quot;Width&quot;:595.0,&quot;Placement&quot;:&quot;Footer&quot;,&quot;Index&quot;:&quot;OddAndEven&quot;,&quot;Section&quot;:2,&quot;Top&quot;:0.0,&quot;Left&quot;:0.0}" style="position:absolute;left:0;text-align:left;margin-left:0;margin-top:805.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x2Hg9GAIAACsEAAAOAAAAAAAAAAAAAAAAAC4CAABkcnMvZTJvRG9jLnhtbFBLAQItABQA&#10;BgAIAAAAIQA6h7a53wAAAAsBAAAPAAAAAAAAAAAAAAAAAHIEAABkcnMvZG93bnJldi54bWxQSwUG&#10;AAAAAAQABADzAAAAfgUAAAAA&#10;" o:allowincell="f" filled="f" stroked="f" strokeweight=".5pt">
              <v:textbox inset=",0,,0">
                <w:txbxContent>
                  <w:p w14:paraId="1E77EB3C" w14:textId="7785F110"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2" behindDoc="1" locked="1" layoutInCell="1" allowOverlap="1" wp14:anchorId="04A3B00B" wp14:editId="1ED810CB">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7" o:spid="_x0000_s1035" type="#_x0000_t202" style="position:absolute;left:0;text-align:left;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7AE5" w14:textId="7FCC35F6" w:rsidR="00A80114" w:rsidRDefault="00F314FC">
    <w:pPr>
      <w:pStyle w:val="Footer"/>
    </w:pPr>
    <w:r>
      <w:rPr>
        <w:noProof/>
      </w:rPr>
      <mc:AlternateContent>
        <mc:Choice Requires="wps">
          <w:drawing>
            <wp:anchor distT="0" distB="0" distL="0" distR="0" simplePos="0" relativeHeight="251658255" behindDoc="0" locked="0" layoutInCell="1" allowOverlap="1" wp14:anchorId="583F25D6" wp14:editId="45F68E35">
              <wp:simplePos x="635" y="635"/>
              <wp:positionH relativeFrom="page">
                <wp:align>left</wp:align>
              </wp:positionH>
              <wp:positionV relativeFrom="page">
                <wp:align>bottom</wp:align>
              </wp:positionV>
              <wp:extent cx="443865" cy="443865"/>
              <wp:effectExtent l="0" t="0" r="10160" b="0"/>
              <wp:wrapNone/>
              <wp:docPr id="1626179908" name="Text Box 16261799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B481F" w14:textId="5F5A9CAF"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3F25D6" id="_x0000_t202" coordsize="21600,21600" o:spt="202" path="m,l,21600r21600,l21600,xe">
              <v:stroke joinstyle="miter"/>
              <v:path gradientshapeok="t" o:connecttype="rect"/>
            </v:shapetype>
            <v:shape id="Text Box 1626179908" o:spid="_x0000_s1036" type="#_x0000_t202" alt="OFFICIAL" style="position:absolute;left:0;text-align:left;margin-left:0;margin-top:0;width:34.95pt;height:34.95pt;z-index:25165825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298B481F" w14:textId="5F5A9CAF"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3" behindDoc="0" locked="0" layoutInCell="0" allowOverlap="1" wp14:anchorId="5EDAEECC" wp14:editId="620907A6">
              <wp:simplePos x="0" y="10229453"/>
              <wp:positionH relativeFrom="page">
                <wp:posOffset>0</wp:posOffset>
              </wp:positionH>
              <wp:positionV relativeFrom="page">
                <wp:posOffset>10229850</wp:posOffset>
              </wp:positionV>
              <wp:extent cx="7560945" cy="273050"/>
              <wp:effectExtent l="0" t="0" r="0" b="12700"/>
              <wp:wrapNone/>
              <wp:docPr id="12" name="Text Box 12"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32F3DDB4"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DAEECC" id="Text Box 12" o:spid="_x0000_s1037" type="#_x0000_t202" alt="{&quot;HashCode&quot;:1862493762,&quot;Height&quot;:842.0,&quot;Width&quot;:595.0,&quot;Placement&quot;:&quot;Footer&quot;,&quot;Index&quot;:&quot;Primary&quot;,&quot;Section&quot;:2,&quot;Top&quot;:0.0,&quot;Left&quot;:0.0}" style="position:absolute;left:0;text-align:left;margin-left:0;margin-top:805.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" o:allowincell="f" filled="f" stroked="f" strokeweight=".5pt">
              <v:textbox inset=",0,,0">
                <w:txbxContent>
                  <w:p w14:paraId="7DE258A7" w14:textId="32F3DDB4"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0DE1" w14:textId="0CEAEC58" w:rsidR="004F40B3" w:rsidRDefault="00181694">
    <w:pPr>
      <w:pStyle w:val="Footer"/>
    </w:pPr>
    <w:r>
      <w:rPr>
        <w:noProof/>
      </w:rPr>
      <mc:AlternateContent>
        <mc:Choice Requires="wps">
          <w:drawing>
            <wp:anchor distT="0" distB="0" distL="114300" distR="114300" simplePos="0" relativeHeight="251658244" behindDoc="0" locked="0" layoutInCell="0" allowOverlap="1" wp14:anchorId="1E310260" wp14:editId="2B79A9B6">
              <wp:simplePos x="0" y="0"/>
              <wp:positionH relativeFrom="page">
                <wp:posOffset>0</wp:posOffset>
              </wp:positionH>
              <wp:positionV relativeFrom="page">
                <wp:posOffset>10229850</wp:posOffset>
              </wp:positionV>
              <wp:extent cx="7560945" cy="273050"/>
              <wp:effectExtent l="0" t="0" r="0" b="12700"/>
              <wp:wrapNone/>
              <wp:docPr id="14" name="Text Box 14"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F2FB3BB"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310260" id="_x0000_t202" coordsize="21600,21600" o:spt="202" path="m,l,21600r21600,l21600,xe">
              <v:stroke joinstyle="miter"/>
              <v:path gradientshapeok="t" o:connecttype="rect"/>
            </v:shapetype>
            <v:shape id="Text Box 14" o:spid="_x0000_s1038" type="#_x0000_t202" alt="{&quot;HashCode&quot;:1862493762,&quot;Height&quot;:842.0,&quot;Width&quot;:595.0,&quot;Placement&quot;:&quot;Footer&quot;,&quot;Index&quot;:&quot;FirstPage&quot;,&quot;Section&quot;:2,&quot;Top&quot;:0.0,&quot;Left&quot;:0.0}" style="position:absolute;left:0;text-align:left;margin-left:0;margin-top:805.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DoixP/GAIAACwEAAAOAAAAAAAAAAAAAAAAAC4CAABkcnMvZTJvRG9jLnhtbFBLAQItABQA&#10;BgAIAAAAIQA6h7a53wAAAAsBAAAPAAAAAAAAAAAAAAAAAHIEAABkcnMvZG93bnJldi54bWxQSwUG&#10;AAAAAAQABADzAAAAfgUAAAAA&#10;" o:allowincell="f" filled="f" stroked="f" strokeweight=".5pt">
              <v:textbox inset=",0,,0">
                <w:txbxContent>
                  <w:p w14:paraId="3591AE58" w14:textId="7F2FB3BB"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56F" w14:textId="50E6C8D8" w:rsidR="00181694" w:rsidRDefault="004B7023" w:rsidP="00181694">
    <w:pPr>
      <w:pStyle w:val="Footer"/>
      <w:ind w:left="284" w:hanging="284"/>
    </w:pPr>
    <w:r>
      <w:rPr>
        <w:noProof/>
      </w:rPr>
      <mc:AlternateContent>
        <mc:Choice Requires="wps">
          <w:drawing>
            <wp:anchor distT="0" distB="0" distL="114300" distR="114300" simplePos="0" relativeHeight="251658248" behindDoc="0" locked="0" layoutInCell="0" allowOverlap="1" wp14:anchorId="6A77E05B" wp14:editId="7B8FE672">
              <wp:simplePos x="0" y="0"/>
              <wp:positionH relativeFrom="page">
                <wp:posOffset>0</wp:posOffset>
              </wp:positionH>
              <wp:positionV relativeFrom="page">
                <wp:posOffset>10229850</wp:posOffset>
              </wp:positionV>
              <wp:extent cx="7560945" cy="273050"/>
              <wp:effectExtent l="0" t="0" r="0" b="12700"/>
              <wp:wrapNone/>
              <wp:docPr id="26" name="Text Box 26" descr="{&quot;HashCode&quot;:1862493762,&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37CF01B8" w:rsidR="004B7023"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77E05B" id="_x0000_t202" coordsize="21600,21600" o:spt="202" path="m,l,21600r21600,l21600,xe">
              <v:stroke joinstyle="miter"/>
              <v:path gradientshapeok="t" o:connecttype="rect"/>
            </v:shapetype>
            <v:shape id="Text Box 26" o:spid="_x0000_s1039" type="#_x0000_t202" alt="{&quot;HashCode&quot;:1862493762,&quot;Height&quot;:842.0,&quot;Width&quot;:595.0,&quot;Placement&quot;:&quot;Footer&quot;,&quot;Index&quot;:&quot;OddAndEven&quot;,&quot;Section&quot;:4,&quot;Top&quot;:0.0,&quot;Left&quot;:0.0}" style="position:absolute;left:0;text-align:left;margin-left:0;margin-top:805.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uR3gvRkCAAAsBAAADgAAAAAAAAAAAAAAAAAuAgAAZHJzL2Uyb0RvYy54bWxQSwECLQAU&#10;AAYACAAAACEAOoe2ud8AAAALAQAADwAAAAAAAAAAAAAAAABzBAAAZHJzL2Rvd25yZXYueG1sUEsF&#10;BgAAAAAEAAQA8wAAAH8FAAAAAA==&#10;" o:allowincell="f" filled="f" stroked="f" strokeweight=".5pt">
              <v:textbox inset=",0,,0">
                <w:txbxContent>
                  <w:p w14:paraId="2B88E03D" w14:textId="37CF01B8" w:rsidR="004B7023"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7830B4">
      <w:rPr>
        <w:b/>
        <w:bCs/>
        <w:color w:val="201547" w:themeColor="text2"/>
      </w:rPr>
      <w:t>Large Energy User Electrification Support Program</w:t>
    </w:r>
    <w:r w:rsidR="00181694" w:rsidRPr="00181694">
      <w:rPr>
        <w:color w:val="201547" w:themeColor="text2"/>
      </w:rPr>
      <w:t xml:space="preserve"> </w:t>
    </w:r>
    <w:r w:rsidR="007830B4">
      <w:rPr>
        <w:color w:val="201547" w:themeColor="text2"/>
      </w:rPr>
      <w:t xml:space="preserve">Supplier Guidelines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E258" w14:textId="73D86B77" w:rsidR="00181694" w:rsidRPr="00181694" w:rsidRDefault="004A58E5" w:rsidP="00181694">
    <w:pPr>
      <w:pStyle w:val="FooterOdd"/>
      <w:rPr>
        <w:color w:val="201547" w:themeColor="text2"/>
      </w:rPr>
    </w:pPr>
    <w:r>
      <w:rPr>
        <w:b/>
        <w:bCs/>
        <w:color w:val="201547" w:themeColor="text2"/>
      </w:rPr>
      <w:t>Large Energy User Electrification Support Program</w:t>
    </w:r>
    <w:r w:rsidRPr="00181694">
      <w:rPr>
        <w:color w:val="201547" w:themeColor="text2"/>
      </w:rPr>
      <w:t xml:space="preserve"> </w:t>
    </w:r>
    <w:r>
      <w:rPr>
        <w:color w:val="201547" w:themeColor="text2"/>
      </w:rPr>
      <w:t>Supplier Guidelines</w:t>
    </w:r>
    <w:r w:rsidR="004B7023">
      <w:rPr>
        <w:b/>
        <w:bCs/>
        <w:noProof/>
        <w:color w:val="201547" w:themeColor="text2"/>
      </w:rPr>
      <mc:AlternateContent>
        <mc:Choice Requires="wps">
          <w:drawing>
            <wp:anchor distT="0" distB="0" distL="114300" distR="114300" simplePos="0" relativeHeight="251658247" behindDoc="0" locked="0" layoutInCell="0" allowOverlap="1" wp14:anchorId="1FF0B8F7" wp14:editId="02D572A0">
              <wp:simplePos x="0" y="0"/>
              <wp:positionH relativeFrom="page">
                <wp:posOffset>0</wp:posOffset>
              </wp:positionH>
              <wp:positionV relativeFrom="page">
                <wp:posOffset>10229850</wp:posOffset>
              </wp:positionV>
              <wp:extent cx="7560945" cy="273050"/>
              <wp:effectExtent l="0" t="0" r="0" b="12700"/>
              <wp:wrapNone/>
              <wp:docPr id="25" name="Text Box 25" descr="{&quot;HashCode&quot;:186249376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50D6FAAA" w:rsidR="004B7023"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0B8F7" id="_x0000_t202" coordsize="21600,21600" o:spt="202" path="m,l,21600r21600,l21600,xe">
              <v:stroke joinstyle="miter"/>
              <v:path gradientshapeok="t" o:connecttype="rect"/>
            </v:shapetype>
            <v:shape id="Text Box 25" o:spid="_x0000_s1040" type="#_x0000_t202" alt="{&quot;HashCode&quot;:1862493762,&quot;Height&quot;:842.0,&quot;Width&quot;:595.0,&quot;Placement&quot;:&quot;Footer&quot;,&quot;Index&quot;:&quot;Primary&quot;,&quot;Section&quot;:4,&quot;Top&quot;:0.0,&quot;Left&quot;:0.0}" style="position:absolute;left:0;text-align:left;margin-left:0;margin-top:805.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BJkmE1GAIAACwEAAAOAAAAAAAAAAAAAAAAAC4CAABkcnMvZTJvRG9jLnhtbFBLAQItABQA&#10;BgAIAAAAIQA6h7a53wAAAAsBAAAPAAAAAAAAAAAAAAAAAHIEAABkcnMvZG93bnJldi54bWxQSwUG&#10;AAAAAAQABADzAAAAfgUAAAAA&#10;" o:allowincell="f" filled="f" stroked="f" strokeweight=".5pt">
              <v:textbox inset=",0,,0">
                <w:txbxContent>
                  <w:p w14:paraId="106B0520" w14:textId="50D6FAAA" w:rsidR="004B7023"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A07" w14:textId="6D45DD3F" w:rsidR="00A80114" w:rsidRDefault="00F314FC">
    <w:pPr>
      <w:pStyle w:val="Footer"/>
    </w:pPr>
    <w:r>
      <w:rPr>
        <w:noProof/>
      </w:rPr>
      <mc:AlternateContent>
        <mc:Choice Requires="wps">
          <w:drawing>
            <wp:anchor distT="0" distB="0" distL="0" distR="0" simplePos="0" relativeHeight="251658256" behindDoc="0" locked="0" layoutInCell="1" allowOverlap="1" wp14:anchorId="2C459932" wp14:editId="711BBFF1">
              <wp:simplePos x="635" y="635"/>
              <wp:positionH relativeFrom="page">
                <wp:align>left</wp:align>
              </wp:positionH>
              <wp:positionV relativeFrom="page">
                <wp:align>bottom</wp:align>
              </wp:positionV>
              <wp:extent cx="443865" cy="443865"/>
              <wp:effectExtent l="0" t="0" r="10160" b="0"/>
              <wp:wrapNone/>
              <wp:docPr id="340670066" name="Text Box 3406700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34D08" w14:textId="6BAF297C"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C459932" id="_x0000_t202" coordsize="21600,21600" o:spt="202" path="m,l,21600r21600,l21600,xe">
              <v:stroke joinstyle="miter"/>
              <v:path gradientshapeok="t" o:connecttype="rect"/>
            </v:shapetype>
            <v:shape id="Text Box 340670066" o:spid="_x0000_s1041" type="#_x0000_t202" alt="OFFICIAL" style="position:absolute;left:0;text-align:left;margin-left:0;margin-top:0;width:34.95pt;height:34.95pt;z-index:2516582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ns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f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Ti6ewQAgAAIgQA&#10;AA4AAAAAAAAAAAAAAAAALgIAAGRycy9lMm9Eb2MueG1sUEsBAi0AFAAGAAgAAAAhANhtPP7XAAAA&#10;AwEAAA8AAAAAAAAAAAAAAAAAagQAAGRycy9kb3ducmV2LnhtbFBLBQYAAAAABAAEAPMAAABuBQAA&#10;AAA=&#10;" filled="f" stroked="f">
              <v:textbox style="mso-fit-shape-to-text:t" inset="20pt,0,0,15pt">
                <w:txbxContent>
                  <w:p w14:paraId="7A034D08" w14:textId="6BAF297C" w:rsidR="00F314FC" w:rsidRPr="00F314FC" w:rsidRDefault="00F314FC" w:rsidP="00F314FC">
                    <w:pPr>
                      <w:spacing w:after="0"/>
                      <w:rPr>
                        <w:rFonts w:ascii="Calibri" w:eastAsia="Calibri" w:hAnsi="Calibri" w:cs="Calibri"/>
                        <w:noProof/>
                        <w:color w:val="FF0000"/>
                      </w:rPr>
                    </w:pPr>
                    <w:r w:rsidRPr="00F314FC">
                      <w:rPr>
                        <w:rFonts w:ascii="Calibri" w:eastAsia="Calibri" w:hAnsi="Calibri" w:cs="Calibri"/>
                        <w:noProof/>
                        <w:color w:val="FF0000"/>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6" behindDoc="0" locked="0" layoutInCell="0" allowOverlap="1" wp14:anchorId="70BF3A94" wp14:editId="16EC7189">
              <wp:simplePos x="0" y="10229453"/>
              <wp:positionH relativeFrom="page">
                <wp:posOffset>0</wp:posOffset>
              </wp:positionH>
              <wp:positionV relativeFrom="page">
                <wp:posOffset>10229850</wp:posOffset>
              </wp:positionV>
              <wp:extent cx="7560945" cy="273050"/>
              <wp:effectExtent l="0" t="0" r="0" b="12700"/>
              <wp:wrapNone/>
              <wp:docPr id="22" name="Text Box 22" descr="{&quot;HashCode&quot;:186249376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414BB0DC"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F3A94" id="Text Box 22" o:spid="_x0000_s1042" type="#_x0000_t202" alt="{&quot;HashCode&quot;:1862493762,&quot;Height&quot;:842.0,&quot;Width&quot;:595.0,&quot;Placement&quot;:&quot;Footer&quot;,&quot;Index&quot;:&quot;FirstPage&quot;,&quot;Section&quot;:4,&quot;Top&quot;:0.0,&quot;Left&quot;:0.0}" style="position:absolute;left:0;text-align:left;margin-left:0;margin-top:805.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aw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" o:allowincell="f" filled="f" stroked="f" strokeweight=".5pt">
              <v:textbox inset=",0,,0">
                <w:txbxContent>
                  <w:p w14:paraId="2BE97C84" w14:textId="414BB0DC" w:rsidR="00181694" w:rsidRPr="00004529" w:rsidRDefault="00004529" w:rsidP="00004529">
                    <w:pPr>
                      <w:jc w:val="center"/>
                      <w:rPr>
                        <w:rFonts w:ascii="Calibri" w:hAnsi="Calibri" w:cs="Calibri"/>
                        <w:color w:val="000000"/>
                        <w:sz w:val="24"/>
                      </w:rPr>
                    </w:pPr>
                    <w:r w:rsidRPr="0000452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4862" w14:textId="77777777" w:rsidR="00FE0C84" w:rsidRPr="008F5280" w:rsidRDefault="00FE0C84" w:rsidP="008F5280">
      <w:pPr>
        <w:pStyle w:val="FootnoteSeparator"/>
      </w:pPr>
    </w:p>
  </w:footnote>
  <w:footnote w:type="continuationSeparator" w:id="0">
    <w:p w14:paraId="18D85846" w14:textId="77777777" w:rsidR="00FE0C84" w:rsidRDefault="00FE0C84" w:rsidP="008F5280">
      <w:pPr>
        <w:pStyle w:val="FootnoteSeparator"/>
      </w:pPr>
    </w:p>
    <w:p w14:paraId="3EBF3592" w14:textId="77777777" w:rsidR="00FE0C84" w:rsidRDefault="00FE0C84"/>
  </w:footnote>
  <w:footnote w:type="continuationNotice" w:id="1">
    <w:p w14:paraId="14B2DA8E" w14:textId="77777777" w:rsidR="00FE0C84" w:rsidRDefault="00FE0C84" w:rsidP="00D55628"/>
    <w:p w14:paraId="2C773A67" w14:textId="77777777" w:rsidR="00FE0C84" w:rsidRDefault="00FE0C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F539" w14:textId="0AFC51F4" w:rsidR="004F40B3" w:rsidRDefault="004F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3FE4" w14:textId="77777777" w:rsidR="004F40B3" w:rsidRDefault="004F4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9206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80366FB"/>
    <w:multiLevelType w:val="hybridMultilevel"/>
    <w:tmpl w:val="FB84C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A2F3F2B"/>
    <w:multiLevelType w:val="multilevel"/>
    <w:tmpl w:val="48E8684E"/>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1FE25BFE"/>
    <w:multiLevelType w:val="hybridMultilevel"/>
    <w:tmpl w:val="AFB05E80"/>
    <w:lvl w:ilvl="0" w:tplc="6AB2AD1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6453D1"/>
    <w:multiLevelType w:val="hybridMultilevel"/>
    <w:tmpl w:val="7076EA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6C086B"/>
    <w:multiLevelType w:val="hybridMultilevel"/>
    <w:tmpl w:val="262CDBC2"/>
    <w:lvl w:ilvl="0" w:tplc="6AB2AD1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DCA5089"/>
    <w:multiLevelType w:val="hybridMultilevel"/>
    <w:tmpl w:val="4BA2F71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4D75E6A"/>
    <w:multiLevelType w:val="hybridMultilevel"/>
    <w:tmpl w:val="C23884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6C0AC0"/>
    <w:multiLevelType w:val="hybridMultilevel"/>
    <w:tmpl w:val="3D042B2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8B7727"/>
    <w:multiLevelType w:val="multilevel"/>
    <w:tmpl w:val="C9AC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F3968"/>
    <w:multiLevelType w:val="hybridMultilevel"/>
    <w:tmpl w:val="2F0EA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2EC6A56"/>
    <w:multiLevelType w:val="hybridMultilevel"/>
    <w:tmpl w:val="71AA02E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3995253"/>
    <w:multiLevelType w:val="hybridMultilevel"/>
    <w:tmpl w:val="E09086DC"/>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800756"/>
    <w:multiLevelType w:val="hybridMultilevel"/>
    <w:tmpl w:val="C0923218"/>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9415D05"/>
    <w:multiLevelType w:val="multilevel"/>
    <w:tmpl w:val="48E8684E"/>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595F5BC2"/>
    <w:multiLevelType w:val="multilevel"/>
    <w:tmpl w:val="131A51E2"/>
    <w:lvl w:ilvl="0">
      <w:start w:val="1"/>
      <w:numFmt w:val="decimal"/>
      <w:pStyle w:val="Heading1"/>
      <w:lvlText w:val="%1"/>
      <w:lvlJc w:val="left"/>
      <w:pPr>
        <w:ind w:left="432" w:hanging="432"/>
      </w:pPr>
    </w:lvl>
    <w:lvl w:ilvl="1">
      <w:start w:val="1"/>
      <w:numFmt w:val="decimal"/>
      <w:pStyle w:val="Heading2"/>
      <w:lvlText w:val="%1.%2"/>
      <w:lvlJc w:val="left"/>
      <w:pPr>
        <w:ind w:left="809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5C70046F"/>
    <w:multiLevelType w:val="hybridMultilevel"/>
    <w:tmpl w:val="7D162238"/>
    <w:lvl w:ilvl="0" w:tplc="6AB2AD1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0540A9"/>
    <w:multiLevelType w:val="multilevel"/>
    <w:tmpl w:val="F7B21644"/>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B8F1AAF"/>
    <w:multiLevelType w:val="hybridMultilevel"/>
    <w:tmpl w:val="D79E8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1157583"/>
    <w:multiLevelType w:val="hybridMultilevel"/>
    <w:tmpl w:val="0C50D296"/>
    <w:lvl w:ilvl="0" w:tplc="FFFFFFFF">
      <w:start w:val="1"/>
      <w:numFmt w:val="upperLetter"/>
      <w:lvlText w:val="%1."/>
      <w:lvlJc w:val="left"/>
      <w:pPr>
        <w:ind w:left="720" w:hanging="360"/>
      </w:p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493530"/>
    <w:multiLevelType w:val="hybridMultilevel"/>
    <w:tmpl w:val="BCAA6050"/>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5B73936"/>
    <w:multiLevelType w:val="hybridMultilevel"/>
    <w:tmpl w:val="0E2CF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7EDD2A26"/>
    <w:multiLevelType w:val="hybridMultilevel"/>
    <w:tmpl w:val="4E7A1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66809899">
    <w:abstractNumId w:val="17"/>
  </w:num>
  <w:num w:numId="2" w16cid:durableId="1684627800">
    <w:abstractNumId w:val="33"/>
  </w:num>
  <w:num w:numId="3" w16cid:durableId="175273956">
    <w:abstractNumId w:val="38"/>
  </w:num>
  <w:num w:numId="4" w16cid:durableId="657149255">
    <w:abstractNumId w:val="11"/>
  </w:num>
  <w:num w:numId="5" w16cid:durableId="1950965524">
    <w:abstractNumId w:val="3"/>
  </w:num>
  <w:num w:numId="6" w16cid:durableId="481507254">
    <w:abstractNumId w:val="34"/>
  </w:num>
  <w:num w:numId="7" w16cid:durableId="1711421056">
    <w:abstractNumId w:val="5"/>
  </w:num>
  <w:num w:numId="8" w16cid:durableId="525142374">
    <w:abstractNumId w:val="15"/>
  </w:num>
  <w:num w:numId="9" w16cid:durableId="1423916699">
    <w:abstractNumId w:val="7"/>
  </w:num>
  <w:num w:numId="10" w16cid:durableId="704604207">
    <w:abstractNumId w:val="18"/>
  </w:num>
  <w:num w:numId="11" w16cid:durableId="1611429343">
    <w:abstractNumId w:val="20"/>
  </w:num>
  <w:num w:numId="12" w16cid:durableId="1040125385">
    <w:abstractNumId w:val="1"/>
  </w:num>
  <w:num w:numId="13" w16cid:durableId="74516889">
    <w:abstractNumId w:val="28"/>
  </w:num>
  <w:num w:numId="14" w16cid:durableId="1797944827">
    <w:abstractNumId w:val="21"/>
  </w:num>
  <w:num w:numId="15" w16cid:durableId="592250276">
    <w:abstractNumId w:val="0"/>
  </w:num>
  <w:num w:numId="16" w16cid:durableId="1139886115">
    <w:abstractNumId w:val="10"/>
  </w:num>
  <w:num w:numId="17" w16cid:durableId="1662462105">
    <w:abstractNumId w:val="8"/>
  </w:num>
  <w:num w:numId="18" w16cid:durableId="1269044991">
    <w:abstractNumId w:val="29"/>
  </w:num>
  <w:num w:numId="19" w16cid:durableId="1845900574">
    <w:abstractNumId w:val="39"/>
  </w:num>
  <w:num w:numId="20" w16cid:durableId="1510608295">
    <w:abstractNumId w:val="37"/>
  </w:num>
  <w:num w:numId="21" w16cid:durableId="1981954971">
    <w:abstractNumId w:val="32"/>
  </w:num>
  <w:num w:numId="22" w16cid:durableId="1487209613">
    <w:abstractNumId w:val="13"/>
  </w:num>
  <w:num w:numId="23" w16cid:durableId="866991417">
    <w:abstractNumId w:val="27"/>
  </w:num>
  <w:num w:numId="24" w16cid:durableId="1685744430">
    <w:abstractNumId w:val="24"/>
  </w:num>
  <w:num w:numId="25" w16cid:durableId="267347101">
    <w:abstractNumId w:val="6"/>
  </w:num>
  <w:num w:numId="26" w16cid:durableId="862089945">
    <w:abstractNumId w:val="12"/>
  </w:num>
  <w:num w:numId="27" w16cid:durableId="1324159884">
    <w:abstractNumId w:val="9"/>
  </w:num>
  <w:num w:numId="28" w16cid:durableId="503983879">
    <w:abstractNumId w:val="25"/>
  </w:num>
  <w:num w:numId="29" w16cid:durableId="1262178572">
    <w:abstractNumId w:val="0"/>
  </w:num>
  <w:num w:numId="30" w16cid:durableId="2105951051">
    <w:abstractNumId w:val="0"/>
  </w:num>
  <w:num w:numId="31" w16cid:durableId="459762552">
    <w:abstractNumId w:val="0"/>
  </w:num>
  <w:num w:numId="32" w16cid:durableId="1005061088">
    <w:abstractNumId w:val="36"/>
  </w:num>
  <w:num w:numId="33" w16cid:durableId="1937588524">
    <w:abstractNumId w:val="35"/>
  </w:num>
  <w:num w:numId="34" w16cid:durableId="1613825039">
    <w:abstractNumId w:val="4"/>
  </w:num>
  <w:num w:numId="35" w16cid:durableId="1717008188">
    <w:abstractNumId w:val="19"/>
  </w:num>
  <w:num w:numId="36" w16cid:durableId="599797639">
    <w:abstractNumId w:val="0"/>
  </w:num>
  <w:num w:numId="37" w16cid:durableId="1618292883">
    <w:abstractNumId w:val="14"/>
  </w:num>
  <w:num w:numId="38" w16cid:durableId="414061120">
    <w:abstractNumId w:val="26"/>
  </w:num>
  <w:num w:numId="39" w16cid:durableId="1219122662">
    <w:abstractNumId w:val="0"/>
  </w:num>
  <w:num w:numId="40" w16cid:durableId="692807931">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35"/>
    <w:rsid w:val="00000279"/>
    <w:rsid w:val="000004BD"/>
    <w:rsid w:val="00000501"/>
    <w:rsid w:val="00000705"/>
    <w:rsid w:val="0000091C"/>
    <w:rsid w:val="00000B7A"/>
    <w:rsid w:val="00000C89"/>
    <w:rsid w:val="00000FEB"/>
    <w:rsid w:val="00001210"/>
    <w:rsid w:val="00001273"/>
    <w:rsid w:val="000012BE"/>
    <w:rsid w:val="000015ED"/>
    <w:rsid w:val="00001768"/>
    <w:rsid w:val="00001F76"/>
    <w:rsid w:val="000020AD"/>
    <w:rsid w:val="0000236D"/>
    <w:rsid w:val="000024EB"/>
    <w:rsid w:val="0000279C"/>
    <w:rsid w:val="00002880"/>
    <w:rsid w:val="000028B4"/>
    <w:rsid w:val="00002A3A"/>
    <w:rsid w:val="00002ABE"/>
    <w:rsid w:val="00002DE1"/>
    <w:rsid w:val="00002DE9"/>
    <w:rsid w:val="00002E1A"/>
    <w:rsid w:val="00003960"/>
    <w:rsid w:val="00003DD4"/>
    <w:rsid w:val="000040BB"/>
    <w:rsid w:val="00004237"/>
    <w:rsid w:val="00004529"/>
    <w:rsid w:val="0000456E"/>
    <w:rsid w:val="00004641"/>
    <w:rsid w:val="000047FF"/>
    <w:rsid w:val="0000491E"/>
    <w:rsid w:val="0000497F"/>
    <w:rsid w:val="00004CA4"/>
    <w:rsid w:val="00005088"/>
    <w:rsid w:val="00005093"/>
    <w:rsid w:val="00005162"/>
    <w:rsid w:val="00005261"/>
    <w:rsid w:val="00005647"/>
    <w:rsid w:val="0000591C"/>
    <w:rsid w:val="00005EA5"/>
    <w:rsid w:val="00006000"/>
    <w:rsid w:val="0000629C"/>
    <w:rsid w:val="000063E9"/>
    <w:rsid w:val="00006769"/>
    <w:rsid w:val="000068D4"/>
    <w:rsid w:val="00006A2C"/>
    <w:rsid w:val="00006B26"/>
    <w:rsid w:val="00006C6B"/>
    <w:rsid w:val="00006C7A"/>
    <w:rsid w:val="00006F08"/>
    <w:rsid w:val="00007478"/>
    <w:rsid w:val="000079BC"/>
    <w:rsid w:val="00007C07"/>
    <w:rsid w:val="00010652"/>
    <w:rsid w:val="000106C2"/>
    <w:rsid w:val="00010A2F"/>
    <w:rsid w:val="00010A57"/>
    <w:rsid w:val="00010AAD"/>
    <w:rsid w:val="00010E3F"/>
    <w:rsid w:val="00010FAD"/>
    <w:rsid w:val="0001107C"/>
    <w:rsid w:val="00011106"/>
    <w:rsid w:val="000114BD"/>
    <w:rsid w:val="00011631"/>
    <w:rsid w:val="000118FD"/>
    <w:rsid w:val="00011E86"/>
    <w:rsid w:val="00011F39"/>
    <w:rsid w:val="0001226A"/>
    <w:rsid w:val="00012702"/>
    <w:rsid w:val="00012710"/>
    <w:rsid w:val="00012B71"/>
    <w:rsid w:val="00012B94"/>
    <w:rsid w:val="00012E66"/>
    <w:rsid w:val="00012EC2"/>
    <w:rsid w:val="0001323A"/>
    <w:rsid w:val="00013360"/>
    <w:rsid w:val="0001362A"/>
    <w:rsid w:val="0001389C"/>
    <w:rsid w:val="0001393A"/>
    <w:rsid w:val="00013BAE"/>
    <w:rsid w:val="00013D1E"/>
    <w:rsid w:val="00013DC6"/>
    <w:rsid w:val="000140CA"/>
    <w:rsid w:val="0001466C"/>
    <w:rsid w:val="00014845"/>
    <w:rsid w:val="00014BD7"/>
    <w:rsid w:val="00014D05"/>
    <w:rsid w:val="00014E03"/>
    <w:rsid w:val="00014E15"/>
    <w:rsid w:val="00014EB7"/>
    <w:rsid w:val="00015905"/>
    <w:rsid w:val="00015B5D"/>
    <w:rsid w:val="00015BB6"/>
    <w:rsid w:val="00016185"/>
    <w:rsid w:val="000162EE"/>
    <w:rsid w:val="00016478"/>
    <w:rsid w:val="000167C5"/>
    <w:rsid w:val="00016A63"/>
    <w:rsid w:val="00016C60"/>
    <w:rsid w:val="00016EF6"/>
    <w:rsid w:val="000171BE"/>
    <w:rsid w:val="000171F8"/>
    <w:rsid w:val="000171FD"/>
    <w:rsid w:val="0001761F"/>
    <w:rsid w:val="00017669"/>
    <w:rsid w:val="000176F4"/>
    <w:rsid w:val="00017759"/>
    <w:rsid w:val="000179DE"/>
    <w:rsid w:val="00017A81"/>
    <w:rsid w:val="00017D4D"/>
    <w:rsid w:val="00017D91"/>
    <w:rsid w:val="00017E0B"/>
    <w:rsid w:val="00020107"/>
    <w:rsid w:val="0002025F"/>
    <w:rsid w:val="00020518"/>
    <w:rsid w:val="00020DB2"/>
    <w:rsid w:val="00020FF6"/>
    <w:rsid w:val="000211FB"/>
    <w:rsid w:val="00021A33"/>
    <w:rsid w:val="00021CF5"/>
    <w:rsid w:val="000222EC"/>
    <w:rsid w:val="0002232F"/>
    <w:rsid w:val="0002249C"/>
    <w:rsid w:val="0002261E"/>
    <w:rsid w:val="00022775"/>
    <w:rsid w:val="000227DA"/>
    <w:rsid w:val="00022E12"/>
    <w:rsid w:val="00022F51"/>
    <w:rsid w:val="0002302A"/>
    <w:rsid w:val="000230FD"/>
    <w:rsid w:val="0002325E"/>
    <w:rsid w:val="00023536"/>
    <w:rsid w:val="000236AE"/>
    <w:rsid w:val="000239D9"/>
    <w:rsid w:val="00023AFB"/>
    <w:rsid w:val="00023F44"/>
    <w:rsid w:val="00023FC6"/>
    <w:rsid w:val="0002404B"/>
    <w:rsid w:val="000243B1"/>
    <w:rsid w:val="00024572"/>
    <w:rsid w:val="00024574"/>
    <w:rsid w:val="00024896"/>
    <w:rsid w:val="0002489C"/>
    <w:rsid w:val="00024990"/>
    <w:rsid w:val="00024AB9"/>
    <w:rsid w:val="00024C1C"/>
    <w:rsid w:val="00024D99"/>
    <w:rsid w:val="00024EB7"/>
    <w:rsid w:val="00025063"/>
    <w:rsid w:val="0002518E"/>
    <w:rsid w:val="000251A3"/>
    <w:rsid w:val="00025217"/>
    <w:rsid w:val="0002541C"/>
    <w:rsid w:val="000254B0"/>
    <w:rsid w:val="00025539"/>
    <w:rsid w:val="000259CD"/>
    <w:rsid w:val="00025A62"/>
    <w:rsid w:val="00025ADB"/>
    <w:rsid w:val="00025F6C"/>
    <w:rsid w:val="00025FF9"/>
    <w:rsid w:val="00026290"/>
    <w:rsid w:val="000263AA"/>
    <w:rsid w:val="000264F0"/>
    <w:rsid w:val="00026700"/>
    <w:rsid w:val="00026706"/>
    <w:rsid w:val="0002674C"/>
    <w:rsid w:val="000268AE"/>
    <w:rsid w:val="000268F7"/>
    <w:rsid w:val="00026AC5"/>
    <w:rsid w:val="00026CA3"/>
    <w:rsid w:val="0002719A"/>
    <w:rsid w:val="0002729C"/>
    <w:rsid w:val="0002732E"/>
    <w:rsid w:val="0002752C"/>
    <w:rsid w:val="00027590"/>
    <w:rsid w:val="00027708"/>
    <w:rsid w:val="00027779"/>
    <w:rsid w:val="00027A94"/>
    <w:rsid w:val="00027B45"/>
    <w:rsid w:val="00027D1E"/>
    <w:rsid w:val="00027E13"/>
    <w:rsid w:val="00027EED"/>
    <w:rsid w:val="00027F13"/>
    <w:rsid w:val="00027F7A"/>
    <w:rsid w:val="000303AC"/>
    <w:rsid w:val="00030468"/>
    <w:rsid w:val="00030692"/>
    <w:rsid w:val="0003084A"/>
    <w:rsid w:val="00030863"/>
    <w:rsid w:val="000308E5"/>
    <w:rsid w:val="0003108C"/>
    <w:rsid w:val="00031103"/>
    <w:rsid w:val="00031190"/>
    <w:rsid w:val="000312CC"/>
    <w:rsid w:val="000312E9"/>
    <w:rsid w:val="00031371"/>
    <w:rsid w:val="0003139E"/>
    <w:rsid w:val="0003176C"/>
    <w:rsid w:val="0003189F"/>
    <w:rsid w:val="00031E36"/>
    <w:rsid w:val="00031F2C"/>
    <w:rsid w:val="0003215B"/>
    <w:rsid w:val="000323E0"/>
    <w:rsid w:val="000323EF"/>
    <w:rsid w:val="000324EF"/>
    <w:rsid w:val="0003294B"/>
    <w:rsid w:val="00032A6E"/>
    <w:rsid w:val="00032D71"/>
    <w:rsid w:val="00033137"/>
    <w:rsid w:val="00033178"/>
    <w:rsid w:val="00033331"/>
    <w:rsid w:val="0003342C"/>
    <w:rsid w:val="00033443"/>
    <w:rsid w:val="0003353F"/>
    <w:rsid w:val="00033A8A"/>
    <w:rsid w:val="00033C13"/>
    <w:rsid w:val="0003451C"/>
    <w:rsid w:val="000345B4"/>
    <w:rsid w:val="000347F0"/>
    <w:rsid w:val="00034E46"/>
    <w:rsid w:val="00035139"/>
    <w:rsid w:val="00035163"/>
    <w:rsid w:val="000351EF"/>
    <w:rsid w:val="000354E5"/>
    <w:rsid w:val="00035589"/>
    <w:rsid w:val="000356E6"/>
    <w:rsid w:val="00035766"/>
    <w:rsid w:val="00035826"/>
    <w:rsid w:val="00035B4E"/>
    <w:rsid w:val="00035E12"/>
    <w:rsid w:val="00035EA3"/>
    <w:rsid w:val="00035F72"/>
    <w:rsid w:val="00035F9D"/>
    <w:rsid w:val="00035FD9"/>
    <w:rsid w:val="0003603A"/>
    <w:rsid w:val="0003617A"/>
    <w:rsid w:val="000361AB"/>
    <w:rsid w:val="000362D6"/>
    <w:rsid w:val="0003638E"/>
    <w:rsid w:val="0003647C"/>
    <w:rsid w:val="000368AB"/>
    <w:rsid w:val="00036908"/>
    <w:rsid w:val="00036A70"/>
    <w:rsid w:val="00036FBD"/>
    <w:rsid w:val="00037072"/>
    <w:rsid w:val="0003719A"/>
    <w:rsid w:val="0003795C"/>
    <w:rsid w:val="00037CE2"/>
    <w:rsid w:val="00037D52"/>
    <w:rsid w:val="00037F49"/>
    <w:rsid w:val="00037F81"/>
    <w:rsid w:val="000401F8"/>
    <w:rsid w:val="000401FB"/>
    <w:rsid w:val="00040850"/>
    <w:rsid w:val="00040BDB"/>
    <w:rsid w:val="00040EF6"/>
    <w:rsid w:val="0004176C"/>
    <w:rsid w:val="00041797"/>
    <w:rsid w:val="00041903"/>
    <w:rsid w:val="000419B3"/>
    <w:rsid w:val="00041C5B"/>
    <w:rsid w:val="00041CEC"/>
    <w:rsid w:val="00041D37"/>
    <w:rsid w:val="00041FBF"/>
    <w:rsid w:val="00041FE7"/>
    <w:rsid w:val="00042132"/>
    <w:rsid w:val="000421D0"/>
    <w:rsid w:val="000425E7"/>
    <w:rsid w:val="0004263E"/>
    <w:rsid w:val="00042E43"/>
    <w:rsid w:val="00042EC1"/>
    <w:rsid w:val="000430CC"/>
    <w:rsid w:val="000430E6"/>
    <w:rsid w:val="000434BD"/>
    <w:rsid w:val="00043650"/>
    <w:rsid w:val="00043A45"/>
    <w:rsid w:val="00043A66"/>
    <w:rsid w:val="00043BC5"/>
    <w:rsid w:val="00043E65"/>
    <w:rsid w:val="00044180"/>
    <w:rsid w:val="000441FC"/>
    <w:rsid w:val="00044595"/>
    <w:rsid w:val="000445F0"/>
    <w:rsid w:val="00044755"/>
    <w:rsid w:val="00044882"/>
    <w:rsid w:val="00044BDC"/>
    <w:rsid w:val="00045023"/>
    <w:rsid w:val="000450B4"/>
    <w:rsid w:val="00045196"/>
    <w:rsid w:val="000455E1"/>
    <w:rsid w:val="00045658"/>
    <w:rsid w:val="00045A03"/>
    <w:rsid w:val="00045AA1"/>
    <w:rsid w:val="0004622F"/>
    <w:rsid w:val="000464F7"/>
    <w:rsid w:val="0004651D"/>
    <w:rsid w:val="000467D0"/>
    <w:rsid w:val="00046864"/>
    <w:rsid w:val="00046EE3"/>
    <w:rsid w:val="0004728E"/>
    <w:rsid w:val="000473A1"/>
    <w:rsid w:val="000474B9"/>
    <w:rsid w:val="0004761D"/>
    <w:rsid w:val="00047C72"/>
    <w:rsid w:val="00047CE9"/>
    <w:rsid w:val="00047E19"/>
    <w:rsid w:val="000501F1"/>
    <w:rsid w:val="00050257"/>
    <w:rsid w:val="00050371"/>
    <w:rsid w:val="00050487"/>
    <w:rsid w:val="000504A5"/>
    <w:rsid w:val="000507C3"/>
    <w:rsid w:val="00050AD7"/>
    <w:rsid w:val="000511E8"/>
    <w:rsid w:val="00051707"/>
    <w:rsid w:val="00052037"/>
    <w:rsid w:val="00052234"/>
    <w:rsid w:val="000525DD"/>
    <w:rsid w:val="00052630"/>
    <w:rsid w:val="00052825"/>
    <w:rsid w:val="00052C61"/>
    <w:rsid w:val="00052CC9"/>
    <w:rsid w:val="00052D11"/>
    <w:rsid w:val="00053244"/>
    <w:rsid w:val="00053959"/>
    <w:rsid w:val="000539E0"/>
    <w:rsid w:val="00053C43"/>
    <w:rsid w:val="0005434E"/>
    <w:rsid w:val="000544D6"/>
    <w:rsid w:val="000545BF"/>
    <w:rsid w:val="0005460C"/>
    <w:rsid w:val="0005472E"/>
    <w:rsid w:val="000547C6"/>
    <w:rsid w:val="00054AD4"/>
    <w:rsid w:val="00054E0C"/>
    <w:rsid w:val="00055009"/>
    <w:rsid w:val="00055546"/>
    <w:rsid w:val="0005568C"/>
    <w:rsid w:val="000557B4"/>
    <w:rsid w:val="00055860"/>
    <w:rsid w:val="00055D0B"/>
    <w:rsid w:val="000560BA"/>
    <w:rsid w:val="000563FB"/>
    <w:rsid w:val="0005699A"/>
    <w:rsid w:val="000569E9"/>
    <w:rsid w:val="00056D66"/>
    <w:rsid w:val="00056F8B"/>
    <w:rsid w:val="000570E5"/>
    <w:rsid w:val="00057390"/>
    <w:rsid w:val="00057730"/>
    <w:rsid w:val="00057EB2"/>
    <w:rsid w:val="0006013C"/>
    <w:rsid w:val="0006028D"/>
    <w:rsid w:val="00060538"/>
    <w:rsid w:val="00060571"/>
    <w:rsid w:val="00060722"/>
    <w:rsid w:val="00060EE0"/>
    <w:rsid w:val="00060FD9"/>
    <w:rsid w:val="00061573"/>
    <w:rsid w:val="000616E2"/>
    <w:rsid w:val="000617D7"/>
    <w:rsid w:val="0006191E"/>
    <w:rsid w:val="00061B79"/>
    <w:rsid w:val="00061FD8"/>
    <w:rsid w:val="000620C5"/>
    <w:rsid w:val="000620DA"/>
    <w:rsid w:val="000624FA"/>
    <w:rsid w:val="000626EE"/>
    <w:rsid w:val="00062985"/>
    <w:rsid w:val="00062C37"/>
    <w:rsid w:val="00062F20"/>
    <w:rsid w:val="0006317A"/>
    <w:rsid w:val="0006332E"/>
    <w:rsid w:val="00063623"/>
    <w:rsid w:val="00063808"/>
    <w:rsid w:val="000639C8"/>
    <w:rsid w:val="00063CE7"/>
    <w:rsid w:val="00063E71"/>
    <w:rsid w:val="000640A9"/>
    <w:rsid w:val="000641CB"/>
    <w:rsid w:val="0006422E"/>
    <w:rsid w:val="000643AF"/>
    <w:rsid w:val="0006441C"/>
    <w:rsid w:val="00064489"/>
    <w:rsid w:val="00065584"/>
    <w:rsid w:val="000655FD"/>
    <w:rsid w:val="00065A52"/>
    <w:rsid w:val="00065ADE"/>
    <w:rsid w:val="00065E62"/>
    <w:rsid w:val="00065E7A"/>
    <w:rsid w:val="000660C5"/>
    <w:rsid w:val="000662DE"/>
    <w:rsid w:val="000667B8"/>
    <w:rsid w:val="00066ABF"/>
    <w:rsid w:val="00066B48"/>
    <w:rsid w:val="00066E5D"/>
    <w:rsid w:val="00066F02"/>
    <w:rsid w:val="00067098"/>
    <w:rsid w:val="0006730B"/>
    <w:rsid w:val="0006742D"/>
    <w:rsid w:val="000676F8"/>
    <w:rsid w:val="00067769"/>
    <w:rsid w:val="00067B64"/>
    <w:rsid w:val="00067C29"/>
    <w:rsid w:val="00067E3A"/>
    <w:rsid w:val="00067E4B"/>
    <w:rsid w:val="0007036E"/>
    <w:rsid w:val="000704F3"/>
    <w:rsid w:val="00070C97"/>
    <w:rsid w:val="00070EA3"/>
    <w:rsid w:val="00070F7F"/>
    <w:rsid w:val="0007112E"/>
    <w:rsid w:val="000713B0"/>
    <w:rsid w:val="00071640"/>
    <w:rsid w:val="000716E4"/>
    <w:rsid w:val="00071B66"/>
    <w:rsid w:val="00071B67"/>
    <w:rsid w:val="00071CA4"/>
    <w:rsid w:val="00071DD5"/>
    <w:rsid w:val="00071DE2"/>
    <w:rsid w:val="0007202C"/>
    <w:rsid w:val="00072074"/>
    <w:rsid w:val="00072288"/>
    <w:rsid w:val="0007236C"/>
    <w:rsid w:val="0007236D"/>
    <w:rsid w:val="00072430"/>
    <w:rsid w:val="000725CC"/>
    <w:rsid w:val="00072733"/>
    <w:rsid w:val="00072783"/>
    <w:rsid w:val="00072872"/>
    <w:rsid w:val="000729A4"/>
    <w:rsid w:val="00072B0E"/>
    <w:rsid w:val="00072DBE"/>
    <w:rsid w:val="00072E02"/>
    <w:rsid w:val="00072EF2"/>
    <w:rsid w:val="000730EC"/>
    <w:rsid w:val="00073173"/>
    <w:rsid w:val="000731A6"/>
    <w:rsid w:val="0007342B"/>
    <w:rsid w:val="00073497"/>
    <w:rsid w:val="00073536"/>
    <w:rsid w:val="0007374D"/>
    <w:rsid w:val="00073956"/>
    <w:rsid w:val="00073963"/>
    <w:rsid w:val="0007398C"/>
    <w:rsid w:val="000739CC"/>
    <w:rsid w:val="00073A9B"/>
    <w:rsid w:val="00073B1E"/>
    <w:rsid w:val="00073BBA"/>
    <w:rsid w:val="00073F07"/>
    <w:rsid w:val="00073F9C"/>
    <w:rsid w:val="000742AF"/>
    <w:rsid w:val="00074430"/>
    <w:rsid w:val="000746E2"/>
    <w:rsid w:val="00074A1F"/>
    <w:rsid w:val="00074C2B"/>
    <w:rsid w:val="00074C62"/>
    <w:rsid w:val="00074FA4"/>
    <w:rsid w:val="00075231"/>
    <w:rsid w:val="000752FC"/>
    <w:rsid w:val="00075893"/>
    <w:rsid w:val="000758E3"/>
    <w:rsid w:val="000759D2"/>
    <w:rsid w:val="00075CB9"/>
    <w:rsid w:val="00075D02"/>
    <w:rsid w:val="00075D6A"/>
    <w:rsid w:val="00075E30"/>
    <w:rsid w:val="00076653"/>
    <w:rsid w:val="000767F1"/>
    <w:rsid w:val="00076A3B"/>
    <w:rsid w:val="00076B41"/>
    <w:rsid w:val="00076BE9"/>
    <w:rsid w:val="00076D50"/>
    <w:rsid w:val="00076FAA"/>
    <w:rsid w:val="0007705F"/>
    <w:rsid w:val="00077D01"/>
    <w:rsid w:val="00077F77"/>
    <w:rsid w:val="0008006E"/>
    <w:rsid w:val="000802A9"/>
    <w:rsid w:val="0008061A"/>
    <w:rsid w:val="00080C27"/>
    <w:rsid w:val="0008129B"/>
    <w:rsid w:val="000816AD"/>
    <w:rsid w:val="0008183E"/>
    <w:rsid w:val="00081AD7"/>
    <w:rsid w:val="00082093"/>
    <w:rsid w:val="0008221A"/>
    <w:rsid w:val="00082224"/>
    <w:rsid w:val="000824B3"/>
    <w:rsid w:val="0008252E"/>
    <w:rsid w:val="00082889"/>
    <w:rsid w:val="00082914"/>
    <w:rsid w:val="00082B8E"/>
    <w:rsid w:val="00082D35"/>
    <w:rsid w:val="00082EC0"/>
    <w:rsid w:val="0008309F"/>
    <w:rsid w:val="000834FA"/>
    <w:rsid w:val="00083647"/>
    <w:rsid w:val="000838A2"/>
    <w:rsid w:val="00083917"/>
    <w:rsid w:val="00083CD6"/>
    <w:rsid w:val="00083F6C"/>
    <w:rsid w:val="0008403D"/>
    <w:rsid w:val="00084187"/>
    <w:rsid w:val="000845BF"/>
    <w:rsid w:val="000846E6"/>
    <w:rsid w:val="00084CB1"/>
    <w:rsid w:val="0008512F"/>
    <w:rsid w:val="000854B3"/>
    <w:rsid w:val="0008558E"/>
    <w:rsid w:val="00085689"/>
    <w:rsid w:val="0008568F"/>
    <w:rsid w:val="0008583E"/>
    <w:rsid w:val="00086098"/>
    <w:rsid w:val="00086175"/>
    <w:rsid w:val="000863D5"/>
    <w:rsid w:val="000864B7"/>
    <w:rsid w:val="0008683F"/>
    <w:rsid w:val="0008684E"/>
    <w:rsid w:val="00086873"/>
    <w:rsid w:val="00086F92"/>
    <w:rsid w:val="0008705E"/>
    <w:rsid w:val="000870F2"/>
    <w:rsid w:val="000870FB"/>
    <w:rsid w:val="0008745F"/>
    <w:rsid w:val="0008768F"/>
    <w:rsid w:val="00087D94"/>
    <w:rsid w:val="00090839"/>
    <w:rsid w:val="000908D6"/>
    <w:rsid w:val="00090B1A"/>
    <w:rsid w:val="00090DE7"/>
    <w:rsid w:val="00090DE9"/>
    <w:rsid w:val="0009125C"/>
    <w:rsid w:val="00091357"/>
    <w:rsid w:val="00091391"/>
    <w:rsid w:val="000913AD"/>
    <w:rsid w:val="000915FF"/>
    <w:rsid w:val="00091E14"/>
    <w:rsid w:val="00091F49"/>
    <w:rsid w:val="0009214D"/>
    <w:rsid w:val="00092B55"/>
    <w:rsid w:val="00092D6C"/>
    <w:rsid w:val="00093051"/>
    <w:rsid w:val="000931F2"/>
    <w:rsid w:val="0009321D"/>
    <w:rsid w:val="000933ED"/>
    <w:rsid w:val="00093460"/>
    <w:rsid w:val="000935F8"/>
    <w:rsid w:val="00093799"/>
    <w:rsid w:val="000938C5"/>
    <w:rsid w:val="00093BBD"/>
    <w:rsid w:val="00093F02"/>
    <w:rsid w:val="0009409C"/>
    <w:rsid w:val="000948CF"/>
    <w:rsid w:val="00094981"/>
    <w:rsid w:val="00094A84"/>
    <w:rsid w:val="00094EB2"/>
    <w:rsid w:val="00094F27"/>
    <w:rsid w:val="0009521E"/>
    <w:rsid w:val="00095421"/>
    <w:rsid w:val="00095544"/>
    <w:rsid w:val="00095685"/>
    <w:rsid w:val="000957FE"/>
    <w:rsid w:val="00095AF5"/>
    <w:rsid w:val="00095E8A"/>
    <w:rsid w:val="00096627"/>
    <w:rsid w:val="00096876"/>
    <w:rsid w:val="00096A9E"/>
    <w:rsid w:val="00096B2D"/>
    <w:rsid w:val="00096B35"/>
    <w:rsid w:val="00097170"/>
    <w:rsid w:val="00097538"/>
    <w:rsid w:val="00097763"/>
    <w:rsid w:val="0009798E"/>
    <w:rsid w:val="000979B3"/>
    <w:rsid w:val="00097BCF"/>
    <w:rsid w:val="00097C1B"/>
    <w:rsid w:val="000A0179"/>
    <w:rsid w:val="000A04B4"/>
    <w:rsid w:val="000A055B"/>
    <w:rsid w:val="000A059B"/>
    <w:rsid w:val="000A05D6"/>
    <w:rsid w:val="000A07A1"/>
    <w:rsid w:val="000A09AD"/>
    <w:rsid w:val="000A0CE6"/>
    <w:rsid w:val="000A0D74"/>
    <w:rsid w:val="000A1335"/>
    <w:rsid w:val="000A1512"/>
    <w:rsid w:val="000A15AE"/>
    <w:rsid w:val="000A15E4"/>
    <w:rsid w:val="000A16B0"/>
    <w:rsid w:val="000A1D42"/>
    <w:rsid w:val="000A1EBE"/>
    <w:rsid w:val="000A20B9"/>
    <w:rsid w:val="000A2315"/>
    <w:rsid w:val="000A2350"/>
    <w:rsid w:val="000A28BD"/>
    <w:rsid w:val="000A2A90"/>
    <w:rsid w:val="000A2C62"/>
    <w:rsid w:val="000A2E96"/>
    <w:rsid w:val="000A2EE2"/>
    <w:rsid w:val="000A30F9"/>
    <w:rsid w:val="000A34B5"/>
    <w:rsid w:val="000A361A"/>
    <w:rsid w:val="000A3721"/>
    <w:rsid w:val="000A3841"/>
    <w:rsid w:val="000A3990"/>
    <w:rsid w:val="000A3B01"/>
    <w:rsid w:val="000A3D49"/>
    <w:rsid w:val="000A3F43"/>
    <w:rsid w:val="000A4744"/>
    <w:rsid w:val="000A480A"/>
    <w:rsid w:val="000A51F3"/>
    <w:rsid w:val="000A5691"/>
    <w:rsid w:val="000A5E67"/>
    <w:rsid w:val="000A5EBD"/>
    <w:rsid w:val="000A6267"/>
    <w:rsid w:val="000A63D3"/>
    <w:rsid w:val="000A6592"/>
    <w:rsid w:val="000A6C89"/>
    <w:rsid w:val="000A719A"/>
    <w:rsid w:val="000A73D0"/>
    <w:rsid w:val="000A73DC"/>
    <w:rsid w:val="000A7418"/>
    <w:rsid w:val="000A75EE"/>
    <w:rsid w:val="000A7847"/>
    <w:rsid w:val="000A786E"/>
    <w:rsid w:val="000A7DA1"/>
    <w:rsid w:val="000A7E08"/>
    <w:rsid w:val="000A7FCF"/>
    <w:rsid w:val="000A7FD5"/>
    <w:rsid w:val="000B00B4"/>
    <w:rsid w:val="000B012B"/>
    <w:rsid w:val="000B0536"/>
    <w:rsid w:val="000B06A6"/>
    <w:rsid w:val="000B0959"/>
    <w:rsid w:val="000B09B7"/>
    <w:rsid w:val="000B0A6B"/>
    <w:rsid w:val="000B0B59"/>
    <w:rsid w:val="000B11F1"/>
    <w:rsid w:val="000B149C"/>
    <w:rsid w:val="000B1662"/>
    <w:rsid w:val="000B167B"/>
    <w:rsid w:val="000B1700"/>
    <w:rsid w:val="000B18CF"/>
    <w:rsid w:val="000B195F"/>
    <w:rsid w:val="000B19AD"/>
    <w:rsid w:val="000B1B52"/>
    <w:rsid w:val="000B1DB8"/>
    <w:rsid w:val="000B20BF"/>
    <w:rsid w:val="000B22C0"/>
    <w:rsid w:val="000B2568"/>
    <w:rsid w:val="000B271B"/>
    <w:rsid w:val="000B2AE1"/>
    <w:rsid w:val="000B2B5B"/>
    <w:rsid w:val="000B2D62"/>
    <w:rsid w:val="000B2DE7"/>
    <w:rsid w:val="000B2E0B"/>
    <w:rsid w:val="000B3052"/>
    <w:rsid w:val="000B3381"/>
    <w:rsid w:val="000B34F1"/>
    <w:rsid w:val="000B3665"/>
    <w:rsid w:val="000B3831"/>
    <w:rsid w:val="000B3DC1"/>
    <w:rsid w:val="000B3FB6"/>
    <w:rsid w:val="000B402E"/>
    <w:rsid w:val="000B40D6"/>
    <w:rsid w:val="000B4374"/>
    <w:rsid w:val="000B44D9"/>
    <w:rsid w:val="000B46C3"/>
    <w:rsid w:val="000B4859"/>
    <w:rsid w:val="000B4CFC"/>
    <w:rsid w:val="000B4D13"/>
    <w:rsid w:val="000B4F94"/>
    <w:rsid w:val="000B5144"/>
    <w:rsid w:val="000B5240"/>
    <w:rsid w:val="000B527B"/>
    <w:rsid w:val="000B547C"/>
    <w:rsid w:val="000B549D"/>
    <w:rsid w:val="000B5504"/>
    <w:rsid w:val="000B556C"/>
    <w:rsid w:val="000B561E"/>
    <w:rsid w:val="000B5737"/>
    <w:rsid w:val="000B58BD"/>
    <w:rsid w:val="000B5A1E"/>
    <w:rsid w:val="000B5CBE"/>
    <w:rsid w:val="000B5EA3"/>
    <w:rsid w:val="000B633B"/>
    <w:rsid w:val="000B63B2"/>
    <w:rsid w:val="000B6408"/>
    <w:rsid w:val="000B669C"/>
    <w:rsid w:val="000B69DB"/>
    <w:rsid w:val="000B6BF6"/>
    <w:rsid w:val="000B7BE5"/>
    <w:rsid w:val="000B7CAB"/>
    <w:rsid w:val="000B7CC2"/>
    <w:rsid w:val="000B7E15"/>
    <w:rsid w:val="000C005D"/>
    <w:rsid w:val="000C015B"/>
    <w:rsid w:val="000C03B8"/>
    <w:rsid w:val="000C03C6"/>
    <w:rsid w:val="000C0411"/>
    <w:rsid w:val="000C0A3E"/>
    <w:rsid w:val="000C1DB9"/>
    <w:rsid w:val="000C2065"/>
    <w:rsid w:val="000C2456"/>
    <w:rsid w:val="000C26FC"/>
    <w:rsid w:val="000C27FF"/>
    <w:rsid w:val="000C2833"/>
    <w:rsid w:val="000C2888"/>
    <w:rsid w:val="000C28D0"/>
    <w:rsid w:val="000C2C56"/>
    <w:rsid w:val="000C2CCC"/>
    <w:rsid w:val="000C2CD8"/>
    <w:rsid w:val="000C2D5A"/>
    <w:rsid w:val="000C2E6F"/>
    <w:rsid w:val="000C314D"/>
    <w:rsid w:val="000C33EB"/>
    <w:rsid w:val="000C3421"/>
    <w:rsid w:val="000C3647"/>
    <w:rsid w:val="000C3775"/>
    <w:rsid w:val="000C38EE"/>
    <w:rsid w:val="000C3A44"/>
    <w:rsid w:val="000C3B79"/>
    <w:rsid w:val="000C3C38"/>
    <w:rsid w:val="000C3DC3"/>
    <w:rsid w:val="000C3DD5"/>
    <w:rsid w:val="000C41E0"/>
    <w:rsid w:val="000C41F9"/>
    <w:rsid w:val="000C4231"/>
    <w:rsid w:val="000C4338"/>
    <w:rsid w:val="000C436A"/>
    <w:rsid w:val="000C48FF"/>
    <w:rsid w:val="000C4E6D"/>
    <w:rsid w:val="000C4EBA"/>
    <w:rsid w:val="000C5555"/>
    <w:rsid w:val="000C55BE"/>
    <w:rsid w:val="000C57F2"/>
    <w:rsid w:val="000C5880"/>
    <w:rsid w:val="000C5E45"/>
    <w:rsid w:val="000C6231"/>
    <w:rsid w:val="000C642A"/>
    <w:rsid w:val="000C676D"/>
    <w:rsid w:val="000C707C"/>
    <w:rsid w:val="000C71BD"/>
    <w:rsid w:val="000C74C0"/>
    <w:rsid w:val="000C7611"/>
    <w:rsid w:val="000C7BD5"/>
    <w:rsid w:val="000C7C3F"/>
    <w:rsid w:val="000D050A"/>
    <w:rsid w:val="000D0526"/>
    <w:rsid w:val="000D06EA"/>
    <w:rsid w:val="000D0704"/>
    <w:rsid w:val="000D0889"/>
    <w:rsid w:val="000D0CA4"/>
    <w:rsid w:val="000D0D2E"/>
    <w:rsid w:val="000D13F6"/>
    <w:rsid w:val="000D1A7B"/>
    <w:rsid w:val="000D1E7B"/>
    <w:rsid w:val="000D2317"/>
    <w:rsid w:val="000D2340"/>
    <w:rsid w:val="000D2526"/>
    <w:rsid w:val="000D2813"/>
    <w:rsid w:val="000D2EA1"/>
    <w:rsid w:val="000D2FA7"/>
    <w:rsid w:val="000D3159"/>
    <w:rsid w:val="000D3282"/>
    <w:rsid w:val="000D3409"/>
    <w:rsid w:val="000D37A6"/>
    <w:rsid w:val="000D3AE8"/>
    <w:rsid w:val="000D3B59"/>
    <w:rsid w:val="000D3D33"/>
    <w:rsid w:val="000D3E39"/>
    <w:rsid w:val="000D3F7B"/>
    <w:rsid w:val="000D413F"/>
    <w:rsid w:val="000D42D6"/>
    <w:rsid w:val="000D43AA"/>
    <w:rsid w:val="000D43D0"/>
    <w:rsid w:val="000D45BF"/>
    <w:rsid w:val="000D464F"/>
    <w:rsid w:val="000D48F5"/>
    <w:rsid w:val="000D4EC1"/>
    <w:rsid w:val="000D5312"/>
    <w:rsid w:val="000D54C0"/>
    <w:rsid w:val="000D5645"/>
    <w:rsid w:val="000D615A"/>
    <w:rsid w:val="000D6599"/>
    <w:rsid w:val="000D65CB"/>
    <w:rsid w:val="000D67CC"/>
    <w:rsid w:val="000D683A"/>
    <w:rsid w:val="000D6DC7"/>
    <w:rsid w:val="000D6FE4"/>
    <w:rsid w:val="000D703A"/>
    <w:rsid w:val="000D7202"/>
    <w:rsid w:val="000D7482"/>
    <w:rsid w:val="000D76D9"/>
    <w:rsid w:val="000D7891"/>
    <w:rsid w:val="000D7DDF"/>
    <w:rsid w:val="000D7E1F"/>
    <w:rsid w:val="000E01C1"/>
    <w:rsid w:val="000E01D0"/>
    <w:rsid w:val="000E095D"/>
    <w:rsid w:val="000E1170"/>
    <w:rsid w:val="000E13D5"/>
    <w:rsid w:val="000E15FB"/>
    <w:rsid w:val="000E1779"/>
    <w:rsid w:val="000E1BEC"/>
    <w:rsid w:val="000E1F1D"/>
    <w:rsid w:val="000E21E5"/>
    <w:rsid w:val="000E2207"/>
    <w:rsid w:val="000E24E1"/>
    <w:rsid w:val="000E25A9"/>
    <w:rsid w:val="000E26C3"/>
    <w:rsid w:val="000E27B6"/>
    <w:rsid w:val="000E286C"/>
    <w:rsid w:val="000E2CA7"/>
    <w:rsid w:val="000E2CAF"/>
    <w:rsid w:val="000E2CE7"/>
    <w:rsid w:val="000E2D6B"/>
    <w:rsid w:val="000E3056"/>
    <w:rsid w:val="000E33C8"/>
    <w:rsid w:val="000E35C7"/>
    <w:rsid w:val="000E3AF5"/>
    <w:rsid w:val="000E3B96"/>
    <w:rsid w:val="000E3C6E"/>
    <w:rsid w:val="000E3C74"/>
    <w:rsid w:val="000E4598"/>
    <w:rsid w:val="000E45A6"/>
    <w:rsid w:val="000E4B54"/>
    <w:rsid w:val="000E5019"/>
    <w:rsid w:val="000E53BD"/>
    <w:rsid w:val="000E55A2"/>
    <w:rsid w:val="000E5875"/>
    <w:rsid w:val="000E58E7"/>
    <w:rsid w:val="000E5B5C"/>
    <w:rsid w:val="000E5EA1"/>
    <w:rsid w:val="000E5F4E"/>
    <w:rsid w:val="000E5F86"/>
    <w:rsid w:val="000E6684"/>
    <w:rsid w:val="000E6777"/>
    <w:rsid w:val="000E68DD"/>
    <w:rsid w:val="000E6A86"/>
    <w:rsid w:val="000E6AB3"/>
    <w:rsid w:val="000E71B8"/>
    <w:rsid w:val="000E7410"/>
    <w:rsid w:val="000E7589"/>
    <w:rsid w:val="000E773A"/>
    <w:rsid w:val="000E7936"/>
    <w:rsid w:val="000E7B36"/>
    <w:rsid w:val="000E7B7D"/>
    <w:rsid w:val="000F010F"/>
    <w:rsid w:val="000F03BC"/>
    <w:rsid w:val="000F0A09"/>
    <w:rsid w:val="000F0A47"/>
    <w:rsid w:val="000F0B91"/>
    <w:rsid w:val="000F0B95"/>
    <w:rsid w:val="000F0D60"/>
    <w:rsid w:val="000F0D7D"/>
    <w:rsid w:val="000F141E"/>
    <w:rsid w:val="000F147D"/>
    <w:rsid w:val="000F175C"/>
    <w:rsid w:val="000F1A3A"/>
    <w:rsid w:val="000F1A53"/>
    <w:rsid w:val="000F1A5A"/>
    <w:rsid w:val="000F1B1C"/>
    <w:rsid w:val="000F1D45"/>
    <w:rsid w:val="000F1FA4"/>
    <w:rsid w:val="000F2014"/>
    <w:rsid w:val="000F2194"/>
    <w:rsid w:val="000F2285"/>
    <w:rsid w:val="000F2331"/>
    <w:rsid w:val="000F24B2"/>
    <w:rsid w:val="000F2625"/>
    <w:rsid w:val="000F2BDB"/>
    <w:rsid w:val="000F2CCA"/>
    <w:rsid w:val="000F306B"/>
    <w:rsid w:val="000F31D9"/>
    <w:rsid w:val="000F3248"/>
    <w:rsid w:val="000F376E"/>
    <w:rsid w:val="000F3A32"/>
    <w:rsid w:val="000F3FC7"/>
    <w:rsid w:val="000F4259"/>
    <w:rsid w:val="000F4A13"/>
    <w:rsid w:val="000F4CD5"/>
    <w:rsid w:val="000F5080"/>
    <w:rsid w:val="000F5216"/>
    <w:rsid w:val="000F52D5"/>
    <w:rsid w:val="000F54C6"/>
    <w:rsid w:val="000F5646"/>
    <w:rsid w:val="000F567F"/>
    <w:rsid w:val="000F5699"/>
    <w:rsid w:val="000F5A78"/>
    <w:rsid w:val="000F5CFC"/>
    <w:rsid w:val="000F5E34"/>
    <w:rsid w:val="000F5E5F"/>
    <w:rsid w:val="000F5E8C"/>
    <w:rsid w:val="000F656A"/>
    <w:rsid w:val="000F65E1"/>
    <w:rsid w:val="000F6801"/>
    <w:rsid w:val="000F6803"/>
    <w:rsid w:val="000F6BAA"/>
    <w:rsid w:val="000F6D60"/>
    <w:rsid w:val="000F6D6B"/>
    <w:rsid w:val="000F6DD6"/>
    <w:rsid w:val="000F6F22"/>
    <w:rsid w:val="000F7294"/>
    <w:rsid w:val="000F7657"/>
    <w:rsid w:val="000F7A4B"/>
    <w:rsid w:val="000F7B7F"/>
    <w:rsid w:val="000F7F8C"/>
    <w:rsid w:val="000F7FEC"/>
    <w:rsid w:val="001000DA"/>
    <w:rsid w:val="00100465"/>
    <w:rsid w:val="00100611"/>
    <w:rsid w:val="001006AD"/>
    <w:rsid w:val="0010070F"/>
    <w:rsid w:val="0010072A"/>
    <w:rsid w:val="001009C3"/>
    <w:rsid w:val="00100A10"/>
    <w:rsid w:val="00100B5E"/>
    <w:rsid w:val="00100B6E"/>
    <w:rsid w:val="0010131C"/>
    <w:rsid w:val="00101435"/>
    <w:rsid w:val="00101451"/>
    <w:rsid w:val="00101A3D"/>
    <w:rsid w:val="00102043"/>
    <w:rsid w:val="00102263"/>
    <w:rsid w:val="00102598"/>
    <w:rsid w:val="0010260F"/>
    <w:rsid w:val="00102DBB"/>
    <w:rsid w:val="0010306F"/>
    <w:rsid w:val="001031FC"/>
    <w:rsid w:val="00103405"/>
    <w:rsid w:val="0010384A"/>
    <w:rsid w:val="00103A51"/>
    <w:rsid w:val="00103D11"/>
    <w:rsid w:val="00103D73"/>
    <w:rsid w:val="00103F0F"/>
    <w:rsid w:val="00104117"/>
    <w:rsid w:val="00104371"/>
    <w:rsid w:val="001043F6"/>
    <w:rsid w:val="00104574"/>
    <w:rsid w:val="00104A7B"/>
    <w:rsid w:val="00104B12"/>
    <w:rsid w:val="00104F18"/>
    <w:rsid w:val="00104F66"/>
    <w:rsid w:val="001054A3"/>
    <w:rsid w:val="0010559C"/>
    <w:rsid w:val="00105758"/>
    <w:rsid w:val="0010575E"/>
    <w:rsid w:val="00105807"/>
    <w:rsid w:val="00105C32"/>
    <w:rsid w:val="0010606F"/>
    <w:rsid w:val="0010632A"/>
    <w:rsid w:val="0010632E"/>
    <w:rsid w:val="001067C5"/>
    <w:rsid w:val="00106A7E"/>
    <w:rsid w:val="00106A81"/>
    <w:rsid w:val="00106B89"/>
    <w:rsid w:val="00106C0B"/>
    <w:rsid w:val="00106CA2"/>
    <w:rsid w:val="00107497"/>
    <w:rsid w:val="00107EE9"/>
    <w:rsid w:val="001100AA"/>
    <w:rsid w:val="00110703"/>
    <w:rsid w:val="0011081B"/>
    <w:rsid w:val="00110875"/>
    <w:rsid w:val="001108B2"/>
    <w:rsid w:val="00110A24"/>
    <w:rsid w:val="00110A62"/>
    <w:rsid w:val="00110B1B"/>
    <w:rsid w:val="00110B5D"/>
    <w:rsid w:val="0011105B"/>
    <w:rsid w:val="0011111B"/>
    <w:rsid w:val="00111483"/>
    <w:rsid w:val="00111586"/>
    <w:rsid w:val="00111886"/>
    <w:rsid w:val="00111A3E"/>
    <w:rsid w:val="00111CE1"/>
    <w:rsid w:val="00111D33"/>
    <w:rsid w:val="0011221A"/>
    <w:rsid w:val="001123BF"/>
    <w:rsid w:val="001124B4"/>
    <w:rsid w:val="00112614"/>
    <w:rsid w:val="00112642"/>
    <w:rsid w:val="0011267E"/>
    <w:rsid w:val="0011271A"/>
    <w:rsid w:val="00112E38"/>
    <w:rsid w:val="00112F7B"/>
    <w:rsid w:val="001131AA"/>
    <w:rsid w:val="001137CE"/>
    <w:rsid w:val="00113C4C"/>
    <w:rsid w:val="00113CDC"/>
    <w:rsid w:val="00113DD9"/>
    <w:rsid w:val="001140F1"/>
    <w:rsid w:val="001143C7"/>
    <w:rsid w:val="0011467A"/>
    <w:rsid w:val="00114751"/>
    <w:rsid w:val="001147A9"/>
    <w:rsid w:val="0011484F"/>
    <w:rsid w:val="001148DA"/>
    <w:rsid w:val="00114A43"/>
    <w:rsid w:val="00114F21"/>
    <w:rsid w:val="00114F4E"/>
    <w:rsid w:val="00115310"/>
    <w:rsid w:val="001154E6"/>
    <w:rsid w:val="00115887"/>
    <w:rsid w:val="00115A34"/>
    <w:rsid w:val="00115E3D"/>
    <w:rsid w:val="00117112"/>
    <w:rsid w:val="0011725C"/>
    <w:rsid w:val="00117471"/>
    <w:rsid w:val="001174AA"/>
    <w:rsid w:val="0011767B"/>
    <w:rsid w:val="00117707"/>
    <w:rsid w:val="001177A2"/>
    <w:rsid w:val="00117819"/>
    <w:rsid w:val="001179D3"/>
    <w:rsid w:val="00117BFF"/>
    <w:rsid w:val="00117CDF"/>
    <w:rsid w:val="00117CFE"/>
    <w:rsid w:val="00117DD6"/>
    <w:rsid w:val="00117F77"/>
    <w:rsid w:val="00117FA6"/>
    <w:rsid w:val="001202B1"/>
    <w:rsid w:val="001202CF"/>
    <w:rsid w:val="001203C0"/>
    <w:rsid w:val="001204D7"/>
    <w:rsid w:val="001204FE"/>
    <w:rsid w:val="00120742"/>
    <w:rsid w:val="0012093F"/>
    <w:rsid w:val="001209CC"/>
    <w:rsid w:val="00120BD2"/>
    <w:rsid w:val="00120D3C"/>
    <w:rsid w:val="001210F1"/>
    <w:rsid w:val="00121248"/>
    <w:rsid w:val="00121266"/>
    <w:rsid w:val="00121268"/>
    <w:rsid w:val="001217C3"/>
    <w:rsid w:val="00121952"/>
    <w:rsid w:val="001219CD"/>
    <w:rsid w:val="00121A64"/>
    <w:rsid w:val="00121E66"/>
    <w:rsid w:val="00122355"/>
    <w:rsid w:val="00122358"/>
    <w:rsid w:val="00122509"/>
    <w:rsid w:val="001226AD"/>
    <w:rsid w:val="001227EE"/>
    <w:rsid w:val="001228CD"/>
    <w:rsid w:val="00122A3C"/>
    <w:rsid w:val="00122AE8"/>
    <w:rsid w:val="00122C72"/>
    <w:rsid w:val="001230A5"/>
    <w:rsid w:val="00123265"/>
    <w:rsid w:val="00123733"/>
    <w:rsid w:val="001238F1"/>
    <w:rsid w:val="00123ACC"/>
    <w:rsid w:val="00123C11"/>
    <w:rsid w:val="00123DB4"/>
    <w:rsid w:val="00123DF4"/>
    <w:rsid w:val="00123FDE"/>
    <w:rsid w:val="00124482"/>
    <w:rsid w:val="001244CE"/>
    <w:rsid w:val="00124611"/>
    <w:rsid w:val="001246C4"/>
    <w:rsid w:val="00124723"/>
    <w:rsid w:val="00124797"/>
    <w:rsid w:val="00124A13"/>
    <w:rsid w:val="00124C3D"/>
    <w:rsid w:val="00124D82"/>
    <w:rsid w:val="00124E8F"/>
    <w:rsid w:val="00125018"/>
    <w:rsid w:val="001250AF"/>
    <w:rsid w:val="001253D5"/>
    <w:rsid w:val="0012584E"/>
    <w:rsid w:val="00125A6C"/>
    <w:rsid w:val="00125C50"/>
    <w:rsid w:val="00125D51"/>
    <w:rsid w:val="00125F99"/>
    <w:rsid w:val="001262FB"/>
    <w:rsid w:val="001266B1"/>
    <w:rsid w:val="001268C3"/>
    <w:rsid w:val="001269E0"/>
    <w:rsid w:val="001270B7"/>
    <w:rsid w:val="00127210"/>
    <w:rsid w:val="00127385"/>
    <w:rsid w:val="00127410"/>
    <w:rsid w:val="0012741A"/>
    <w:rsid w:val="00127532"/>
    <w:rsid w:val="0012755E"/>
    <w:rsid w:val="00127865"/>
    <w:rsid w:val="00127D30"/>
    <w:rsid w:val="00127E8B"/>
    <w:rsid w:val="00127F2F"/>
    <w:rsid w:val="00127F9D"/>
    <w:rsid w:val="00127FD3"/>
    <w:rsid w:val="001300CB"/>
    <w:rsid w:val="001300DE"/>
    <w:rsid w:val="00131311"/>
    <w:rsid w:val="001314EF"/>
    <w:rsid w:val="001315CE"/>
    <w:rsid w:val="00131602"/>
    <w:rsid w:val="0013183C"/>
    <w:rsid w:val="00131844"/>
    <w:rsid w:val="00131887"/>
    <w:rsid w:val="001318E2"/>
    <w:rsid w:val="0013248A"/>
    <w:rsid w:val="001325D7"/>
    <w:rsid w:val="00132713"/>
    <w:rsid w:val="00132744"/>
    <w:rsid w:val="00132777"/>
    <w:rsid w:val="001328F0"/>
    <w:rsid w:val="001329C0"/>
    <w:rsid w:val="0013303A"/>
    <w:rsid w:val="00133770"/>
    <w:rsid w:val="00133A4B"/>
    <w:rsid w:val="00133A9C"/>
    <w:rsid w:val="00133E3D"/>
    <w:rsid w:val="001340B5"/>
    <w:rsid w:val="0013436B"/>
    <w:rsid w:val="001343E2"/>
    <w:rsid w:val="0013448B"/>
    <w:rsid w:val="001344D2"/>
    <w:rsid w:val="001346B4"/>
    <w:rsid w:val="00134892"/>
    <w:rsid w:val="00134898"/>
    <w:rsid w:val="00134E87"/>
    <w:rsid w:val="00135706"/>
    <w:rsid w:val="00135710"/>
    <w:rsid w:val="00135946"/>
    <w:rsid w:val="00135A18"/>
    <w:rsid w:val="00135D12"/>
    <w:rsid w:val="00135DB5"/>
    <w:rsid w:val="00136276"/>
    <w:rsid w:val="00136666"/>
    <w:rsid w:val="00136AAB"/>
    <w:rsid w:val="00136CE3"/>
    <w:rsid w:val="00136D91"/>
    <w:rsid w:val="00136EBF"/>
    <w:rsid w:val="00136EEB"/>
    <w:rsid w:val="001370DB"/>
    <w:rsid w:val="00137273"/>
    <w:rsid w:val="001374EB"/>
    <w:rsid w:val="0013757A"/>
    <w:rsid w:val="001375D0"/>
    <w:rsid w:val="0013765D"/>
    <w:rsid w:val="001376E5"/>
    <w:rsid w:val="001377A6"/>
    <w:rsid w:val="00137829"/>
    <w:rsid w:val="0013799D"/>
    <w:rsid w:val="00137C31"/>
    <w:rsid w:val="00140064"/>
    <w:rsid w:val="0014019B"/>
    <w:rsid w:val="00140262"/>
    <w:rsid w:val="001404E6"/>
    <w:rsid w:val="00140770"/>
    <w:rsid w:val="001408BD"/>
    <w:rsid w:val="001409C8"/>
    <w:rsid w:val="00140AE9"/>
    <w:rsid w:val="00140B0D"/>
    <w:rsid w:val="00140DCD"/>
    <w:rsid w:val="00140E8A"/>
    <w:rsid w:val="00141235"/>
    <w:rsid w:val="001418BB"/>
    <w:rsid w:val="00141A98"/>
    <w:rsid w:val="00141B34"/>
    <w:rsid w:val="00141B3D"/>
    <w:rsid w:val="00141EAC"/>
    <w:rsid w:val="00141F9F"/>
    <w:rsid w:val="00141FDD"/>
    <w:rsid w:val="001422C2"/>
    <w:rsid w:val="001422E5"/>
    <w:rsid w:val="001423B6"/>
    <w:rsid w:val="0014292D"/>
    <w:rsid w:val="00142AFE"/>
    <w:rsid w:val="00142C15"/>
    <w:rsid w:val="00142C6C"/>
    <w:rsid w:val="00142DFF"/>
    <w:rsid w:val="00142E13"/>
    <w:rsid w:val="0014351C"/>
    <w:rsid w:val="0014395E"/>
    <w:rsid w:val="001439C8"/>
    <w:rsid w:val="00143B42"/>
    <w:rsid w:val="00143CD8"/>
    <w:rsid w:val="00144118"/>
    <w:rsid w:val="00144226"/>
    <w:rsid w:val="001443BE"/>
    <w:rsid w:val="001443D1"/>
    <w:rsid w:val="00144714"/>
    <w:rsid w:val="00144766"/>
    <w:rsid w:val="001447E1"/>
    <w:rsid w:val="00144D8F"/>
    <w:rsid w:val="00144FCE"/>
    <w:rsid w:val="001450B2"/>
    <w:rsid w:val="0014543E"/>
    <w:rsid w:val="00145711"/>
    <w:rsid w:val="00145753"/>
    <w:rsid w:val="0014576E"/>
    <w:rsid w:val="001457F6"/>
    <w:rsid w:val="001459D7"/>
    <w:rsid w:val="00145ACD"/>
    <w:rsid w:val="00145BB5"/>
    <w:rsid w:val="00145C98"/>
    <w:rsid w:val="00145D1C"/>
    <w:rsid w:val="00146127"/>
    <w:rsid w:val="0014618E"/>
    <w:rsid w:val="00146232"/>
    <w:rsid w:val="0014665D"/>
    <w:rsid w:val="00146BF7"/>
    <w:rsid w:val="00146CDE"/>
    <w:rsid w:val="00146FFB"/>
    <w:rsid w:val="0014701F"/>
    <w:rsid w:val="001470F1"/>
    <w:rsid w:val="0014716D"/>
    <w:rsid w:val="001474AE"/>
    <w:rsid w:val="001474D5"/>
    <w:rsid w:val="00147576"/>
    <w:rsid w:val="00147B75"/>
    <w:rsid w:val="00147B9C"/>
    <w:rsid w:val="00147EC2"/>
    <w:rsid w:val="00150172"/>
    <w:rsid w:val="001501A0"/>
    <w:rsid w:val="001502C7"/>
    <w:rsid w:val="00150806"/>
    <w:rsid w:val="0015099B"/>
    <w:rsid w:val="00150BC2"/>
    <w:rsid w:val="001511E6"/>
    <w:rsid w:val="001515C3"/>
    <w:rsid w:val="00151AB1"/>
    <w:rsid w:val="00151B18"/>
    <w:rsid w:val="00151C40"/>
    <w:rsid w:val="00151DB1"/>
    <w:rsid w:val="00151EE1"/>
    <w:rsid w:val="001522A3"/>
    <w:rsid w:val="00152DA7"/>
    <w:rsid w:val="00152EA9"/>
    <w:rsid w:val="00152F06"/>
    <w:rsid w:val="00152FE2"/>
    <w:rsid w:val="00153334"/>
    <w:rsid w:val="0015375B"/>
    <w:rsid w:val="0015388E"/>
    <w:rsid w:val="00153FD1"/>
    <w:rsid w:val="00153FDB"/>
    <w:rsid w:val="001541A8"/>
    <w:rsid w:val="00154260"/>
    <w:rsid w:val="001542E4"/>
    <w:rsid w:val="0015430E"/>
    <w:rsid w:val="001544A7"/>
    <w:rsid w:val="00154503"/>
    <w:rsid w:val="0015452B"/>
    <w:rsid w:val="001547CA"/>
    <w:rsid w:val="00154C0E"/>
    <w:rsid w:val="00154F44"/>
    <w:rsid w:val="00154F87"/>
    <w:rsid w:val="00155191"/>
    <w:rsid w:val="0015526D"/>
    <w:rsid w:val="00155605"/>
    <w:rsid w:val="00155B6F"/>
    <w:rsid w:val="00155D0F"/>
    <w:rsid w:val="001562D9"/>
    <w:rsid w:val="0015661D"/>
    <w:rsid w:val="001568CE"/>
    <w:rsid w:val="0015690E"/>
    <w:rsid w:val="00156A81"/>
    <w:rsid w:val="00156DE4"/>
    <w:rsid w:val="00156F4A"/>
    <w:rsid w:val="00156FDF"/>
    <w:rsid w:val="001571AC"/>
    <w:rsid w:val="00157CF4"/>
    <w:rsid w:val="00157E61"/>
    <w:rsid w:val="00157E78"/>
    <w:rsid w:val="00157FB5"/>
    <w:rsid w:val="00160103"/>
    <w:rsid w:val="0016013B"/>
    <w:rsid w:val="001601C2"/>
    <w:rsid w:val="00160253"/>
    <w:rsid w:val="00160293"/>
    <w:rsid w:val="001603BF"/>
    <w:rsid w:val="00160B7A"/>
    <w:rsid w:val="00160BF7"/>
    <w:rsid w:val="00160ED7"/>
    <w:rsid w:val="0016102C"/>
    <w:rsid w:val="00161112"/>
    <w:rsid w:val="001619E0"/>
    <w:rsid w:val="00161E60"/>
    <w:rsid w:val="00162AD6"/>
    <w:rsid w:val="00162B86"/>
    <w:rsid w:val="00162E29"/>
    <w:rsid w:val="0016301C"/>
    <w:rsid w:val="0016310E"/>
    <w:rsid w:val="001631AC"/>
    <w:rsid w:val="001632F1"/>
    <w:rsid w:val="0016334C"/>
    <w:rsid w:val="00163395"/>
    <w:rsid w:val="00163488"/>
    <w:rsid w:val="00163536"/>
    <w:rsid w:val="001635A6"/>
    <w:rsid w:val="00163923"/>
    <w:rsid w:val="00163D30"/>
    <w:rsid w:val="00163E14"/>
    <w:rsid w:val="00164055"/>
    <w:rsid w:val="00164B4C"/>
    <w:rsid w:val="00164D40"/>
    <w:rsid w:val="0016502A"/>
    <w:rsid w:val="0016509E"/>
    <w:rsid w:val="00165100"/>
    <w:rsid w:val="00165678"/>
    <w:rsid w:val="00165719"/>
    <w:rsid w:val="00165754"/>
    <w:rsid w:val="0016579F"/>
    <w:rsid w:val="001658FA"/>
    <w:rsid w:val="00165AC3"/>
    <w:rsid w:val="00165D74"/>
    <w:rsid w:val="00165FE7"/>
    <w:rsid w:val="0016609F"/>
    <w:rsid w:val="0016614D"/>
    <w:rsid w:val="0016627A"/>
    <w:rsid w:val="001663D2"/>
    <w:rsid w:val="001664DC"/>
    <w:rsid w:val="00166A27"/>
    <w:rsid w:val="00166A43"/>
    <w:rsid w:val="00166B17"/>
    <w:rsid w:val="00166E0D"/>
    <w:rsid w:val="00166FEF"/>
    <w:rsid w:val="0016716E"/>
    <w:rsid w:val="00167413"/>
    <w:rsid w:val="00167617"/>
    <w:rsid w:val="001676F4"/>
    <w:rsid w:val="00167865"/>
    <w:rsid w:val="00167E11"/>
    <w:rsid w:val="00167E5E"/>
    <w:rsid w:val="00170039"/>
    <w:rsid w:val="001701CD"/>
    <w:rsid w:val="00170713"/>
    <w:rsid w:val="00170EA2"/>
    <w:rsid w:val="00170F85"/>
    <w:rsid w:val="001711EB"/>
    <w:rsid w:val="001715D8"/>
    <w:rsid w:val="00171BC4"/>
    <w:rsid w:val="00171FD1"/>
    <w:rsid w:val="00172031"/>
    <w:rsid w:val="00172104"/>
    <w:rsid w:val="00172C7B"/>
    <w:rsid w:val="00172DA4"/>
    <w:rsid w:val="00173316"/>
    <w:rsid w:val="00173B47"/>
    <w:rsid w:val="00173F6E"/>
    <w:rsid w:val="0017488B"/>
    <w:rsid w:val="001748A0"/>
    <w:rsid w:val="00174A09"/>
    <w:rsid w:val="00175697"/>
    <w:rsid w:val="0017569B"/>
    <w:rsid w:val="001756B6"/>
    <w:rsid w:val="0017570D"/>
    <w:rsid w:val="00175826"/>
    <w:rsid w:val="0017593D"/>
    <w:rsid w:val="00175B81"/>
    <w:rsid w:val="00175C26"/>
    <w:rsid w:val="00175D5C"/>
    <w:rsid w:val="00175E2D"/>
    <w:rsid w:val="00176238"/>
    <w:rsid w:val="00176368"/>
    <w:rsid w:val="001764B9"/>
    <w:rsid w:val="0017693D"/>
    <w:rsid w:val="00176A24"/>
    <w:rsid w:val="00176DBD"/>
    <w:rsid w:val="00176DF9"/>
    <w:rsid w:val="0017720A"/>
    <w:rsid w:val="00177415"/>
    <w:rsid w:val="00177514"/>
    <w:rsid w:val="00177AC3"/>
    <w:rsid w:val="00177B82"/>
    <w:rsid w:val="00180234"/>
    <w:rsid w:val="001811ED"/>
    <w:rsid w:val="0018138B"/>
    <w:rsid w:val="0018157F"/>
    <w:rsid w:val="00181694"/>
    <w:rsid w:val="00181F79"/>
    <w:rsid w:val="00182759"/>
    <w:rsid w:val="0018296A"/>
    <w:rsid w:val="00182986"/>
    <w:rsid w:val="001829A0"/>
    <w:rsid w:val="00182CEF"/>
    <w:rsid w:val="00183265"/>
    <w:rsid w:val="0018349F"/>
    <w:rsid w:val="00183DC3"/>
    <w:rsid w:val="00183F0D"/>
    <w:rsid w:val="00183F1F"/>
    <w:rsid w:val="0018400C"/>
    <w:rsid w:val="001849AB"/>
    <w:rsid w:val="00184D8A"/>
    <w:rsid w:val="00184FE9"/>
    <w:rsid w:val="00185004"/>
    <w:rsid w:val="00185011"/>
    <w:rsid w:val="00185400"/>
    <w:rsid w:val="001856A2"/>
    <w:rsid w:val="001857C1"/>
    <w:rsid w:val="001857FD"/>
    <w:rsid w:val="0018593D"/>
    <w:rsid w:val="00185A5A"/>
    <w:rsid w:val="00185C6A"/>
    <w:rsid w:val="00185D75"/>
    <w:rsid w:val="00185DEC"/>
    <w:rsid w:val="00185E9B"/>
    <w:rsid w:val="00185F4B"/>
    <w:rsid w:val="0018600C"/>
    <w:rsid w:val="001860C4"/>
    <w:rsid w:val="0018616D"/>
    <w:rsid w:val="001864FE"/>
    <w:rsid w:val="00186927"/>
    <w:rsid w:val="00186ECA"/>
    <w:rsid w:val="00187062"/>
    <w:rsid w:val="00187229"/>
    <w:rsid w:val="00187485"/>
    <w:rsid w:val="00187860"/>
    <w:rsid w:val="00187991"/>
    <w:rsid w:val="00187A24"/>
    <w:rsid w:val="00187C83"/>
    <w:rsid w:val="00190073"/>
    <w:rsid w:val="00190099"/>
    <w:rsid w:val="00190242"/>
    <w:rsid w:val="0019095F"/>
    <w:rsid w:val="001911B5"/>
    <w:rsid w:val="001911C7"/>
    <w:rsid w:val="001911F6"/>
    <w:rsid w:val="0019138F"/>
    <w:rsid w:val="00191688"/>
    <w:rsid w:val="001916E8"/>
    <w:rsid w:val="0019194F"/>
    <w:rsid w:val="00191D9C"/>
    <w:rsid w:val="00192396"/>
    <w:rsid w:val="001924D8"/>
    <w:rsid w:val="00192793"/>
    <w:rsid w:val="001929A8"/>
    <w:rsid w:val="00192A68"/>
    <w:rsid w:val="00192F03"/>
    <w:rsid w:val="001932CF"/>
    <w:rsid w:val="00193BEE"/>
    <w:rsid w:val="00193CA3"/>
    <w:rsid w:val="00193FD3"/>
    <w:rsid w:val="0019408E"/>
    <w:rsid w:val="001942B8"/>
    <w:rsid w:val="00194471"/>
    <w:rsid w:val="0019457E"/>
    <w:rsid w:val="001945CF"/>
    <w:rsid w:val="001945EE"/>
    <w:rsid w:val="00194688"/>
    <w:rsid w:val="00194901"/>
    <w:rsid w:val="00194B23"/>
    <w:rsid w:val="00194C55"/>
    <w:rsid w:val="00194CD6"/>
    <w:rsid w:val="00194CF5"/>
    <w:rsid w:val="00194FE7"/>
    <w:rsid w:val="0019502C"/>
    <w:rsid w:val="00195077"/>
    <w:rsid w:val="001950AA"/>
    <w:rsid w:val="001950C4"/>
    <w:rsid w:val="001952E8"/>
    <w:rsid w:val="001954F2"/>
    <w:rsid w:val="00195659"/>
    <w:rsid w:val="00195EAE"/>
    <w:rsid w:val="00196016"/>
    <w:rsid w:val="001960FD"/>
    <w:rsid w:val="00196165"/>
    <w:rsid w:val="00196393"/>
    <w:rsid w:val="00196622"/>
    <w:rsid w:val="00196667"/>
    <w:rsid w:val="001966A9"/>
    <w:rsid w:val="001966C9"/>
    <w:rsid w:val="0019680D"/>
    <w:rsid w:val="00197033"/>
    <w:rsid w:val="0019725F"/>
    <w:rsid w:val="0019740B"/>
    <w:rsid w:val="00197717"/>
    <w:rsid w:val="001977C0"/>
    <w:rsid w:val="00197CAE"/>
    <w:rsid w:val="00197F7F"/>
    <w:rsid w:val="001A016B"/>
    <w:rsid w:val="001A01EC"/>
    <w:rsid w:val="001A0822"/>
    <w:rsid w:val="001A0827"/>
    <w:rsid w:val="001A095F"/>
    <w:rsid w:val="001A0EEB"/>
    <w:rsid w:val="001A0EF8"/>
    <w:rsid w:val="001A0FA1"/>
    <w:rsid w:val="001A116C"/>
    <w:rsid w:val="001A1340"/>
    <w:rsid w:val="001A13E9"/>
    <w:rsid w:val="001A150E"/>
    <w:rsid w:val="001A17D3"/>
    <w:rsid w:val="001A18D2"/>
    <w:rsid w:val="001A1C84"/>
    <w:rsid w:val="001A245B"/>
    <w:rsid w:val="001A25AC"/>
    <w:rsid w:val="001A2618"/>
    <w:rsid w:val="001A2906"/>
    <w:rsid w:val="001A2912"/>
    <w:rsid w:val="001A2F3A"/>
    <w:rsid w:val="001A32B9"/>
    <w:rsid w:val="001A353F"/>
    <w:rsid w:val="001A37A6"/>
    <w:rsid w:val="001A3FB2"/>
    <w:rsid w:val="001A4197"/>
    <w:rsid w:val="001A45A0"/>
    <w:rsid w:val="001A474B"/>
    <w:rsid w:val="001A4849"/>
    <w:rsid w:val="001A4BB8"/>
    <w:rsid w:val="001A4DE8"/>
    <w:rsid w:val="001A50A5"/>
    <w:rsid w:val="001A5218"/>
    <w:rsid w:val="001A548E"/>
    <w:rsid w:val="001A5625"/>
    <w:rsid w:val="001A5E71"/>
    <w:rsid w:val="001A5F52"/>
    <w:rsid w:val="001A5FA8"/>
    <w:rsid w:val="001A6072"/>
    <w:rsid w:val="001A68FE"/>
    <w:rsid w:val="001A6A22"/>
    <w:rsid w:val="001A71DC"/>
    <w:rsid w:val="001A738A"/>
    <w:rsid w:val="001A7616"/>
    <w:rsid w:val="001A788D"/>
    <w:rsid w:val="001A7AED"/>
    <w:rsid w:val="001A7B61"/>
    <w:rsid w:val="001A7C9D"/>
    <w:rsid w:val="001A7F0C"/>
    <w:rsid w:val="001A7FF0"/>
    <w:rsid w:val="001B025E"/>
    <w:rsid w:val="001B0693"/>
    <w:rsid w:val="001B0706"/>
    <w:rsid w:val="001B0807"/>
    <w:rsid w:val="001B0F9E"/>
    <w:rsid w:val="001B101F"/>
    <w:rsid w:val="001B136D"/>
    <w:rsid w:val="001B1442"/>
    <w:rsid w:val="001B1470"/>
    <w:rsid w:val="001B1505"/>
    <w:rsid w:val="001B1579"/>
    <w:rsid w:val="001B176C"/>
    <w:rsid w:val="001B1957"/>
    <w:rsid w:val="001B1C97"/>
    <w:rsid w:val="001B1E04"/>
    <w:rsid w:val="001B1EB8"/>
    <w:rsid w:val="001B1F30"/>
    <w:rsid w:val="001B1F44"/>
    <w:rsid w:val="001B216F"/>
    <w:rsid w:val="001B2547"/>
    <w:rsid w:val="001B292F"/>
    <w:rsid w:val="001B2BCC"/>
    <w:rsid w:val="001B2E4E"/>
    <w:rsid w:val="001B3022"/>
    <w:rsid w:val="001B308D"/>
    <w:rsid w:val="001B3108"/>
    <w:rsid w:val="001B34CF"/>
    <w:rsid w:val="001B36B4"/>
    <w:rsid w:val="001B38B7"/>
    <w:rsid w:val="001B39AE"/>
    <w:rsid w:val="001B3D9E"/>
    <w:rsid w:val="001B3F7F"/>
    <w:rsid w:val="001B411F"/>
    <w:rsid w:val="001B4636"/>
    <w:rsid w:val="001B4653"/>
    <w:rsid w:val="001B47E4"/>
    <w:rsid w:val="001B47E7"/>
    <w:rsid w:val="001B4A22"/>
    <w:rsid w:val="001B4A40"/>
    <w:rsid w:val="001B4AEF"/>
    <w:rsid w:val="001B4B9F"/>
    <w:rsid w:val="001B4D1B"/>
    <w:rsid w:val="001B4D27"/>
    <w:rsid w:val="001B4FDE"/>
    <w:rsid w:val="001B521F"/>
    <w:rsid w:val="001B58BC"/>
    <w:rsid w:val="001B5E7A"/>
    <w:rsid w:val="001B5F33"/>
    <w:rsid w:val="001B6005"/>
    <w:rsid w:val="001B657C"/>
    <w:rsid w:val="001B66AC"/>
    <w:rsid w:val="001B6912"/>
    <w:rsid w:val="001B69A2"/>
    <w:rsid w:val="001B6BD2"/>
    <w:rsid w:val="001B6EB1"/>
    <w:rsid w:val="001B71CB"/>
    <w:rsid w:val="001B749E"/>
    <w:rsid w:val="001B758A"/>
    <w:rsid w:val="001B7723"/>
    <w:rsid w:val="001B7979"/>
    <w:rsid w:val="001B7C78"/>
    <w:rsid w:val="001B7E28"/>
    <w:rsid w:val="001B7F82"/>
    <w:rsid w:val="001B7FBD"/>
    <w:rsid w:val="001C00CC"/>
    <w:rsid w:val="001C03D1"/>
    <w:rsid w:val="001C043B"/>
    <w:rsid w:val="001C0AC9"/>
    <w:rsid w:val="001C0BE0"/>
    <w:rsid w:val="001C0ECA"/>
    <w:rsid w:val="001C1735"/>
    <w:rsid w:val="001C1769"/>
    <w:rsid w:val="001C1C28"/>
    <w:rsid w:val="001C20B4"/>
    <w:rsid w:val="001C2125"/>
    <w:rsid w:val="001C21A0"/>
    <w:rsid w:val="001C2301"/>
    <w:rsid w:val="001C24BB"/>
    <w:rsid w:val="001C2A75"/>
    <w:rsid w:val="001C2AAB"/>
    <w:rsid w:val="001C2B9C"/>
    <w:rsid w:val="001C2DB2"/>
    <w:rsid w:val="001C2E70"/>
    <w:rsid w:val="001C2E82"/>
    <w:rsid w:val="001C30C2"/>
    <w:rsid w:val="001C3683"/>
    <w:rsid w:val="001C37E7"/>
    <w:rsid w:val="001C4284"/>
    <w:rsid w:val="001C4299"/>
    <w:rsid w:val="001C43F5"/>
    <w:rsid w:val="001C44D3"/>
    <w:rsid w:val="001C4EE2"/>
    <w:rsid w:val="001C5239"/>
    <w:rsid w:val="001C5501"/>
    <w:rsid w:val="001C58FF"/>
    <w:rsid w:val="001C591F"/>
    <w:rsid w:val="001C6268"/>
    <w:rsid w:val="001C63D2"/>
    <w:rsid w:val="001C6526"/>
    <w:rsid w:val="001C696D"/>
    <w:rsid w:val="001C6A87"/>
    <w:rsid w:val="001C6E3A"/>
    <w:rsid w:val="001C7078"/>
    <w:rsid w:val="001C709B"/>
    <w:rsid w:val="001C7326"/>
    <w:rsid w:val="001C7813"/>
    <w:rsid w:val="001C78A5"/>
    <w:rsid w:val="001C7E3B"/>
    <w:rsid w:val="001C7ED5"/>
    <w:rsid w:val="001D0026"/>
    <w:rsid w:val="001D087D"/>
    <w:rsid w:val="001D10BB"/>
    <w:rsid w:val="001D12F8"/>
    <w:rsid w:val="001D14AD"/>
    <w:rsid w:val="001D1792"/>
    <w:rsid w:val="001D1C94"/>
    <w:rsid w:val="001D1D07"/>
    <w:rsid w:val="001D1E1C"/>
    <w:rsid w:val="001D21A0"/>
    <w:rsid w:val="001D2324"/>
    <w:rsid w:val="001D2509"/>
    <w:rsid w:val="001D25DB"/>
    <w:rsid w:val="001D2A71"/>
    <w:rsid w:val="001D2C75"/>
    <w:rsid w:val="001D2DA8"/>
    <w:rsid w:val="001D3116"/>
    <w:rsid w:val="001D347F"/>
    <w:rsid w:val="001D34E8"/>
    <w:rsid w:val="001D34E9"/>
    <w:rsid w:val="001D35C6"/>
    <w:rsid w:val="001D38AE"/>
    <w:rsid w:val="001D3955"/>
    <w:rsid w:val="001D3B9E"/>
    <w:rsid w:val="001D3E83"/>
    <w:rsid w:val="001D3F6F"/>
    <w:rsid w:val="001D4498"/>
    <w:rsid w:val="001D4522"/>
    <w:rsid w:val="001D4823"/>
    <w:rsid w:val="001D4A29"/>
    <w:rsid w:val="001D4A4A"/>
    <w:rsid w:val="001D4CA3"/>
    <w:rsid w:val="001D4E4B"/>
    <w:rsid w:val="001D4F9A"/>
    <w:rsid w:val="001D5001"/>
    <w:rsid w:val="001D5114"/>
    <w:rsid w:val="001D55F2"/>
    <w:rsid w:val="001D5A0F"/>
    <w:rsid w:val="001D5BC6"/>
    <w:rsid w:val="001D5C0F"/>
    <w:rsid w:val="001D5D7D"/>
    <w:rsid w:val="001D5F43"/>
    <w:rsid w:val="001D5F7D"/>
    <w:rsid w:val="001D6193"/>
    <w:rsid w:val="001D642C"/>
    <w:rsid w:val="001D6553"/>
    <w:rsid w:val="001D65FF"/>
    <w:rsid w:val="001D686B"/>
    <w:rsid w:val="001D68CD"/>
    <w:rsid w:val="001D69FE"/>
    <w:rsid w:val="001D6A20"/>
    <w:rsid w:val="001D6D1D"/>
    <w:rsid w:val="001D7079"/>
    <w:rsid w:val="001D70F5"/>
    <w:rsid w:val="001D729D"/>
    <w:rsid w:val="001D74C0"/>
    <w:rsid w:val="001D74DB"/>
    <w:rsid w:val="001D7588"/>
    <w:rsid w:val="001D7E49"/>
    <w:rsid w:val="001E0190"/>
    <w:rsid w:val="001E01F9"/>
    <w:rsid w:val="001E0734"/>
    <w:rsid w:val="001E0ACF"/>
    <w:rsid w:val="001E0ADE"/>
    <w:rsid w:val="001E0B35"/>
    <w:rsid w:val="001E0C92"/>
    <w:rsid w:val="001E1098"/>
    <w:rsid w:val="001E12C6"/>
    <w:rsid w:val="001E1309"/>
    <w:rsid w:val="001E167B"/>
    <w:rsid w:val="001E1B65"/>
    <w:rsid w:val="001E1E96"/>
    <w:rsid w:val="001E24B1"/>
    <w:rsid w:val="001E24D4"/>
    <w:rsid w:val="001E25C4"/>
    <w:rsid w:val="001E26E8"/>
    <w:rsid w:val="001E27EC"/>
    <w:rsid w:val="001E2B5B"/>
    <w:rsid w:val="001E2C83"/>
    <w:rsid w:val="001E2C87"/>
    <w:rsid w:val="001E2CED"/>
    <w:rsid w:val="001E2E3A"/>
    <w:rsid w:val="001E2E6F"/>
    <w:rsid w:val="001E2FC0"/>
    <w:rsid w:val="001E3511"/>
    <w:rsid w:val="001E3642"/>
    <w:rsid w:val="001E37BB"/>
    <w:rsid w:val="001E3BCC"/>
    <w:rsid w:val="001E3CF2"/>
    <w:rsid w:val="001E3DBD"/>
    <w:rsid w:val="001E45E3"/>
    <w:rsid w:val="001E4751"/>
    <w:rsid w:val="001E4938"/>
    <w:rsid w:val="001E4CD8"/>
    <w:rsid w:val="001E4FB6"/>
    <w:rsid w:val="001E5186"/>
    <w:rsid w:val="001E53A9"/>
    <w:rsid w:val="001E55D5"/>
    <w:rsid w:val="001E5639"/>
    <w:rsid w:val="001E5829"/>
    <w:rsid w:val="001E589C"/>
    <w:rsid w:val="001E5A73"/>
    <w:rsid w:val="001E6064"/>
    <w:rsid w:val="001E633F"/>
    <w:rsid w:val="001E6739"/>
    <w:rsid w:val="001E6920"/>
    <w:rsid w:val="001E693A"/>
    <w:rsid w:val="001E69DB"/>
    <w:rsid w:val="001E6D58"/>
    <w:rsid w:val="001E6D7C"/>
    <w:rsid w:val="001E6EC8"/>
    <w:rsid w:val="001E764B"/>
    <w:rsid w:val="001E76C9"/>
    <w:rsid w:val="001E7905"/>
    <w:rsid w:val="001E7CA1"/>
    <w:rsid w:val="001E7CEC"/>
    <w:rsid w:val="001F0190"/>
    <w:rsid w:val="001F0408"/>
    <w:rsid w:val="001F04D2"/>
    <w:rsid w:val="001F059E"/>
    <w:rsid w:val="001F0858"/>
    <w:rsid w:val="001F0883"/>
    <w:rsid w:val="001F08A4"/>
    <w:rsid w:val="001F0A0A"/>
    <w:rsid w:val="001F0B61"/>
    <w:rsid w:val="001F0DCF"/>
    <w:rsid w:val="001F11E2"/>
    <w:rsid w:val="001F141F"/>
    <w:rsid w:val="001F14F2"/>
    <w:rsid w:val="001F154E"/>
    <w:rsid w:val="001F1B74"/>
    <w:rsid w:val="001F1BAB"/>
    <w:rsid w:val="001F1BD6"/>
    <w:rsid w:val="001F1CC2"/>
    <w:rsid w:val="001F1E23"/>
    <w:rsid w:val="001F1EEE"/>
    <w:rsid w:val="001F203C"/>
    <w:rsid w:val="001F2108"/>
    <w:rsid w:val="001F2172"/>
    <w:rsid w:val="001F252A"/>
    <w:rsid w:val="001F2A4D"/>
    <w:rsid w:val="001F2BD3"/>
    <w:rsid w:val="001F2D5E"/>
    <w:rsid w:val="001F2EA1"/>
    <w:rsid w:val="001F2F76"/>
    <w:rsid w:val="001F337E"/>
    <w:rsid w:val="001F353A"/>
    <w:rsid w:val="001F3603"/>
    <w:rsid w:val="001F386B"/>
    <w:rsid w:val="001F3998"/>
    <w:rsid w:val="001F3D89"/>
    <w:rsid w:val="001F3E35"/>
    <w:rsid w:val="001F4052"/>
    <w:rsid w:val="001F4076"/>
    <w:rsid w:val="001F4364"/>
    <w:rsid w:val="001F4407"/>
    <w:rsid w:val="001F4435"/>
    <w:rsid w:val="001F44D3"/>
    <w:rsid w:val="001F468C"/>
    <w:rsid w:val="001F4870"/>
    <w:rsid w:val="001F49F1"/>
    <w:rsid w:val="001F4F2D"/>
    <w:rsid w:val="001F4F40"/>
    <w:rsid w:val="001F4FA9"/>
    <w:rsid w:val="001F504C"/>
    <w:rsid w:val="001F53B3"/>
    <w:rsid w:val="001F548A"/>
    <w:rsid w:val="001F579C"/>
    <w:rsid w:val="001F58E7"/>
    <w:rsid w:val="001F5C40"/>
    <w:rsid w:val="001F5D92"/>
    <w:rsid w:val="001F5F13"/>
    <w:rsid w:val="001F668A"/>
    <w:rsid w:val="001F6AB6"/>
    <w:rsid w:val="001F6D64"/>
    <w:rsid w:val="001F6E77"/>
    <w:rsid w:val="001F722D"/>
    <w:rsid w:val="001F765B"/>
    <w:rsid w:val="001F770A"/>
    <w:rsid w:val="00200280"/>
    <w:rsid w:val="002004C9"/>
    <w:rsid w:val="0020091E"/>
    <w:rsid w:val="0020096C"/>
    <w:rsid w:val="00200A9D"/>
    <w:rsid w:val="00200B2E"/>
    <w:rsid w:val="00200F25"/>
    <w:rsid w:val="00201162"/>
    <w:rsid w:val="00201324"/>
    <w:rsid w:val="00201841"/>
    <w:rsid w:val="0020194C"/>
    <w:rsid w:val="00201FCC"/>
    <w:rsid w:val="00201FE6"/>
    <w:rsid w:val="0020205B"/>
    <w:rsid w:val="00202431"/>
    <w:rsid w:val="0020250C"/>
    <w:rsid w:val="0020259A"/>
    <w:rsid w:val="0020278D"/>
    <w:rsid w:val="0020296E"/>
    <w:rsid w:val="00202C45"/>
    <w:rsid w:val="00202E4A"/>
    <w:rsid w:val="00203011"/>
    <w:rsid w:val="002031FC"/>
    <w:rsid w:val="0020332E"/>
    <w:rsid w:val="002035CF"/>
    <w:rsid w:val="00203733"/>
    <w:rsid w:val="0020390A"/>
    <w:rsid w:val="00203A4C"/>
    <w:rsid w:val="0020409B"/>
    <w:rsid w:val="002041DB"/>
    <w:rsid w:val="0020460C"/>
    <w:rsid w:val="002047FC"/>
    <w:rsid w:val="00204C28"/>
    <w:rsid w:val="00204D93"/>
    <w:rsid w:val="00204F6D"/>
    <w:rsid w:val="00205553"/>
    <w:rsid w:val="0020587F"/>
    <w:rsid w:val="002059C8"/>
    <w:rsid w:val="002059F9"/>
    <w:rsid w:val="00206005"/>
    <w:rsid w:val="002061FE"/>
    <w:rsid w:val="002064CA"/>
    <w:rsid w:val="002067F4"/>
    <w:rsid w:val="00206928"/>
    <w:rsid w:val="00206ABF"/>
    <w:rsid w:val="00206C16"/>
    <w:rsid w:val="00206C2F"/>
    <w:rsid w:val="00206E82"/>
    <w:rsid w:val="0020726F"/>
    <w:rsid w:val="002072DF"/>
    <w:rsid w:val="002073CA"/>
    <w:rsid w:val="002074E0"/>
    <w:rsid w:val="002076FD"/>
    <w:rsid w:val="0020775A"/>
    <w:rsid w:val="0020777E"/>
    <w:rsid w:val="0020778C"/>
    <w:rsid w:val="002077EC"/>
    <w:rsid w:val="00207C01"/>
    <w:rsid w:val="00207D4E"/>
    <w:rsid w:val="00207ED2"/>
    <w:rsid w:val="002101C9"/>
    <w:rsid w:val="00210255"/>
    <w:rsid w:val="00210464"/>
    <w:rsid w:val="002104A5"/>
    <w:rsid w:val="002104FF"/>
    <w:rsid w:val="0021064D"/>
    <w:rsid w:val="00210732"/>
    <w:rsid w:val="002108EE"/>
    <w:rsid w:val="0021090A"/>
    <w:rsid w:val="00210D74"/>
    <w:rsid w:val="00210F40"/>
    <w:rsid w:val="00211046"/>
    <w:rsid w:val="002112B2"/>
    <w:rsid w:val="00211AE6"/>
    <w:rsid w:val="00211D0C"/>
    <w:rsid w:val="00211FE8"/>
    <w:rsid w:val="00212431"/>
    <w:rsid w:val="00212CB6"/>
    <w:rsid w:val="00212DA6"/>
    <w:rsid w:val="00212FE8"/>
    <w:rsid w:val="00213289"/>
    <w:rsid w:val="002139D9"/>
    <w:rsid w:val="00213A13"/>
    <w:rsid w:val="00213B45"/>
    <w:rsid w:val="00214332"/>
    <w:rsid w:val="00214376"/>
    <w:rsid w:val="002143C9"/>
    <w:rsid w:val="002145F6"/>
    <w:rsid w:val="002147CA"/>
    <w:rsid w:val="002149C4"/>
    <w:rsid w:val="00214AC8"/>
    <w:rsid w:val="00214CC5"/>
    <w:rsid w:val="002150E0"/>
    <w:rsid w:val="002154DF"/>
    <w:rsid w:val="002158A2"/>
    <w:rsid w:val="00215AEB"/>
    <w:rsid w:val="00215CE4"/>
    <w:rsid w:val="00215DFA"/>
    <w:rsid w:val="00215E20"/>
    <w:rsid w:val="0021610D"/>
    <w:rsid w:val="00216553"/>
    <w:rsid w:val="002165C1"/>
    <w:rsid w:val="00216A8E"/>
    <w:rsid w:val="00216B3F"/>
    <w:rsid w:val="00216D4F"/>
    <w:rsid w:val="00216E43"/>
    <w:rsid w:val="0021737E"/>
    <w:rsid w:val="002173C3"/>
    <w:rsid w:val="00217538"/>
    <w:rsid w:val="00217563"/>
    <w:rsid w:val="00217998"/>
    <w:rsid w:val="00217DA5"/>
    <w:rsid w:val="00217EC2"/>
    <w:rsid w:val="002201E8"/>
    <w:rsid w:val="00220268"/>
    <w:rsid w:val="0022086E"/>
    <w:rsid w:val="0022097F"/>
    <w:rsid w:val="00220B8F"/>
    <w:rsid w:val="00220ED6"/>
    <w:rsid w:val="00221747"/>
    <w:rsid w:val="00221FB0"/>
    <w:rsid w:val="00221FD1"/>
    <w:rsid w:val="002221E0"/>
    <w:rsid w:val="0022236B"/>
    <w:rsid w:val="00222378"/>
    <w:rsid w:val="00222411"/>
    <w:rsid w:val="0022253A"/>
    <w:rsid w:val="002225D9"/>
    <w:rsid w:val="002227FF"/>
    <w:rsid w:val="00222817"/>
    <w:rsid w:val="00222ACC"/>
    <w:rsid w:val="00222D23"/>
    <w:rsid w:val="00222E5C"/>
    <w:rsid w:val="00223112"/>
    <w:rsid w:val="00223812"/>
    <w:rsid w:val="00223B9B"/>
    <w:rsid w:val="00223E41"/>
    <w:rsid w:val="00223EC7"/>
    <w:rsid w:val="002240AD"/>
    <w:rsid w:val="002241AC"/>
    <w:rsid w:val="002241F7"/>
    <w:rsid w:val="00224234"/>
    <w:rsid w:val="002242F0"/>
    <w:rsid w:val="002243DD"/>
    <w:rsid w:val="0022452B"/>
    <w:rsid w:val="00224B03"/>
    <w:rsid w:val="00224EDC"/>
    <w:rsid w:val="00224F1D"/>
    <w:rsid w:val="00224F24"/>
    <w:rsid w:val="002258FC"/>
    <w:rsid w:val="002259DF"/>
    <w:rsid w:val="00225AFD"/>
    <w:rsid w:val="00225BB2"/>
    <w:rsid w:val="00225CB2"/>
    <w:rsid w:val="002262A7"/>
    <w:rsid w:val="00226397"/>
    <w:rsid w:val="002265FE"/>
    <w:rsid w:val="0022695A"/>
    <w:rsid w:val="00226F51"/>
    <w:rsid w:val="0022721E"/>
    <w:rsid w:val="0022746D"/>
    <w:rsid w:val="00227B19"/>
    <w:rsid w:val="00227B32"/>
    <w:rsid w:val="0023007D"/>
    <w:rsid w:val="002302F5"/>
    <w:rsid w:val="00230378"/>
    <w:rsid w:val="00230478"/>
    <w:rsid w:val="0023084B"/>
    <w:rsid w:val="00230A08"/>
    <w:rsid w:val="00230A1F"/>
    <w:rsid w:val="00230B1A"/>
    <w:rsid w:val="00231056"/>
    <w:rsid w:val="00231214"/>
    <w:rsid w:val="00231311"/>
    <w:rsid w:val="00231350"/>
    <w:rsid w:val="0023151E"/>
    <w:rsid w:val="00231648"/>
    <w:rsid w:val="00231979"/>
    <w:rsid w:val="00231E31"/>
    <w:rsid w:val="0023219B"/>
    <w:rsid w:val="0023230E"/>
    <w:rsid w:val="00232665"/>
    <w:rsid w:val="0023282F"/>
    <w:rsid w:val="00232BB3"/>
    <w:rsid w:val="00232E2E"/>
    <w:rsid w:val="00232E42"/>
    <w:rsid w:val="00233025"/>
    <w:rsid w:val="00233112"/>
    <w:rsid w:val="00233487"/>
    <w:rsid w:val="00233827"/>
    <w:rsid w:val="0023391D"/>
    <w:rsid w:val="00233E21"/>
    <w:rsid w:val="00233EB7"/>
    <w:rsid w:val="00233F42"/>
    <w:rsid w:val="00234272"/>
    <w:rsid w:val="002347C3"/>
    <w:rsid w:val="00234809"/>
    <w:rsid w:val="00234856"/>
    <w:rsid w:val="00234B38"/>
    <w:rsid w:val="00234C29"/>
    <w:rsid w:val="00234F8D"/>
    <w:rsid w:val="00235115"/>
    <w:rsid w:val="00235363"/>
    <w:rsid w:val="00235450"/>
    <w:rsid w:val="00235560"/>
    <w:rsid w:val="00235615"/>
    <w:rsid w:val="0023561E"/>
    <w:rsid w:val="00235646"/>
    <w:rsid w:val="0023566C"/>
    <w:rsid w:val="002359C3"/>
    <w:rsid w:val="00235ABC"/>
    <w:rsid w:val="00235C2D"/>
    <w:rsid w:val="00235CBD"/>
    <w:rsid w:val="00235CF6"/>
    <w:rsid w:val="00235D0D"/>
    <w:rsid w:val="00236737"/>
    <w:rsid w:val="00236778"/>
    <w:rsid w:val="00236841"/>
    <w:rsid w:val="00236E1C"/>
    <w:rsid w:val="00236F25"/>
    <w:rsid w:val="002371AC"/>
    <w:rsid w:val="0023749F"/>
    <w:rsid w:val="002374F6"/>
    <w:rsid w:val="002375F5"/>
    <w:rsid w:val="0023766E"/>
    <w:rsid w:val="002376ED"/>
    <w:rsid w:val="00237823"/>
    <w:rsid w:val="00237853"/>
    <w:rsid w:val="002378C9"/>
    <w:rsid w:val="00237A03"/>
    <w:rsid w:val="00237A46"/>
    <w:rsid w:val="00237BD5"/>
    <w:rsid w:val="00237C49"/>
    <w:rsid w:val="00237D72"/>
    <w:rsid w:val="00237DB4"/>
    <w:rsid w:val="00237DEE"/>
    <w:rsid w:val="00237EDD"/>
    <w:rsid w:val="00237F87"/>
    <w:rsid w:val="00240237"/>
    <w:rsid w:val="00240746"/>
    <w:rsid w:val="0024087D"/>
    <w:rsid w:val="002408BA"/>
    <w:rsid w:val="00240AA1"/>
    <w:rsid w:val="00240AE1"/>
    <w:rsid w:val="00240ED3"/>
    <w:rsid w:val="00240ED7"/>
    <w:rsid w:val="002412A2"/>
    <w:rsid w:val="002412CE"/>
    <w:rsid w:val="00241740"/>
    <w:rsid w:val="00241810"/>
    <w:rsid w:val="002419B4"/>
    <w:rsid w:val="00241A28"/>
    <w:rsid w:val="00242A61"/>
    <w:rsid w:val="00242AB5"/>
    <w:rsid w:val="00242C83"/>
    <w:rsid w:val="00242CFC"/>
    <w:rsid w:val="00242D1A"/>
    <w:rsid w:val="00242E04"/>
    <w:rsid w:val="00242F0C"/>
    <w:rsid w:val="00243009"/>
    <w:rsid w:val="002430F9"/>
    <w:rsid w:val="002432E0"/>
    <w:rsid w:val="00243556"/>
    <w:rsid w:val="00243622"/>
    <w:rsid w:val="002436B2"/>
    <w:rsid w:val="00243791"/>
    <w:rsid w:val="00243C4D"/>
    <w:rsid w:val="00243D2B"/>
    <w:rsid w:val="00243E8D"/>
    <w:rsid w:val="00244144"/>
    <w:rsid w:val="00244224"/>
    <w:rsid w:val="00244987"/>
    <w:rsid w:val="00244B6B"/>
    <w:rsid w:val="00244BFA"/>
    <w:rsid w:val="00245447"/>
    <w:rsid w:val="002454C8"/>
    <w:rsid w:val="00245708"/>
    <w:rsid w:val="00245790"/>
    <w:rsid w:val="00245971"/>
    <w:rsid w:val="00245A3C"/>
    <w:rsid w:val="00245CE9"/>
    <w:rsid w:val="00245E00"/>
    <w:rsid w:val="00246012"/>
    <w:rsid w:val="0024606F"/>
    <w:rsid w:val="00246209"/>
    <w:rsid w:val="002463A4"/>
    <w:rsid w:val="002465DF"/>
    <w:rsid w:val="00246A52"/>
    <w:rsid w:val="00246A84"/>
    <w:rsid w:val="00246D93"/>
    <w:rsid w:val="00247109"/>
    <w:rsid w:val="00247363"/>
    <w:rsid w:val="00247475"/>
    <w:rsid w:val="00247719"/>
    <w:rsid w:val="00247767"/>
    <w:rsid w:val="00247B52"/>
    <w:rsid w:val="00247E49"/>
    <w:rsid w:val="00247EB2"/>
    <w:rsid w:val="002500A2"/>
    <w:rsid w:val="002503EA"/>
    <w:rsid w:val="00250568"/>
    <w:rsid w:val="002507C7"/>
    <w:rsid w:val="00250973"/>
    <w:rsid w:val="002511AF"/>
    <w:rsid w:val="0025121B"/>
    <w:rsid w:val="002514E1"/>
    <w:rsid w:val="00251AF9"/>
    <w:rsid w:val="00251BF4"/>
    <w:rsid w:val="002520AA"/>
    <w:rsid w:val="00252146"/>
    <w:rsid w:val="002525B9"/>
    <w:rsid w:val="00252648"/>
    <w:rsid w:val="002529ED"/>
    <w:rsid w:val="00252A63"/>
    <w:rsid w:val="00252B3D"/>
    <w:rsid w:val="00252BA5"/>
    <w:rsid w:val="00253077"/>
    <w:rsid w:val="00253349"/>
    <w:rsid w:val="00253368"/>
    <w:rsid w:val="00253930"/>
    <w:rsid w:val="00253DF7"/>
    <w:rsid w:val="00253E61"/>
    <w:rsid w:val="0025408F"/>
    <w:rsid w:val="002540E5"/>
    <w:rsid w:val="00254103"/>
    <w:rsid w:val="002541AE"/>
    <w:rsid w:val="0025444D"/>
    <w:rsid w:val="002544FC"/>
    <w:rsid w:val="00254610"/>
    <w:rsid w:val="00254796"/>
    <w:rsid w:val="00254AB4"/>
    <w:rsid w:val="00254CA1"/>
    <w:rsid w:val="00254CF8"/>
    <w:rsid w:val="00254D73"/>
    <w:rsid w:val="00254DE3"/>
    <w:rsid w:val="0025505F"/>
    <w:rsid w:val="002550FF"/>
    <w:rsid w:val="0025523C"/>
    <w:rsid w:val="00255CE7"/>
    <w:rsid w:val="00255D7F"/>
    <w:rsid w:val="00255DD3"/>
    <w:rsid w:val="00256057"/>
    <w:rsid w:val="002560F7"/>
    <w:rsid w:val="002562AB"/>
    <w:rsid w:val="0025642F"/>
    <w:rsid w:val="002567B6"/>
    <w:rsid w:val="002568C3"/>
    <w:rsid w:val="002568FE"/>
    <w:rsid w:val="0025761C"/>
    <w:rsid w:val="0025775A"/>
    <w:rsid w:val="00257834"/>
    <w:rsid w:val="002578D4"/>
    <w:rsid w:val="002579C1"/>
    <w:rsid w:val="002579F0"/>
    <w:rsid w:val="00257B10"/>
    <w:rsid w:val="00257BFA"/>
    <w:rsid w:val="002604DA"/>
    <w:rsid w:val="00260547"/>
    <w:rsid w:val="00260781"/>
    <w:rsid w:val="00260992"/>
    <w:rsid w:val="00260A76"/>
    <w:rsid w:val="00260FC1"/>
    <w:rsid w:val="002610D3"/>
    <w:rsid w:val="002611D2"/>
    <w:rsid w:val="002614DA"/>
    <w:rsid w:val="00261B4B"/>
    <w:rsid w:val="00261BDD"/>
    <w:rsid w:val="00261C23"/>
    <w:rsid w:val="00261C3D"/>
    <w:rsid w:val="00261C51"/>
    <w:rsid w:val="00261DCD"/>
    <w:rsid w:val="002626C9"/>
    <w:rsid w:val="0026285F"/>
    <w:rsid w:val="00262C55"/>
    <w:rsid w:val="00262CDC"/>
    <w:rsid w:val="00262DD0"/>
    <w:rsid w:val="00262DED"/>
    <w:rsid w:val="00262E05"/>
    <w:rsid w:val="00262E3C"/>
    <w:rsid w:val="00262E69"/>
    <w:rsid w:val="002632FE"/>
    <w:rsid w:val="00263401"/>
    <w:rsid w:val="0026369F"/>
    <w:rsid w:val="002636AB"/>
    <w:rsid w:val="0026373B"/>
    <w:rsid w:val="00263B2A"/>
    <w:rsid w:val="00263BE7"/>
    <w:rsid w:val="002644E8"/>
    <w:rsid w:val="0026462B"/>
    <w:rsid w:val="00264677"/>
    <w:rsid w:val="00264692"/>
    <w:rsid w:val="00264867"/>
    <w:rsid w:val="00264A62"/>
    <w:rsid w:val="00264EBF"/>
    <w:rsid w:val="00265045"/>
    <w:rsid w:val="00265096"/>
    <w:rsid w:val="002651D4"/>
    <w:rsid w:val="0026589E"/>
    <w:rsid w:val="002659C1"/>
    <w:rsid w:val="002662BA"/>
    <w:rsid w:val="00266432"/>
    <w:rsid w:val="00266EB3"/>
    <w:rsid w:val="002673E9"/>
    <w:rsid w:val="0026748C"/>
    <w:rsid w:val="002674C6"/>
    <w:rsid w:val="002674CD"/>
    <w:rsid w:val="00267693"/>
    <w:rsid w:val="00267B80"/>
    <w:rsid w:val="00267CB6"/>
    <w:rsid w:val="00267EF8"/>
    <w:rsid w:val="0027022E"/>
    <w:rsid w:val="00270673"/>
    <w:rsid w:val="00270A46"/>
    <w:rsid w:val="00270AC9"/>
    <w:rsid w:val="00271B90"/>
    <w:rsid w:val="00271BC9"/>
    <w:rsid w:val="00271EBC"/>
    <w:rsid w:val="00272039"/>
    <w:rsid w:val="00272184"/>
    <w:rsid w:val="00272283"/>
    <w:rsid w:val="0027244F"/>
    <w:rsid w:val="002728CD"/>
    <w:rsid w:val="002728E8"/>
    <w:rsid w:val="00272CEC"/>
    <w:rsid w:val="0027300A"/>
    <w:rsid w:val="00273651"/>
    <w:rsid w:val="0027369B"/>
    <w:rsid w:val="0027393A"/>
    <w:rsid w:val="00273CE5"/>
    <w:rsid w:val="00273DB4"/>
    <w:rsid w:val="00273F25"/>
    <w:rsid w:val="00273FD5"/>
    <w:rsid w:val="00273FDB"/>
    <w:rsid w:val="002745C8"/>
    <w:rsid w:val="0027492F"/>
    <w:rsid w:val="002749E3"/>
    <w:rsid w:val="00274F3B"/>
    <w:rsid w:val="00274FD4"/>
    <w:rsid w:val="002752E9"/>
    <w:rsid w:val="0027538E"/>
    <w:rsid w:val="002753C1"/>
    <w:rsid w:val="002753FC"/>
    <w:rsid w:val="00275624"/>
    <w:rsid w:val="0027562D"/>
    <w:rsid w:val="002756BA"/>
    <w:rsid w:val="00275721"/>
    <w:rsid w:val="0027598E"/>
    <w:rsid w:val="00275B33"/>
    <w:rsid w:val="00275BCE"/>
    <w:rsid w:val="00275BDC"/>
    <w:rsid w:val="00275CF9"/>
    <w:rsid w:val="00275DCA"/>
    <w:rsid w:val="00275EB0"/>
    <w:rsid w:val="00275F36"/>
    <w:rsid w:val="002760B0"/>
    <w:rsid w:val="0027612D"/>
    <w:rsid w:val="00276209"/>
    <w:rsid w:val="0027632F"/>
    <w:rsid w:val="00276647"/>
    <w:rsid w:val="002766CD"/>
    <w:rsid w:val="0027678A"/>
    <w:rsid w:val="002767D8"/>
    <w:rsid w:val="00276EEA"/>
    <w:rsid w:val="002770A0"/>
    <w:rsid w:val="002770AD"/>
    <w:rsid w:val="002770DC"/>
    <w:rsid w:val="00277171"/>
    <w:rsid w:val="00277210"/>
    <w:rsid w:val="00277587"/>
    <w:rsid w:val="002779C6"/>
    <w:rsid w:val="00277B3D"/>
    <w:rsid w:val="00277B6A"/>
    <w:rsid w:val="00277BAB"/>
    <w:rsid w:val="002801D0"/>
    <w:rsid w:val="0028044C"/>
    <w:rsid w:val="0028048B"/>
    <w:rsid w:val="0028091B"/>
    <w:rsid w:val="00280D16"/>
    <w:rsid w:val="002810D1"/>
    <w:rsid w:val="0028111A"/>
    <w:rsid w:val="002815EF"/>
    <w:rsid w:val="002815F0"/>
    <w:rsid w:val="0028165D"/>
    <w:rsid w:val="00281757"/>
    <w:rsid w:val="002817EC"/>
    <w:rsid w:val="00281925"/>
    <w:rsid w:val="00281F5E"/>
    <w:rsid w:val="00282122"/>
    <w:rsid w:val="002823F6"/>
    <w:rsid w:val="002825A1"/>
    <w:rsid w:val="002827D1"/>
    <w:rsid w:val="0028319B"/>
    <w:rsid w:val="00283592"/>
    <w:rsid w:val="0028363C"/>
    <w:rsid w:val="00283857"/>
    <w:rsid w:val="00283E4F"/>
    <w:rsid w:val="00283F0A"/>
    <w:rsid w:val="00283FA3"/>
    <w:rsid w:val="00284270"/>
    <w:rsid w:val="002845AC"/>
    <w:rsid w:val="00284951"/>
    <w:rsid w:val="00284B07"/>
    <w:rsid w:val="00285308"/>
    <w:rsid w:val="00285A5B"/>
    <w:rsid w:val="00285C44"/>
    <w:rsid w:val="00285E6C"/>
    <w:rsid w:val="00285EBB"/>
    <w:rsid w:val="00285F04"/>
    <w:rsid w:val="00286689"/>
    <w:rsid w:val="00286747"/>
    <w:rsid w:val="00286C19"/>
    <w:rsid w:val="00286CF5"/>
    <w:rsid w:val="00286D0E"/>
    <w:rsid w:val="00286E18"/>
    <w:rsid w:val="00287075"/>
    <w:rsid w:val="00287146"/>
    <w:rsid w:val="00287473"/>
    <w:rsid w:val="00287609"/>
    <w:rsid w:val="002876D6"/>
    <w:rsid w:val="00287879"/>
    <w:rsid w:val="002878A6"/>
    <w:rsid w:val="00287D08"/>
    <w:rsid w:val="00290136"/>
    <w:rsid w:val="00290257"/>
    <w:rsid w:val="002903C9"/>
    <w:rsid w:val="0029046B"/>
    <w:rsid w:val="002904C9"/>
    <w:rsid w:val="002905D9"/>
    <w:rsid w:val="002908F9"/>
    <w:rsid w:val="00290935"/>
    <w:rsid w:val="00290BED"/>
    <w:rsid w:val="00291160"/>
    <w:rsid w:val="002913D6"/>
    <w:rsid w:val="002914D3"/>
    <w:rsid w:val="00291BB4"/>
    <w:rsid w:val="002921E6"/>
    <w:rsid w:val="002925DE"/>
    <w:rsid w:val="00292C66"/>
    <w:rsid w:val="0029318B"/>
    <w:rsid w:val="00293463"/>
    <w:rsid w:val="00293680"/>
    <w:rsid w:val="0029392A"/>
    <w:rsid w:val="00293941"/>
    <w:rsid w:val="00293B14"/>
    <w:rsid w:val="00293E0B"/>
    <w:rsid w:val="00293EDC"/>
    <w:rsid w:val="002940C7"/>
    <w:rsid w:val="002940DF"/>
    <w:rsid w:val="00294285"/>
    <w:rsid w:val="002942A8"/>
    <w:rsid w:val="002944B5"/>
    <w:rsid w:val="00294544"/>
    <w:rsid w:val="0029457A"/>
    <w:rsid w:val="00294BC0"/>
    <w:rsid w:val="00294C41"/>
    <w:rsid w:val="00294DA5"/>
    <w:rsid w:val="00294E96"/>
    <w:rsid w:val="0029505A"/>
    <w:rsid w:val="00295133"/>
    <w:rsid w:val="0029521F"/>
    <w:rsid w:val="0029522D"/>
    <w:rsid w:val="00295400"/>
    <w:rsid w:val="00295475"/>
    <w:rsid w:val="002957CC"/>
    <w:rsid w:val="002958B8"/>
    <w:rsid w:val="00295CBF"/>
    <w:rsid w:val="00295F12"/>
    <w:rsid w:val="002963F3"/>
    <w:rsid w:val="00296405"/>
    <w:rsid w:val="00296613"/>
    <w:rsid w:val="002971FA"/>
    <w:rsid w:val="002972FC"/>
    <w:rsid w:val="00297462"/>
    <w:rsid w:val="002975E8"/>
    <w:rsid w:val="002977A5"/>
    <w:rsid w:val="00297C7F"/>
    <w:rsid w:val="00297CA9"/>
    <w:rsid w:val="00297EC6"/>
    <w:rsid w:val="00297F17"/>
    <w:rsid w:val="002A0417"/>
    <w:rsid w:val="002A0AED"/>
    <w:rsid w:val="002A0C83"/>
    <w:rsid w:val="002A0CA1"/>
    <w:rsid w:val="002A13AD"/>
    <w:rsid w:val="002A1472"/>
    <w:rsid w:val="002A14C4"/>
    <w:rsid w:val="002A1867"/>
    <w:rsid w:val="002A199B"/>
    <w:rsid w:val="002A1A81"/>
    <w:rsid w:val="002A1D20"/>
    <w:rsid w:val="002A22ED"/>
    <w:rsid w:val="002A26DE"/>
    <w:rsid w:val="002A2754"/>
    <w:rsid w:val="002A289B"/>
    <w:rsid w:val="002A2B35"/>
    <w:rsid w:val="002A2D6D"/>
    <w:rsid w:val="002A3008"/>
    <w:rsid w:val="002A307B"/>
    <w:rsid w:val="002A314B"/>
    <w:rsid w:val="002A3505"/>
    <w:rsid w:val="002A36DE"/>
    <w:rsid w:val="002A38F1"/>
    <w:rsid w:val="002A3DA4"/>
    <w:rsid w:val="002A3F05"/>
    <w:rsid w:val="002A4235"/>
    <w:rsid w:val="002A4438"/>
    <w:rsid w:val="002A4489"/>
    <w:rsid w:val="002A46C0"/>
    <w:rsid w:val="002A47F4"/>
    <w:rsid w:val="002A4B40"/>
    <w:rsid w:val="002A4CF9"/>
    <w:rsid w:val="002A4D14"/>
    <w:rsid w:val="002A4D39"/>
    <w:rsid w:val="002A4DF9"/>
    <w:rsid w:val="002A52A7"/>
    <w:rsid w:val="002A5358"/>
    <w:rsid w:val="002A5723"/>
    <w:rsid w:val="002A5B5D"/>
    <w:rsid w:val="002A5C32"/>
    <w:rsid w:val="002A5D8B"/>
    <w:rsid w:val="002A60CF"/>
    <w:rsid w:val="002A67CE"/>
    <w:rsid w:val="002A6829"/>
    <w:rsid w:val="002A68B5"/>
    <w:rsid w:val="002A6C11"/>
    <w:rsid w:val="002A6C41"/>
    <w:rsid w:val="002A6CDD"/>
    <w:rsid w:val="002A6F90"/>
    <w:rsid w:val="002A6FC7"/>
    <w:rsid w:val="002A70DA"/>
    <w:rsid w:val="002A719A"/>
    <w:rsid w:val="002A7217"/>
    <w:rsid w:val="002A74A8"/>
    <w:rsid w:val="002A783B"/>
    <w:rsid w:val="002A7A54"/>
    <w:rsid w:val="002A7AC5"/>
    <w:rsid w:val="002A7DF3"/>
    <w:rsid w:val="002A7E72"/>
    <w:rsid w:val="002B00A1"/>
    <w:rsid w:val="002B00B5"/>
    <w:rsid w:val="002B0109"/>
    <w:rsid w:val="002B0631"/>
    <w:rsid w:val="002B0885"/>
    <w:rsid w:val="002B096E"/>
    <w:rsid w:val="002B0A8E"/>
    <w:rsid w:val="002B0B75"/>
    <w:rsid w:val="002B0CFA"/>
    <w:rsid w:val="002B13D5"/>
    <w:rsid w:val="002B15BB"/>
    <w:rsid w:val="002B171F"/>
    <w:rsid w:val="002B1C2D"/>
    <w:rsid w:val="002B1DB7"/>
    <w:rsid w:val="002B1DE7"/>
    <w:rsid w:val="002B1F25"/>
    <w:rsid w:val="002B2336"/>
    <w:rsid w:val="002B234F"/>
    <w:rsid w:val="002B2563"/>
    <w:rsid w:val="002B25C0"/>
    <w:rsid w:val="002B274E"/>
    <w:rsid w:val="002B2840"/>
    <w:rsid w:val="002B2C87"/>
    <w:rsid w:val="002B2D15"/>
    <w:rsid w:val="002B2E94"/>
    <w:rsid w:val="002B2FCD"/>
    <w:rsid w:val="002B2FF1"/>
    <w:rsid w:val="002B308B"/>
    <w:rsid w:val="002B3217"/>
    <w:rsid w:val="002B32A8"/>
    <w:rsid w:val="002B3396"/>
    <w:rsid w:val="002B3565"/>
    <w:rsid w:val="002B35C2"/>
    <w:rsid w:val="002B3743"/>
    <w:rsid w:val="002B3C7C"/>
    <w:rsid w:val="002B407B"/>
    <w:rsid w:val="002B407C"/>
    <w:rsid w:val="002B4417"/>
    <w:rsid w:val="002B4704"/>
    <w:rsid w:val="002B485C"/>
    <w:rsid w:val="002B4B95"/>
    <w:rsid w:val="002B4CAF"/>
    <w:rsid w:val="002B509A"/>
    <w:rsid w:val="002B5257"/>
    <w:rsid w:val="002B551B"/>
    <w:rsid w:val="002B553B"/>
    <w:rsid w:val="002B587D"/>
    <w:rsid w:val="002B58C3"/>
    <w:rsid w:val="002B5B0B"/>
    <w:rsid w:val="002B6139"/>
    <w:rsid w:val="002B6A07"/>
    <w:rsid w:val="002B6AE7"/>
    <w:rsid w:val="002B6C6B"/>
    <w:rsid w:val="002B7092"/>
    <w:rsid w:val="002B7169"/>
    <w:rsid w:val="002B72F5"/>
    <w:rsid w:val="002B737D"/>
    <w:rsid w:val="002B76BC"/>
    <w:rsid w:val="002B7796"/>
    <w:rsid w:val="002B780E"/>
    <w:rsid w:val="002B78F7"/>
    <w:rsid w:val="002B7AF2"/>
    <w:rsid w:val="002B7D49"/>
    <w:rsid w:val="002B7D71"/>
    <w:rsid w:val="002C043E"/>
    <w:rsid w:val="002C04C2"/>
    <w:rsid w:val="002C09A2"/>
    <w:rsid w:val="002C0D07"/>
    <w:rsid w:val="002C13EA"/>
    <w:rsid w:val="002C1547"/>
    <w:rsid w:val="002C15DF"/>
    <w:rsid w:val="002C17F6"/>
    <w:rsid w:val="002C1F67"/>
    <w:rsid w:val="002C223F"/>
    <w:rsid w:val="002C24A9"/>
    <w:rsid w:val="002C250D"/>
    <w:rsid w:val="002C25A0"/>
    <w:rsid w:val="002C2715"/>
    <w:rsid w:val="002C282D"/>
    <w:rsid w:val="002C296E"/>
    <w:rsid w:val="002C2D46"/>
    <w:rsid w:val="002C2E8E"/>
    <w:rsid w:val="002C3065"/>
    <w:rsid w:val="002C30E7"/>
    <w:rsid w:val="002C321C"/>
    <w:rsid w:val="002C3384"/>
    <w:rsid w:val="002C33AB"/>
    <w:rsid w:val="002C3534"/>
    <w:rsid w:val="002C3560"/>
    <w:rsid w:val="002C35FF"/>
    <w:rsid w:val="002C3927"/>
    <w:rsid w:val="002C3EFD"/>
    <w:rsid w:val="002C41A6"/>
    <w:rsid w:val="002C442A"/>
    <w:rsid w:val="002C45A3"/>
    <w:rsid w:val="002C4609"/>
    <w:rsid w:val="002C49AD"/>
    <w:rsid w:val="002C4F97"/>
    <w:rsid w:val="002C4FEB"/>
    <w:rsid w:val="002C5235"/>
    <w:rsid w:val="002C5291"/>
    <w:rsid w:val="002C536C"/>
    <w:rsid w:val="002C555C"/>
    <w:rsid w:val="002C5694"/>
    <w:rsid w:val="002C5995"/>
    <w:rsid w:val="002C5DB1"/>
    <w:rsid w:val="002C5E05"/>
    <w:rsid w:val="002C5F09"/>
    <w:rsid w:val="002C5F6C"/>
    <w:rsid w:val="002C6189"/>
    <w:rsid w:val="002C63F6"/>
    <w:rsid w:val="002C6693"/>
    <w:rsid w:val="002C69DE"/>
    <w:rsid w:val="002C70E9"/>
    <w:rsid w:val="002C729B"/>
    <w:rsid w:val="002C733C"/>
    <w:rsid w:val="002C736B"/>
    <w:rsid w:val="002C73EA"/>
    <w:rsid w:val="002C753E"/>
    <w:rsid w:val="002C7FEF"/>
    <w:rsid w:val="002D0232"/>
    <w:rsid w:val="002D04B2"/>
    <w:rsid w:val="002D0551"/>
    <w:rsid w:val="002D0637"/>
    <w:rsid w:val="002D06AC"/>
    <w:rsid w:val="002D0A8B"/>
    <w:rsid w:val="002D0AB3"/>
    <w:rsid w:val="002D0BE2"/>
    <w:rsid w:val="002D1038"/>
    <w:rsid w:val="002D10F3"/>
    <w:rsid w:val="002D123B"/>
    <w:rsid w:val="002D17F3"/>
    <w:rsid w:val="002D1959"/>
    <w:rsid w:val="002D1A6A"/>
    <w:rsid w:val="002D1BAE"/>
    <w:rsid w:val="002D1D09"/>
    <w:rsid w:val="002D1E0A"/>
    <w:rsid w:val="002D1E0C"/>
    <w:rsid w:val="002D1EEC"/>
    <w:rsid w:val="002D1F56"/>
    <w:rsid w:val="002D20AE"/>
    <w:rsid w:val="002D212B"/>
    <w:rsid w:val="002D23E1"/>
    <w:rsid w:val="002D23FC"/>
    <w:rsid w:val="002D25A3"/>
    <w:rsid w:val="002D278A"/>
    <w:rsid w:val="002D27CA"/>
    <w:rsid w:val="002D29C3"/>
    <w:rsid w:val="002D2A11"/>
    <w:rsid w:val="002D2BC2"/>
    <w:rsid w:val="002D2FE4"/>
    <w:rsid w:val="002D3392"/>
    <w:rsid w:val="002D3A2F"/>
    <w:rsid w:val="002D3B57"/>
    <w:rsid w:val="002D3C76"/>
    <w:rsid w:val="002D3F88"/>
    <w:rsid w:val="002D401A"/>
    <w:rsid w:val="002D4193"/>
    <w:rsid w:val="002D4531"/>
    <w:rsid w:val="002D47C5"/>
    <w:rsid w:val="002D47E6"/>
    <w:rsid w:val="002D4A1B"/>
    <w:rsid w:val="002D4B67"/>
    <w:rsid w:val="002D517F"/>
    <w:rsid w:val="002D5353"/>
    <w:rsid w:val="002D5398"/>
    <w:rsid w:val="002D54D5"/>
    <w:rsid w:val="002D5584"/>
    <w:rsid w:val="002D55BB"/>
    <w:rsid w:val="002D5767"/>
    <w:rsid w:val="002D5A6E"/>
    <w:rsid w:val="002D65F7"/>
    <w:rsid w:val="002D66F5"/>
    <w:rsid w:val="002D670A"/>
    <w:rsid w:val="002D6A40"/>
    <w:rsid w:val="002D6A84"/>
    <w:rsid w:val="002D6B9C"/>
    <w:rsid w:val="002D6C05"/>
    <w:rsid w:val="002D70B7"/>
    <w:rsid w:val="002D722C"/>
    <w:rsid w:val="002D7291"/>
    <w:rsid w:val="002D75C4"/>
    <w:rsid w:val="002D79DF"/>
    <w:rsid w:val="002D79EC"/>
    <w:rsid w:val="002D7C5A"/>
    <w:rsid w:val="002E0210"/>
    <w:rsid w:val="002E0422"/>
    <w:rsid w:val="002E0423"/>
    <w:rsid w:val="002E0666"/>
    <w:rsid w:val="002E08DB"/>
    <w:rsid w:val="002E0A39"/>
    <w:rsid w:val="002E0BA3"/>
    <w:rsid w:val="002E0CE5"/>
    <w:rsid w:val="002E0FD9"/>
    <w:rsid w:val="002E1365"/>
    <w:rsid w:val="002E14C2"/>
    <w:rsid w:val="002E1848"/>
    <w:rsid w:val="002E18B5"/>
    <w:rsid w:val="002E18FF"/>
    <w:rsid w:val="002E1BCF"/>
    <w:rsid w:val="002E217A"/>
    <w:rsid w:val="002E2335"/>
    <w:rsid w:val="002E23C3"/>
    <w:rsid w:val="002E285D"/>
    <w:rsid w:val="002E2FCE"/>
    <w:rsid w:val="002E3136"/>
    <w:rsid w:val="002E3419"/>
    <w:rsid w:val="002E3520"/>
    <w:rsid w:val="002E3600"/>
    <w:rsid w:val="002E367C"/>
    <w:rsid w:val="002E3723"/>
    <w:rsid w:val="002E37F7"/>
    <w:rsid w:val="002E3891"/>
    <w:rsid w:val="002E3909"/>
    <w:rsid w:val="002E3DA0"/>
    <w:rsid w:val="002E3E25"/>
    <w:rsid w:val="002E3E90"/>
    <w:rsid w:val="002E3F9E"/>
    <w:rsid w:val="002E429F"/>
    <w:rsid w:val="002E441A"/>
    <w:rsid w:val="002E468A"/>
    <w:rsid w:val="002E479B"/>
    <w:rsid w:val="002E4943"/>
    <w:rsid w:val="002E49CB"/>
    <w:rsid w:val="002E4E56"/>
    <w:rsid w:val="002E52CC"/>
    <w:rsid w:val="002E55AF"/>
    <w:rsid w:val="002E5808"/>
    <w:rsid w:val="002E584F"/>
    <w:rsid w:val="002E58C5"/>
    <w:rsid w:val="002E5B9E"/>
    <w:rsid w:val="002E5D52"/>
    <w:rsid w:val="002E6A9A"/>
    <w:rsid w:val="002E6AE0"/>
    <w:rsid w:val="002E6B7A"/>
    <w:rsid w:val="002E6CB9"/>
    <w:rsid w:val="002E6D4F"/>
    <w:rsid w:val="002E6DC0"/>
    <w:rsid w:val="002E7001"/>
    <w:rsid w:val="002E7651"/>
    <w:rsid w:val="002E7991"/>
    <w:rsid w:val="002E7A32"/>
    <w:rsid w:val="002E7B8F"/>
    <w:rsid w:val="002E7EE9"/>
    <w:rsid w:val="002F0647"/>
    <w:rsid w:val="002F0A6E"/>
    <w:rsid w:val="002F0B82"/>
    <w:rsid w:val="002F0BBE"/>
    <w:rsid w:val="002F0BF5"/>
    <w:rsid w:val="002F1406"/>
    <w:rsid w:val="002F1414"/>
    <w:rsid w:val="002F1723"/>
    <w:rsid w:val="002F18AA"/>
    <w:rsid w:val="002F18E1"/>
    <w:rsid w:val="002F1DE9"/>
    <w:rsid w:val="002F1ECC"/>
    <w:rsid w:val="002F21E9"/>
    <w:rsid w:val="002F246D"/>
    <w:rsid w:val="002F25E9"/>
    <w:rsid w:val="002F25FD"/>
    <w:rsid w:val="002F27BB"/>
    <w:rsid w:val="002F2AC8"/>
    <w:rsid w:val="002F3371"/>
    <w:rsid w:val="002F3825"/>
    <w:rsid w:val="002F39DD"/>
    <w:rsid w:val="002F3B08"/>
    <w:rsid w:val="002F3BA6"/>
    <w:rsid w:val="002F3E23"/>
    <w:rsid w:val="002F3E5D"/>
    <w:rsid w:val="002F4113"/>
    <w:rsid w:val="002F4165"/>
    <w:rsid w:val="002F44C2"/>
    <w:rsid w:val="002F4916"/>
    <w:rsid w:val="002F491C"/>
    <w:rsid w:val="002F4B98"/>
    <w:rsid w:val="002F4D00"/>
    <w:rsid w:val="002F4F18"/>
    <w:rsid w:val="002F4FB6"/>
    <w:rsid w:val="002F4FB9"/>
    <w:rsid w:val="002F50CD"/>
    <w:rsid w:val="002F5173"/>
    <w:rsid w:val="002F54A9"/>
    <w:rsid w:val="002F551A"/>
    <w:rsid w:val="002F57C5"/>
    <w:rsid w:val="002F57C9"/>
    <w:rsid w:val="002F5CA3"/>
    <w:rsid w:val="002F5DE3"/>
    <w:rsid w:val="002F5FC0"/>
    <w:rsid w:val="002F6439"/>
    <w:rsid w:val="002F6632"/>
    <w:rsid w:val="002F668D"/>
    <w:rsid w:val="002F6A05"/>
    <w:rsid w:val="002F6A81"/>
    <w:rsid w:val="002F6BC1"/>
    <w:rsid w:val="002F6C77"/>
    <w:rsid w:val="002F6C8D"/>
    <w:rsid w:val="002F71D3"/>
    <w:rsid w:val="002F7251"/>
    <w:rsid w:val="002F7537"/>
    <w:rsid w:val="002F76E9"/>
    <w:rsid w:val="002F78D1"/>
    <w:rsid w:val="002F7A71"/>
    <w:rsid w:val="002F7CF6"/>
    <w:rsid w:val="002F7E42"/>
    <w:rsid w:val="002F7F6A"/>
    <w:rsid w:val="003001DB"/>
    <w:rsid w:val="00300224"/>
    <w:rsid w:val="003002D2"/>
    <w:rsid w:val="003003B2"/>
    <w:rsid w:val="003003E2"/>
    <w:rsid w:val="00300640"/>
    <w:rsid w:val="00300778"/>
    <w:rsid w:val="00300B22"/>
    <w:rsid w:val="00300CC2"/>
    <w:rsid w:val="00300E17"/>
    <w:rsid w:val="00300F25"/>
    <w:rsid w:val="0030152A"/>
    <w:rsid w:val="0030153A"/>
    <w:rsid w:val="0030158D"/>
    <w:rsid w:val="003015B7"/>
    <w:rsid w:val="003015CD"/>
    <w:rsid w:val="003017BE"/>
    <w:rsid w:val="00301B40"/>
    <w:rsid w:val="00301C03"/>
    <w:rsid w:val="00301EAE"/>
    <w:rsid w:val="00301F07"/>
    <w:rsid w:val="0030232A"/>
    <w:rsid w:val="00302572"/>
    <w:rsid w:val="003027A8"/>
    <w:rsid w:val="00302A79"/>
    <w:rsid w:val="00302B6B"/>
    <w:rsid w:val="00302C18"/>
    <w:rsid w:val="00302C1B"/>
    <w:rsid w:val="00302FEC"/>
    <w:rsid w:val="003032CC"/>
    <w:rsid w:val="003032DD"/>
    <w:rsid w:val="0030337D"/>
    <w:rsid w:val="003033CA"/>
    <w:rsid w:val="0030344A"/>
    <w:rsid w:val="00303534"/>
    <w:rsid w:val="00303656"/>
    <w:rsid w:val="00303661"/>
    <w:rsid w:val="003036C8"/>
    <w:rsid w:val="00303961"/>
    <w:rsid w:val="00303A23"/>
    <w:rsid w:val="00303BD5"/>
    <w:rsid w:val="00303CCE"/>
    <w:rsid w:val="00303E3A"/>
    <w:rsid w:val="00303E4B"/>
    <w:rsid w:val="00304236"/>
    <w:rsid w:val="003043D2"/>
    <w:rsid w:val="003044A7"/>
    <w:rsid w:val="00304C58"/>
    <w:rsid w:val="00305357"/>
    <w:rsid w:val="00305AF5"/>
    <w:rsid w:val="00306030"/>
    <w:rsid w:val="00306492"/>
    <w:rsid w:val="00306612"/>
    <w:rsid w:val="00306780"/>
    <w:rsid w:val="00306796"/>
    <w:rsid w:val="00306B0C"/>
    <w:rsid w:val="00306B57"/>
    <w:rsid w:val="00306E8A"/>
    <w:rsid w:val="00307282"/>
    <w:rsid w:val="00307581"/>
    <w:rsid w:val="00307745"/>
    <w:rsid w:val="003078C0"/>
    <w:rsid w:val="00307DE3"/>
    <w:rsid w:val="00307EE7"/>
    <w:rsid w:val="00310445"/>
    <w:rsid w:val="00310596"/>
    <w:rsid w:val="00310890"/>
    <w:rsid w:val="00310A6E"/>
    <w:rsid w:val="00310BB6"/>
    <w:rsid w:val="00310C2D"/>
    <w:rsid w:val="00310F51"/>
    <w:rsid w:val="003112E7"/>
    <w:rsid w:val="003114B3"/>
    <w:rsid w:val="003117F8"/>
    <w:rsid w:val="003119E0"/>
    <w:rsid w:val="00311AEC"/>
    <w:rsid w:val="00311B26"/>
    <w:rsid w:val="00311BFD"/>
    <w:rsid w:val="00311F5B"/>
    <w:rsid w:val="00312073"/>
    <w:rsid w:val="00312320"/>
    <w:rsid w:val="0031268B"/>
    <w:rsid w:val="00312828"/>
    <w:rsid w:val="0031289C"/>
    <w:rsid w:val="00312916"/>
    <w:rsid w:val="00312970"/>
    <w:rsid w:val="00312A2E"/>
    <w:rsid w:val="0031319D"/>
    <w:rsid w:val="00313432"/>
    <w:rsid w:val="003134FA"/>
    <w:rsid w:val="00313587"/>
    <w:rsid w:val="0031370A"/>
    <w:rsid w:val="00313AA4"/>
    <w:rsid w:val="00313CA8"/>
    <w:rsid w:val="00313D51"/>
    <w:rsid w:val="00313D56"/>
    <w:rsid w:val="003140E6"/>
    <w:rsid w:val="00314485"/>
    <w:rsid w:val="003145C4"/>
    <w:rsid w:val="003146B2"/>
    <w:rsid w:val="003146F9"/>
    <w:rsid w:val="0031492C"/>
    <w:rsid w:val="00314E4E"/>
    <w:rsid w:val="00314EA8"/>
    <w:rsid w:val="00314F63"/>
    <w:rsid w:val="00315133"/>
    <w:rsid w:val="0031528F"/>
    <w:rsid w:val="0031535C"/>
    <w:rsid w:val="0031546D"/>
    <w:rsid w:val="00315585"/>
    <w:rsid w:val="00315622"/>
    <w:rsid w:val="00315855"/>
    <w:rsid w:val="00315A21"/>
    <w:rsid w:val="00315C09"/>
    <w:rsid w:val="00315CFC"/>
    <w:rsid w:val="00315EFE"/>
    <w:rsid w:val="00315F65"/>
    <w:rsid w:val="00315FA2"/>
    <w:rsid w:val="003162A3"/>
    <w:rsid w:val="00316EE5"/>
    <w:rsid w:val="003177C7"/>
    <w:rsid w:val="00317B03"/>
    <w:rsid w:val="00317B60"/>
    <w:rsid w:val="00317D20"/>
    <w:rsid w:val="0032011A"/>
    <w:rsid w:val="0032017A"/>
    <w:rsid w:val="00320BDC"/>
    <w:rsid w:val="00320D1D"/>
    <w:rsid w:val="00320DEA"/>
    <w:rsid w:val="00320E0A"/>
    <w:rsid w:val="00321131"/>
    <w:rsid w:val="00321137"/>
    <w:rsid w:val="00321581"/>
    <w:rsid w:val="003217EF"/>
    <w:rsid w:val="00321814"/>
    <w:rsid w:val="00321955"/>
    <w:rsid w:val="00321B7F"/>
    <w:rsid w:val="00322256"/>
    <w:rsid w:val="00322307"/>
    <w:rsid w:val="003229CA"/>
    <w:rsid w:val="00323063"/>
    <w:rsid w:val="003234E6"/>
    <w:rsid w:val="0032380A"/>
    <w:rsid w:val="0032382C"/>
    <w:rsid w:val="00323975"/>
    <w:rsid w:val="00323ED6"/>
    <w:rsid w:val="0032407D"/>
    <w:rsid w:val="003240EF"/>
    <w:rsid w:val="0032417B"/>
    <w:rsid w:val="00324254"/>
    <w:rsid w:val="00324330"/>
    <w:rsid w:val="00324361"/>
    <w:rsid w:val="003243D5"/>
    <w:rsid w:val="0032466E"/>
    <w:rsid w:val="0032492D"/>
    <w:rsid w:val="00324C65"/>
    <w:rsid w:val="00324DC4"/>
    <w:rsid w:val="00324E02"/>
    <w:rsid w:val="003251B3"/>
    <w:rsid w:val="003251E1"/>
    <w:rsid w:val="0032528C"/>
    <w:rsid w:val="003252FF"/>
    <w:rsid w:val="00325342"/>
    <w:rsid w:val="00325696"/>
    <w:rsid w:val="003259D0"/>
    <w:rsid w:val="00325B4F"/>
    <w:rsid w:val="00325C0C"/>
    <w:rsid w:val="003260D0"/>
    <w:rsid w:val="003261EE"/>
    <w:rsid w:val="003262EF"/>
    <w:rsid w:val="003266AF"/>
    <w:rsid w:val="0032673B"/>
    <w:rsid w:val="00326814"/>
    <w:rsid w:val="00326A54"/>
    <w:rsid w:val="00326DE7"/>
    <w:rsid w:val="00327052"/>
    <w:rsid w:val="00327485"/>
    <w:rsid w:val="003274B6"/>
    <w:rsid w:val="00327684"/>
    <w:rsid w:val="00327FD3"/>
    <w:rsid w:val="0033001E"/>
    <w:rsid w:val="0033013A"/>
    <w:rsid w:val="00330302"/>
    <w:rsid w:val="00330504"/>
    <w:rsid w:val="00330814"/>
    <w:rsid w:val="00330A9E"/>
    <w:rsid w:val="00330ED6"/>
    <w:rsid w:val="00330F28"/>
    <w:rsid w:val="00330F50"/>
    <w:rsid w:val="00330F89"/>
    <w:rsid w:val="00331012"/>
    <w:rsid w:val="00331509"/>
    <w:rsid w:val="00331545"/>
    <w:rsid w:val="0033154E"/>
    <w:rsid w:val="003316FD"/>
    <w:rsid w:val="00331705"/>
    <w:rsid w:val="003319CC"/>
    <w:rsid w:val="00332131"/>
    <w:rsid w:val="0033220C"/>
    <w:rsid w:val="00332539"/>
    <w:rsid w:val="003326B8"/>
    <w:rsid w:val="003327A3"/>
    <w:rsid w:val="00332B70"/>
    <w:rsid w:val="00332CA3"/>
    <w:rsid w:val="00332CF8"/>
    <w:rsid w:val="00333143"/>
    <w:rsid w:val="003331F6"/>
    <w:rsid w:val="003334C7"/>
    <w:rsid w:val="0033358A"/>
    <w:rsid w:val="003335F7"/>
    <w:rsid w:val="0033364B"/>
    <w:rsid w:val="003336C5"/>
    <w:rsid w:val="00333B22"/>
    <w:rsid w:val="00333FE2"/>
    <w:rsid w:val="0033404D"/>
    <w:rsid w:val="00334389"/>
    <w:rsid w:val="00334614"/>
    <w:rsid w:val="00334747"/>
    <w:rsid w:val="00334885"/>
    <w:rsid w:val="00334955"/>
    <w:rsid w:val="0033496D"/>
    <w:rsid w:val="00334B68"/>
    <w:rsid w:val="00334BC7"/>
    <w:rsid w:val="00334C0D"/>
    <w:rsid w:val="00334ED7"/>
    <w:rsid w:val="0033590B"/>
    <w:rsid w:val="00335A0C"/>
    <w:rsid w:val="00335B71"/>
    <w:rsid w:val="00335CE6"/>
    <w:rsid w:val="00335E10"/>
    <w:rsid w:val="00336187"/>
    <w:rsid w:val="003363DA"/>
    <w:rsid w:val="003365F6"/>
    <w:rsid w:val="00336657"/>
    <w:rsid w:val="003368F1"/>
    <w:rsid w:val="00336A3D"/>
    <w:rsid w:val="00336A42"/>
    <w:rsid w:val="00336EB9"/>
    <w:rsid w:val="00336F65"/>
    <w:rsid w:val="003370FB"/>
    <w:rsid w:val="003370FD"/>
    <w:rsid w:val="00337210"/>
    <w:rsid w:val="0033753B"/>
    <w:rsid w:val="00337793"/>
    <w:rsid w:val="00337897"/>
    <w:rsid w:val="00337980"/>
    <w:rsid w:val="00337989"/>
    <w:rsid w:val="003379B4"/>
    <w:rsid w:val="003401CE"/>
    <w:rsid w:val="00340446"/>
    <w:rsid w:val="003407F0"/>
    <w:rsid w:val="00340B65"/>
    <w:rsid w:val="00340BC2"/>
    <w:rsid w:val="00340C4D"/>
    <w:rsid w:val="00340CEB"/>
    <w:rsid w:val="00340E06"/>
    <w:rsid w:val="00340EEF"/>
    <w:rsid w:val="0034138F"/>
    <w:rsid w:val="003419E8"/>
    <w:rsid w:val="00341AA4"/>
    <w:rsid w:val="00341D3C"/>
    <w:rsid w:val="00341DE0"/>
    <w:rsid w:val="003420E0"/>
    <w:rsid w:val="00342173"/>
    <w:rsid w:val="00342444"/>
    <w:rsid w:val="003428F3"/>
    <w:rsid w:val="00342C49"/>
    <w:rsid w:val="00342D06"/>
    <w:rsid w:val="00342DCB"/>
    <w:rsid w:val="00343137"/>
    <w:rsid w:val="00343192"/>
    <w:rsid w:val="003433B9"/>
    <w:rsid w:val="00343408"/>
    <w:rsid w:val="0034387C"/>
    <w:rsid w:val="003438D9"/>
    <w:rsid w:val="003438DE"/>
    <w:rsid w:val="00343B7B"/>
    <w:rsid w:val="00343ED8"/>
    <w:rsid w:val="00343F41"/>
    <w:rsid w:val="003440FE"/>
    <w:rsid w:val="003446A9"/>
    <w:rsid w:val="00344BFB"/>
    <w:rsid w:val="00344C6C"/>
    <w:rsid w:val="00344C80"/>
    <w:rsid w:val="00344CAA"/>
    <w:rsid w:val="00344D5B"/>
    <w:rsid w:val="00344E34"/>
    <w:rsid w:val="00344F53"/>
    <w:rsid w:val="00344FFD"/>
    <w:rsid w:val="00345265"/>
    <w:rsid w:val="003455C4"/>
    <w:rsid w:val="0034574D"/>
    <w:rsid w:val="00345B5F"/>
    <w:rsid w:val="00345F55"/>
    <w:rsid w:val="0034667E"/>
    <w:rsid w:val="003466A7"/>
    <w:rsid w:val="003468F1"/>
    <w:rsid w:val="00346B3F"/>
    <w:rsid w:val="00346B57"/>
    <w:rsid w:val="00346F16"/>
    <w:rsid w:val="00346F99"/>
    <w:rsid w:val="0034750A"/>
    <w:rsid w:val="003475AB"/>
    <w:rsid w:val="00347871"/>
    <w:rsid w:val="00347BA8"/>
    <w:rsid w:val="00347D6E"/>
    <w:rsid w:val="003500B7"/>
    <w:rsid w:val="003502BD"/>
    <w:rsid w:val="003502C0"/>
    <w:rsid w:val="00350732"/>
    <w:rsid w:val="00350B08"/>
    <w:rsid w:val="00350C48"/>
    <w:rsid w:val="00350D05"/>
    <w:rsid w:val="00350D91"/>
    <w:rsid w:val="00350DB3"/>
    <w:rsid w:val="00350E09"/>
    <w:rsid w:val="003511D3"/>
    <w:rsid w:val="00351933"/>
    <w:rsid w:val="00351B24"/>
    <w:rsid w:val="00351C93"/>
    <w:rsid w:val="00352130"/>
    <w:rsid w:val="00352289"/>
    <w:rsid w:val="00352C21"/>
    <w:rsid w:val="00352C6D"/>
    <w:rsid w:val="00352D47"/>
    <w:rsid w:val="00353040"/>
    <w:rsid w:val="0035308C"/>
    <w:rsid w:val="0035310A"/>
    <w:rsid w:val="00353145"/>
    <w:rsid w:val="003534FD"/>
    <w:rsid w:val="00353573"/>
    <w:rsid w:val="00353707"/>
    <w:rsid w:val="00353CDB"/>
    <w:rsid w:val="003543B8"/>
    <w:rsid w:val="00354841"/>
    <w:rsid w:val="00354978"/>
    <w:rsid w:val="00354EFD"/>
    <w:rsid w:val="003555CC"/>
    <w:rsid w:val="003555FD"/>
    <w:rsid w:val="00355776"/>
    <w:rsid w:val="0035598B"/>
    <w:rsid w:val="00355AFD"/>
    <w:rsid w:val="00355B9C"/>
    <w:rsid w:val="00355BC5"/>
    <w:rsid w:val="00355D77"/>
    <w:rsid w:val="0035607B"/>
    <w:rsid w:val="00356160"/>
    <w:rsid w:val="003561B4"/>
    <w:rsid w:val="0035631A"/>
    <w:rsid w:val="0035673F"/>
    <w:rsid w:val="00356FB9"/>
    <w:rsid w:val="003572E2"/>
    <w:rsid w:val="003574ED"/>
    <w:rsid w:val="003576A7"/>
    <w:rsid w:val="003576FA"/>
    <w:rsid w:val="00360795"/>
    <w:rsid w:val="0036096A"/>
    <w:rsid w:val="003609DD"/>
    <w:rsid w:val="00360B61"/>
    <w:rsid w:val="00360D91"/>
    <w:rsid w:val="00360E6B"/>
    <w:rsid w:val="00360F3F"/>
    <w:rsid w:val="00361287"/>
    <w:rsid w:val="00361389"/>
    <w:rsid w:val="0036145D"/>
    <w:rsid w:val="00361DCC"/>
    <w:rsid w:val="00361F2F"/>
    <w:rsid w:val="00361FBC"/>
    <w:rsid w:val="0036201D"/>
    <w:rsid w:val="0036226E"/>
    <w:rsid w:val="003622D4"/>
    <w:rsid w:val="003627C7"/>
    <w:rsid w:val="003628F9"/>
    <w:rsid w:val="00362D3F"/>
    <w:rsid w:val="00362DD6"/>
    <w:rsid w:val="00362E3A"/>
    <w:rsid w:val="00362FD0"/>
    <w:rsid w:val="003630B0"/>
    <w:rsid w:val="00363120"/>
    <w:rsid w:val="00363295"/>
    <w:rsid w:val="00363532"/>
    <w:rsid w:val="003636EA"/>
    <w:rsid w:val="00363763"/>
    <w:rsid w:val="00363939"/>
    <w:rsid w:val="00363A17"/>
    <w:rsid w:val="00363BBC"/>
    <w:rsid w:val="00363E7A"/>
    <w:rsid w:val="00364154"/>
    <w:rsid w:val="00364248"/>
    <w:rsid w:val="00364263"/>
    <w:rsid w:val="003642AA"/>
    <w:rsid w:val="003649FB"/>
    <w:rsid w:val="00364CA5"/>
    <w:rsid w:val="00364DFF"/>
    <w:rsid w:val="00364E01"/>
    <w:rsid w:val="003650C3"/>
    <w:rsid w:val="003650F2"/>
    <w:rsid w:val="003651AF"/>
    <w:rsid w:val="0036548C"/>
    <w:rsid w:val="00365712"/>
    <w:rsid w:val="00365A2E"/>
    <w:rsid w:val="00365F18"/>
    <w:rsid w:val="00366372"/>
    <w:rsid w:val="003663D3"/>
    <w:rsid w:val="00366470"/>
    <w:rsid w:val="003664CB"/>
    <w:rsid w:val="003669E5"/>
    <w:rsid w:val="00367673"/>
    <w:rsid w:val="003676B6"/>
    <w:rsid w:val="00367FC0"/>
    <w:rsid w:val="00367FCE"/>
    <w:rsid w:val="003704BD"/>
    <w:rsid w:val="00370617"/>
    <w:rsid w:val="00370708"/>
    <w:rsid w:val="00370885"/>
    <w:rsid w:val="00370901"/>
    <w:rsid w:val="00370987"/>
    <w:rsid w:val="003709D8"/>
    <w:rsid w:val="00370D02"/>
    <w:rsid w:val="00370DBD"/>
    <w:rsid w:val="003719C6"/>
    <w:rsid w:val="00371C1B"/>
    <w:rsid w:val="00371D63"/>
    <w:rsid w:val="00372011"/>
    <w:rsid w:val="003720B8"/>
    <w:rsid w:val="003720E5"/>
    <w:rsid w:val="00372562"/>
    <w:rsid w:val="003728DE"/>
    <w:rsid w:val="00373317"/>
    <w:rsid w:val="00373345"/>
    <w:rsid w:val="00373347"/>
    <w:rsid w:val="0037344B"/>
    <w:rsid w:val="0037377A"/>
    <w:rsid w:val="003737B1"/>
    <w:rsid w:val="00373994"/>
    <w:rsid w:val="00373A4D"/>
    <w:rsid w:val="00373BC7"/>
    <w:rsid w:val="00373C5D"/>
    <w:rsid w:val="00373D12"/>
    <w:rsid w:val="00374140"/>
    <w:rsid w:val="0037419D"/>
    <w:rsid w:val="00374298"/>
    <w:rsid w:val="00374465"/>
    <w:rsid w:val="003747B1"/>
    <w:rsid w:val="003748D4"/>
    <w:rsid w:val="00374D76"/>
    <w:rsid w:val="0037511C"/>
    <w:rsid w:val="003751ED"/>
    <w:rsid w:val="0037527E"/>
    <w:rsid w:val="003752C3"/>
    <w:rsid w:val="003752DA"/>
    <w:rsid w:val="003752E2"/>
    <w:rsid w:val="003759FF"/>
    <w:rsid w:val="00375FED"/>
    <w:rsid w:val="0037615F"/>
    <w:rsid w:val="003765AD"/>
    <w:rsid w:val="00376865"/>
    <w:rsid w:val="003769AC"/>
    <w:rsid w:val="00376F2E"/>
    <w:rsid w:val="00377171"/>
    <w:rsid w:val="0037750F"/>
    <w:rsid w:val="0037763B"/>
    <w:rsid w:val="00377690"/>
    <w:rsid w:val="003778CD"/>
    <w:rsid w:val="00377A51"/>
    <w:rsid w:val="00377E6C"/>
    <w:rsid w:val="00377F1B"/>
    <w:rsid w:val="003802D5"/>
    <w:rsid w:val="003807EF"/>
    <w:rsid w:val="00380901"/>
    <w:rsid w:val="00380984"/>
    <w:rsid w:val="00380A99"/>
    <w:rsid w:val="00380BA7"/>
    <w:rsid w:val="00380ED7"/>
    <w:rsid w:val="00380F33"/>
    <w:rsid w:val="00380F60"/>
    <w:rsid w:val="00380FA0"/>
    <w:rsid w:val="003810BB"/>
    <w:rsid w:val="0038125D"/>
    <w:rsid w:val="00381327"/>
    <w:rsid w:val="00381337"/>
    <w:rsid w:val="003813C7"/>
    <w:rsid w:val="0038176F"/>
    <w:rsid w:val="00381D36"/>
    <w:rsid w:val="00382150"/>
    <w:rsid w:val="00382225"/>
    <w:rsid w:val="003823DC"/>
    <w:rsid w:val="00382D64"/>
    <w:rsid w:val="0038300B"/>
    <w:rsid w:val="003832A8"/>
    <w:rsid w:val="003833EC"/>
    <w:rsid w:val="0038346E"/>
    <w:rsid w:val="00383499"/>
    <w:rsid w:val="00383665"/>
    <w:rsid w:val="00383D60"/>
    <w:rsid w:val="00383E0E"/>
    <w:rsid w:val="00383FA3"/>
    <w:rsid w:val="0038434D"/>
    <w:rsid w:val="003845A7"/>
    <w:rsid w:val="003845B1"/>
    <w:rsid w:val="003846E5"/>
    <w:rsid w:val="00384C94"/>
    <w:rsid w:val="00385224"/>
    <w:rsid w:val="0038549C"/>
    <w:rsid w:val="003857BF"/>
    <w:rsid w:val="00385CE6"/>
    <w:rsid w:val="00385DC0"/>
    <w:rsid w:val="003866A9"/>
    <w:rsid w:val="00386726"/>
    <w:rsid w:val="00386848"/>
    <w:rsid w:val="003868F9"/>
    <w:rsid w:val="00386C52"/>
    <w:rsid w:val="00386C7E"/>
    <w:rsid w:val="00386C91"/>
    <w:rsid w:val="00386CB8"/>
    <w:rsid w:val="00386DE5"/>
    <w:rsid w:val="00386F3A"/>
    <w:rsid w:val="003870F1"/>
    <w:rsid w:val="00387788"/>
    <w:rsid w:val="00387B23"/>
    <w:rsid w:val="00387BE6"/>
    <w:rsid w:val="00387C2C"/>
    <w:rsid w:val="00387CD2"/>
    <w:rsid w:val="00387DF7"/>
    <w:rsid w:val="00387F59"/>
    <w:rsid w:val="00390087"/>
    <w:rsid w:val="003901B7"/>
    <w:rsid w:val="00390245"/>
    <w:rsid w:val="00390B10"/>
    <w:rsid w:val="00390F45"/>
    <w:rsid w:val="00391137"/>
    <w:rsid w:val="0039145D"/>
    <w:rsid w:val="003915AD"/>
    <w:rsid w:val="0039179C"/>
    <w:rsid w:val="00391E78"/>
    <w:rsid w:val="00391F27"/>
    <w:rsid w:val="003920B2"/>
    <w:rsid w:val="0039226C"/>
    <w:rsid w:val="00392E40"/>
    <w:rsid w:val="0039303B"/>
    <w:rsid w:val="0039318E"/>
    <w:rsid w:val="00393205"/>
    <w:rsid w:val="0039329D"/>
    <w:rsid w:val="003936CD"/>
    <w:rsid w:val="003938BA"/>
    <w:rsid w:val="0039396D"/>
    <w:rsid w:val="00393E8D"/>
    <w:rsid w:val="00393EA9"/>
    <w:rsid w:val="003940A0"/>
    <w:rsid w:val="00394109"/>
    <w:rsid w:val="00394167"/>
    <w:rsid w:val="00394248"/>
    <w:rsid w:val="003946E3"/>
    <w:rsid w:val="003947B8"/>
    <w:rsid w:val="00394A17"/>
    <w:rsid w:val="00394CB1"/>
    <w:rsid w:val="00395181"/>
    <w:rsid w:val="00395CB8"/>
    <w:rsid w:val="00395DE2"/>
    <w:rsid w:val="00395E77"/>
    <w:rsid w:val="003960AD"/>
    <w:rsid w:val="003963F7"/>
    <w:rsid w:val="003964CC"/>
    <w:rsid w:val="003965AC"/>
    <w:rsid w:val="00396652"/>
    <w:rsid w:val="003966D1"/>
    <w:rsid w:val="0039686E"/>
    <w:rsid w:val="00397149"/>
    <w:rsid w:val="0039720E"/>
    <w:rsid w:val="003973A1"/>
    <w:rsid w:val="003975C8"/>
    <w:rsid w:val="00397703"/>
    <w:rsid w:val="0039796C"/>
    <w:rsid w:val="00397A5D"/>
    <w:rsid w:val="00397BF4"/>
    <w:rsid w:val="00397E38"/>
    <w:rsid w:val="00397E67"/>
    <w:rsid w:val="00397F27"/>
    <w:rsid w:val="003A0207"/>
    <w:rsid w:val="003A0227"/>
    <w:rsid w:val="003A024F"/>
    <w:rsid w:val="003A028E"/>
    <w:rsid w:val="003A036C"/>
    <w:rsid w:val="003A038B"/>
    <w:rsid w:val="003A054A"/>
    <w:rsid w:val="003A058B"/>
    <w:rsid w:val="003A07AC"/>
    <w:rsid w:val="003A0DCA"/>
    <w:rsid w:val="003A0F29"/>
    <w:rsid w:val="003A12D7"/>
    <w:rsid w:val="003A13C5"/>
    <w:rsid w:val="003A14D1"/>
    <w:rsid w:val="003A17C1"/>
    <w:rsid w:val="003A1988"/>
    <w:rsid w:val="003A1ABB"/>
    <w:rsid w:val="003A1AC0"/>
    <w:rsid w:val="003A1C17"/>
    <w:rsid w:val="003A1F80"/>
    <w:rsid w:val="003A2A8A"/>
    <w:rsid w:val="003A2A8F"/>
    <w:rsid w:val="003A2B1C"/>
    <w:rsid w:val="003A2BFD"/>
    <w:rsid w:val="003A2CE7"/>
    <w:rsid w:val="003A2D2C"/>
    <w:rsid w:val="003A30F7"/>
    <w:rsid w:val="003A34C6"/>
    <w:rsid w:val="003A37BF"/>
    <w:rsid w:val="003A3AE7"/>
    <w:rsid w:val="003A3B53"/>
    <w:rsid w:val="003A3B9B"/>
    <w:rsid w:val="003A444D"/>
    <w:rsid w:val="003A4505"/>
    <w:rsid w:val="003A468F"/>
    <w:rsid w:val="003A4A17"/>
    <w:rsid w:val="003A5365"/>
    <w:rsid w:val="003A546D"/>
    <w:rsid w:val="003A54BB"/>
    <w:rsid w:val="003A5B3F"/>
    <w:rsid w:val="003A6248"/>
    <w:rsid w:val="003A634F"/>
    <w:rsid w:val="003A6443"/>
    <w:rsid w:val="003A64FA"/>
    <w:rsid w:val="003A6525"/>
    <w:rsid w:val="003A65A7"/>
    <w:rsid w:val="003A6953"/>
    <w:rsid w:val="003A6ADF"/>
    <w:rsid w:val="003A6B02"/>
    <w:rsid w:val="003A6C67"/>
    <w:rsid w:val="003A6CC5"/>
    <w:rsid w:val="003A6CE9"/>
    <w:rsid w:val="003A6D48"/>
    <w:rsid w:val="003A7436"/>
    <w:rsid w:val="003A748D"/>
    <w:rsid w:val="003A7640"/>
    <w:rsid w:val="003A7910"/>
    <w:rsid w:val="003A79F1"/>
    <w:rsid w:val="003A7D28"/>
    <w:rsid w:val="003A7D9F"/>
    <w:rsid w:val="003A7F61"/>
    <w:rsid w:val="003B0339"/>
    <w:rsid w:val="003B0406"/>
    <w:rsid w:val="003B061E"/>
    <w:rsid w:val="003B06BF"/>
    <w:rsid w:val="003B0724"/>
    <w:rsid w:val="003B0BFA"/>
    <w:rsid w:val="003B0D43"/>
    <w:rsid w:val="003B0F80"/>
    <w:rsid w:val="003B106C"/>
    <w:rsid w:val="003B1246"/>
    <w:rsid w:val="003B1294"/>
    <w:rsid w:val="003B12B7"/>
    <w:rsid w:val="003B12DF"/>
    <w:rsid w:val="003B148C"/>
    <w:rsid w:val="003B15E1"/>
    <w:rsid w:val="003B1774"/>
    <w:rsid w:val="003B279D"/>
    <w:rsid w:val="003B2DC3"/>
    <w:rsid w:val="003B2E3A"/>
    <w:rsid w:val="003B3047"/>
    <w:rsid w:val="003B32F7"/>
    <w:rsid w:val="003B3468"/>
    <w:rsid w:val="003B3734"/>
    <w:rsid w:val="003B3E59"/>
    <w:rsid w:val="003B403D"/>
    <w:rsid w:val="003B4225"/>
    <w:rsid w:val="003B430A"/>
    <w:rsid w:val="003B4465"/>
    <w:rsid w:val="003B47B2"/>
    <w:rsid w:val="003B482F"/>
    <w:rsid w:val="003B4BE8"/>
    <w:rsid w:val="003B4E07"/>
    <w:rsid w:val="003B5119"/>
    <w:rsid w:val="003B53AB"/>
    <w:rsid w:val="003B53CC"/>
    <w:rsid w:val="003B5632"/>
    <w:rsid w:val="003B5AD3"/>
    <w:rsid w:val="003B5DE9"/>
    <w:rsid w:val="003B5FA4"/>
    <w:rsid w:val="003B61E9"/>
    <w:rsid w:val="003B6345"/>
    <w:rsid w:val="003B6539"/>
    <w:rsid w:val="003B6837"/>
    <w:rsid w:val="003B6A2F"/>
    <w:rsid w:val="003B6F54"/>
    <w:rsid w:val="003B712E"/>
    <w:rsid w:val="003B735C"/>
    <w:rsid w:val="003B7430"/>
    <w:rsid w:val="003B7C86"/>
    <w:rsid w:val="003B7EC7"/>
    <w:rsid w:val="003C02C6"/>
    <w:rsid w:val="003C0482"/>
    <w:rsid w:val="003C05CC"/>
    <w:rsid w:val="003C091E"/>
    <w:rsid w:val="003C09E7"/>
    <w:rsid w:val="003C0BED"/>
    <w:rsid w:val="003C0E72"/>
    <w:rsid w:val="003C1624"/>
    <w:rsid w:val="003C16C4"/>
    <w:rsid w:val="003C18AD"/>
    <w:rsid w:val="003C1C24"/>
    <w:rsid w:val="003C1CE0"/>
    <w:rsid w:val="003C2074"/>
    <w:rsid w:val="003C20D3"/>
    <w:rsid w:val="003C217F"/>
    <w:rsid w:val="003C2217"/>
    <w:rsid w:val="003C2AA7"/>
    <w:rsid w:val="003C2CD9"/>
    <w:rsid w:val="003C2D70"/>
    <w:rsid w:val="003C2E9B"/>
    <w:rsid w:val="003C319C"/>
    <w:rsid w:val="003C3368"/>
    <w:rsid w:val="003C3456"/>
    <w:rsid w:val="003C3486"/>
    <w:rsid w:val="003C36D8"/>
    <w:rsid w:val="003C38BD"/>
    <w:rsid w:val="003C3A14"/>
    <w:rsid w:val="003C3BC2"/>
    <w:rsid w:val="003C3BCD"/>
    <w:rsid w:val="003C3C33"/>
    <w:rsid w:val="003C3EDA"/>
    <w:rsid w:val="003C3F27"/>
    <w:rsid w:val="003C4209"/>
    <w:rsid w:val="003C42DF"/>
    <w:rsid w:val="003C44C6"/>
    <w:rsid w:val="003C474B"/>
    <w:rsid w:val="003C4785"/>
    <w:rsid w:val="003C480C"/>
    <w:rsid w:val="003C4DB1"/>
    <w:rsid w:val="003C4F2D"/>
    <w:rsid w:val="003C5072"/>
    <w:rsid w:val="003C5099"/>
    <w:rsid w:val="003C50AA"/>
    <w:rsid w:val="003C510E"/>
    <w:rsid w:val="003C534D"/>
    <w:rsid w:val="003C5AF6"/>
    <w:rsid w:val="003C5C56"/>
    <w:rsid w:val="003C61FD"/>
    <w:rsid w:val="003C62D6"/>
    <w:rsid w:val="003C6354"/>
    <w:rsid w:val="003C673F"/>
    <w:rsid w:val="003C6B7E"/>
    <w:rsid w:val="003C6D55"/>
    <w:rsid w:val="003C704F"/>
    <w:rsid w:val="003C70FF"/>
    <w:rsid w:val="003C71FE"/>
    <w:rsid w:val="003C7B87"/>
    <w:rsid w:val="003D0333"/>
    <w:rsid w:val="003D0360"/>
    <w:rsid w:val="003D045E"/>
    <w:rsid w:val="003D077A"/>
    <w:rsid w:val="003D0CA7"/>
    <w:rsid w:val="003D0F06"/>
    <w:rsid w:val="003D109E"/>
    <w:rsid w:val="003D1288"/>
    <w:rsid w:val="003D12AE"/>
    <w:rsid w:val="003D142B"/>
    <w:rsid w:val="003D1B4D"/>
    <w:rsid w:val="003D1E04"/>
    <w:rsid w:val="003D2071"/>
    <w:rsid w:val="003D234C"/>
    <w:rsid w:val="003D25C4"/>
    <w:rsid w:val="003D26A2"/>
    <w:rsid w:val="003D29BA"/>
    <w:rsid w:val="003D2C4D"/>
    <w:rsid w:val="003D2F43"/>
    <w:rsid w:val="003D3447"/>
    <w:rsid w:val="003D3468"/>
    <w:rsid w:val="003D357E"/>
    <w:rsid w:val="003D3695"/>
    <w:rsid w:val="003D3A7B"/>
    <w:rsid w:val="003D3F0D"/>
    <w:rsid w:val="003D4055"/>
    <w:rsid w:val="003D4483"/>
    <w:rsid w:val="003D4505"/>
    <w:rsid w:val="003D452A"/>
    <w:rsid w:val="003D49AC"/>
    <w:rsid w:val="003D4A51"/>
    <w:rsid w:val="003D4C15"/>
    <w:rsid w:val="003D4C5D"/>
    <w:rsid w:val="003D4DC8"/>
    <w:rsid w:val="003D53B9"/>
    <w:rsid w:val="003D545B"/>
    <w:rsid w:val="003D5476"/>
    <w:rsid w:val="003D56D7"/>
    <w:rsid w:val="003D5726"/>
    <w:rsid w:val="003D5731"/>
    <w:rsid w:val="003D5A45"/>
    <w:rsid w:val="003D5A95"/>
    <w:rsid w:val="003D5B52"/>
    <w:rsid w:val="003D5EA3"/>
    <w:rsid w:val="003D6113"/>
    <w:rsid w:val="003D6245"/>
    <w:rsid w:val="003D6292"/>
    <w:rsid w:val="003D67F4"/>
    <w:rsid w:val="003D68CB"/>
    <w:rsid w:val="003D6A16"/>
    <w:rsid w:val="003D6AA6"/>
    <w:rsid w:val="003D6D92"/>
    <w:rsid w:val="003D6EC1"/>
    <w:rsid w:val="003D71B3"/>
    <w:rsid w:val="003D74AE"/>
    <w:rsid w:val="003D75A3"/>
    <w:rsid w:val="003D7644"/>
    <w:rsid w:val="003D7671"/>
    <w:rsid w:val="003D76D7"/>
    <w:rsid w:val="003D7ECF"/>
    <w:rsid w:val="003D7EE9"/>
    <w:rsid w:val="003E023F"/>
    <w:rsid w:val="003E035C"/>
    <w:rsid w:val="003E0496"/>
    <w:rsid w:val="003E078A"/>
    <w:rsid w:val="003E0B36"/>
    <w:rsid w:val="003E0E29"/>
    <w:rsid w:val="003E0F8C"/>
    <w:rsid w:val="003E106A"/>
    <w:rsid w:val="003E1277"/>
    <w:rsid w:val="003E13A8"/>
    <w:rsid w:val="003E18EA"/>
    <w:rsid w:val="003E1E9A"/>
    <w:rsid w:val="003E1EE4"/>
    <w:rsid w:val="003E1FEE"/>
    <w:rsid w:val="003E22C3"/>
    <w:rsid w:val="003E22D4"/>
    <w:rsid w:val="003E24BD"/>
    <w:rsid w:val="003E261E"/>
    <w:rsid w:val="003E2664"/>
    <w:rsid w:val="003E27D5"/>
    <w:rsid w:val="003E2C4B"/>
    <w:rsid w:val="003E2E3B"/>
    <w:rsid w:val="003E313F"/>
    <w:rsid w:val="003E320A"/>
    <w:rsid w:val="003E3643"/>
    <w:rsid w:val="003E3888"/>
    <w:rsid w:val="003E39CF"/>
    <w:rsid w:val="003E39F6"/>
    <w:rsid w:val="003E3BC0"/>
    <w:rsid w:val="003E3E59"/>
    <w:rsid w:val="003E3F45"/>
    <w:rsid w:val="003E3FF3"/>
    <w:rsid w:val="003E40ED"/>
    <w:rsid w:val="003E42EB"/>
    <w:rsid w:val="003E4307"/>
    <w:rsid w:val="003E4332"/>
    <w:rsid w:val="003E4828"/>
    <w:rsid w:val="003E49D8"/>
    <w:rsid w:val="003E5109"/>
    <w:rsid w:val="003E514F"/>
    <w:rsid w:val="003E51BC"/>
    <w:rsid w:val="003E5442"/>
    <w:rsid w:val="003E5A6D"/>
    <w:rsid w:val="003E5AAB"/>
    <w:rsid w:val="003E5BE9"/>
    <w:rsid w:val="003E5CD5"/>
    <w:rsid w:val="003E5DA6"/>
    <w:rsid w:val="003E6066"/>
    <w:rsid w:val="003E60CA"/>
    <w:rsid w:val="003E6458"/>
    <w:rsid w:val="003E65E7"/>
    <w:rsid w:val="003E6642"/>
    <w:rsid w:val="003E690B"/>
    <w:rsid w:val="003E6917"/>
    <w:rsid w:val="003E6A4C"/>
    <w:rsid w:val="003E6B1B"/>
    <w:rsid w:val="003E6CA0"/>
    <w:rsid w:val="003E70E5"/>
    <w:rsid w:val="003E724B"/>
    <w:rsid w:val="003E7618"/>
    <w:rsid w:val="003E7784"/>
    <w:rsid w:val="003E7A2C"/>
    <w:rsid w:val="003E7CE7"/>
    <w:rsid w:val="003E7F3D"/>
    <w:rsid w:val="003F05B0"/>
    <w:rsid w:val="003F0725"/>
    <w:rsid w:val="003F093D"/>
    <w:rsid w:val="003F0989"/>
    <w:rsid w:val="003F0C86"/>
    <w:rsid w:val="003F1131"/>
    <w:rsid w:val="003F113E"/>
    <w:rsid w:val="003F11EB"/>
    <w:rsid w:val="003F13AC"/>
    <w:rsid w:val="003F1523"/>
    <w:rsid w:val="003F168A"/>
    <w:rsid w:val="003F183B"/>
    <w:rsid w:val="003F1886"/>
    <w:rsid w:val="003F19DB"/>
    <w:rsid w:val="003F1A89"/>
    <w:rsid w:val="003F1AEE"/>
    <w:rsid w:val="003F1D21"/>
    <w:rsid w:val="003F1DD2"/>
    <w:rsid w:val="003F1EBA"/>
    <w:rsid w:val="003F2776"/>
    <w:rsid w:val="003F281D"/>
    <w:rsid w:val="003F2934"/>
    <w:rsid w:val="003F29B5"/>
    <w:rsid w:val="003F2AE7"/>
    <w:rsid w:val="003F2D3A"/>
    <w:rsid w:val="003F2ECC"/>
    <w:rsid w:val="003F2EDD"/>
    <w:rsid w:val="003F2F02"/>
    <w:rsid w:val="003F3069"/>
    <w:rsid w:val="003F36B9"/>
    <w:rsid w:val="003F385A"/>
    <w:rsid w:val="003F3912"/>
    <w:rsid w:val="003F3ACE"/>
    <w:rsid w:val="003F44F5"/>
    <w:rsid w:val="003F4A93"/>
    <w:rsid w:val="003F4D10"/>
    <w:rsid w:val="003F4DE2"/>
    <w:rsid w:val="003F4E1F"/>
    <w:rsid w:val="003F4E79"/>
    <w:rsid w:val="003F524E"/>
    <w:rsid w:val="003F54A2"/>
    <w:rsid w:val="003F55C9"/>
    <w:rsid w:val="003F5644"/>
    <w:rsid w:val="003F56F0"/>
    <w:rsid w:val="003F5720"/>
    <w:rsid w:val="003F597C"/>
    <w:rsid w:val="003F5AAB"/>
    <w:rsid w:val="003F5C80"/>
    <w:rsid w:val="003F5C95"/>
    <w:rsid w:val="003F6017"/>
    <w:rsid w:val="003F635B"/>
    <w:rsid w:val="003F63AF"/>
    <w:rsid w:val="003F663B"/>
    <w:rsid w:val="003F6842"/>
    <w:rsid w:val="003F6B4D"/>
    <w:rsid w:val="003F6BED"/>
    <w:rsid w:val="003F6E4F"/>
    <w:rsid w:val="003F6F6A"/>
    <w:rsid w:val="003F71E6"/>
    <w:rsid w:val="003F7581"/>
    <w:rsid w:val="003F7913"/>
    <w:rsid w:val="003F7998"/>
    <w:rsid w:val="003F79BF"/>
    <w:rsid w:val="003F79C6"/>
    <w:rsid w:val="003F7B68"/>
    <w:rsid w:val="003F7E66"/>
    <w:rsid w:val="00400065"/>
    <w:rsid w:val="00400070"/>
    <w:rsid w:val="004000E8"/>
    <w:rsid w:val="004002A8"/>
    <w:rsid w:val="004003B1"/>
    <w:rsid w:val="00400760"/>
    <w:rsid w:val="00400A90"/>
    <w:rsid w:val="00400AE7"/>
    <w:rsid w:val="00400C23"/>
    <w:rsid w:val="0040102D"/>
    <w:rsid w:val="004010B3"/>
    <w:rsid w:val="0040135E"/>
    <w:rsid w:val="00401379"/>
    <w:rsid w:val="00401465"/>
    <w:rsid w:val="00401E9C"/>
    <w:rsid w:val="00402188"/>
    <w:rsid w:val="004021A3"/>
    <w:rsid w:val="00402497"/>
    <w:rsid w:val="00402598"/>
    <w:rsid w:val="0040281F"/>
    <w:rsid w:val="00402AAA"/>
    <w:rsid w:val="00402B92"/>
    <w:rsid w:val="00402D1E"/>
    <w:rsid w:val="00402F90"/>
    <w:rsid w:val="00403185"/>
    <w:rsid w:val="004032A5"/>
    <w:rsid w:val="004036F5"/>
    <w:rsid w:val="00403C8A"/>
    <w:rsid w:val="00403CE6"/>
    <w:rsid w:val="004046A2"/>
    <w:rsid w:val="00404EA1"/>
    <w:rsid w:val="00404F28"/>
    <w:rsid w:val="00404FEA"/>
    <w:rsid w:val="00405025"/>
    <w:rsid w:val="00405163"/>
    <w:rsid w:val="004052F3"/>
    <w:rsid w:val="004053B7"/>
    <w:rsid w:val="00405498"/>
    <w:rsid w:val="0040572F"/>
    <w:rsid w:val="0040584C"/>
    <w:rsid w:val="004059CF"/>
    <w:rsid w:val="00405BA7"/>
    <w:rsid w:val="00405BAA"/>
    <w:rsid w:val="00405FD2"/>
    <w:rsid w:val="004062FF"/>
    <w:rsid w:val="0040631B"/>
    <w:rsid w:val="00406554"/>
    <w:rsid w:val="00406619"/>
    <w:rsid w:val="004066D2"/>
    <w:rsid w:val="004068A4"/>
    <w:rsid w:val="00406A99"/>
    <w:rsid w:val="00406AA3"/>
    <w:rsid w:val="00406C2B"/>
    <w:rsid w:val="00406E30"/>
    <w:rsid w:val="00406F06"/>
    <w:rsid w:val="00406F09"/>
    <w:rsid w:val="004070DD"/>
    <w:rsid w:val="004072DB"/>
    <w:rsid w:val="0040753A"/>
    <w:rsid w:val="0040757B"/>
    <w:rsid w:val="004077C3"/>
    <w:rsid w:val="004077EE"/>
    <w:rsid w:val="00407A8B"/>
    <w:rsid w:val="00407C9B"/>
    <w:rsid w:val="00407D32"/>
    <w:rsid w:val="00407DBB"/>
    <w:rsid w:val="0041001A"/>
    <w:rsid w:val="00410192"/>
    <w:rsid w:val="00410504"/>
    <w:rsid w:val="00410A0F"/>
    <w:rsid w:val="00410BB0"/>
    <w:rsid w:val="00410E71"/>
    <w:rsid w:val="00411092"/>
    <w:rsid w:val="004113E2"/>
    <w:rsid w:val="0041162C"/>
    <w:rsid w:val="0041166A"/>
    <w:rsid w:val="00411A6F"/>
    <w:rsid w:val="00411B4C"/>
    <w:rsid w:val="00411F52"/>
    <w:rsid w:val="00412083"/>
    <w:rsid w:val="00412245"/>
    <w:rsid w:val="004122D4"/>
    <w:rsid w:val="00412445"/>
    <w:rsid w:val="004127B9"/>
    <w:rsid w:val="0041287F"/>
    <w:rsid w:val="00412DE8"/>
    <w:rsid w:val="00412EC0"/>
    <w:rsid w:val="0041330B"/>
    <w:rsid w:val="00413316"/>
    <w:rsid w:val="004133CE"/>
    <w:rsid w:val="004134DF"/>
    <w:rsid w:val="0041360B"/>
    <w:rsid w:val="00413945"/>
    <w:rsid w:val="00413965"/>
    <w:rsid w:val="00413DAD"/>
    <w:rsid w:val="004143E5"/>
    <w:rsid w:val="0041469A"/>
    <w:rsid w:val="00414900"/>
    <w:rsid w:val="0041497A"/>
    <w:rsid w:val="00414E12"/>
    <w:rsid w:val="00414ECA"/>
    <w:rsid w:val="00415038"/>
    <w:rsid w:val="0041528C"/>
    <w:rsid w:val="00415768"/>
    <w:rsid w:val="00415BBE"/>
    <w:rsid w:val="00415C01"/>
    <w:rsid w:val="00415FBA"/>
    <w:rsid w:val="004162D7"/>
    <w:rsid w:val="004164C4"/>
    <w:rsid w:val="004166A0"/>
    <w:rsid w:val="0041691D"/>
    <w:rsid w:val="0041692C"/>
    <w:rsid w:val="00416A75"/>
    <w:rsid w:val="00416A93"/>
    <w:rsid w:val="00416BD8"/>
    <w:rsid w:val="004179D0"/>
    <w:rsid w:val="00417A4F"/>
    <w:rsid w:val="00417A6D"/>
    <w:rsid w:val="00417EF1"/>
    <w:rsid w:val="00420090"/>
    <w:rsid w:val="004200B0"/>
    <w:rsid w:val="0042017F"/>
    <w:rsid w:val="004201E4"/>
    <w:rsid w:val="00420664"/>
    <w:rsid w:val="004207B1"/>
    <w:rsid w:val="00420817"/>
    <w:rsid w:val="00420861"/>
    <w:rsid w:val="00420A87"/>
    <w:rsid w:val="00420B15"/>
    <w:rsid w:val="00420C24"/>
    <w:rsid w:val="00420DCE"/>
    <w:rsid w:val="00420E5E"/>
    <w:rsid w:val="00421117"/>
    <w:rsid w:val="004212F0"/>
    <w:rsid w:val="00421425"/>
    <w:rsid w:val="00421467"/>
    <w:rsid w:val="004215C8"/>
    <w:rsid w:val="00421680"/>
    <w:rsid w:val="00421799"/>
    <w:rsid w:val="0042191F"/>
    <w:rsid w:val="00421945"/>
    <w:rsid w:val="00421B39"/>
    <w:rsid w:val="00421C23"/>
    <w:rsid w:val="00421D34"/>
    <w:rsid w:val="00421F78"/>
    <w:rsid w:val="00422267"/>
    <w:rsid w:val="0042227F"/>
    <w:rsid w:val="0042288F"/>
    <w:rsid w:val="00422BE4"/>
    <w:rsid w:val="00422E51"/>
    <w:rsid w:val="00422F87"/>
    <w:rsid w:val="00422FA4"/>
    <w:rsid w:val="0042317C"/>
    <w:rsid w:val="004234E3"/>
    <w:rsid w:val="00423648"/>
    <w:rsid w:val="00423925"/>
    <w:rsid w:val="00423BDC"/>
    <w:rsid w:val="00423F52"/>
    <w:rsid w:val="00423FEB"/>
    <w:rsid w:val="004241F6"/>
    <w:rsid w:val="00424A25"/>
    <w:rsid w:val="004250A5"/>
    <w:rsid w:val="004251C2"/>
    <w:rsid w:val="0042529C"/>
    <w:rsid w:val="004256A9"/>
    <w:rsid w:val="00425A0F"/>
    <w:rsid w:val="00425CF9"/>
    <w:rsid w:val="00425EC2"/>
    <w:rsid w:val="00425FF4"/>
    <w:rsid w:val="004260F7"/>
    <w:rsid w:val="0042629F"/>
    <w:rsid w:val="00426382"/>
    <w:rsid w:val="004263C9"/>
    <w:rsid w:val="00426930"/>
    <w:rsid w:val="004269D5"/>
    <w:rsid w:val="00426A33"/>
    <w:rsid w:val="0042706D"/>
    <w:rsid w:val="004270FD"/>
    <w:rsid w:val="004271D5"/>
    <w:rsid w:val="00427261"/>
    <w:rsid w:val="004272B9"/>
    <w:rsid w:val="004273F5"/>
    <w:rsid w:val="004274D9"/>
    <w:rsid w:val="00427552"/>
    <w:rsid w:val="00427637"/>
    <w:rsid w:val="004277A2"/>
    <w:rsid w:val="004277BC"/>
    <w:rsid w:val="00427915"/>
    <w:rsid w:val="00430147"/>
    <w:rsid w:val="004308E9"/>
    <w:rsid w:val="00430A47"/>
    <w:rsid w:val="00430AF9"/>
    <w:rsid w:val="00431066"/>
    <w:rsid w:val="004311F9"/>
    <w:rsid w:val="00431296"/>
    <w:rsid w:val="0043132F"/>
    <w:rsid w:val="004313EF"/>
    <w:rsid w:val="0043142F"/>
    <w:rsid w:val="00431441"/>
    <w:rsid w:val="00431E88"/>
    <w:rsid w:val="00431F16"/>
    <w:rsid w:val="00432209"/>
    <w:rsid w:val="00432296"/>
    <w:rsid w:val="004327C4"/>
    <w:rsid w:val="00432C1C"/>
    <w:rsid w:val="00432C4B"/>
    <w:rsid w:val="00433081"/>
    <w:rsid w:val="0043383B"/>
    <w:rsid w:val="0043384A"/>
    <w:rsid w:val="004339B7"/>
    <w:rsid w:val="00433C3F"/>
    <w:rsid w:val="00433CB8"/>
    <w:rsid w:val="00433EF9"/>
    <w:rsid w:val="00433F44"/>
    <w:rsid w:val="00433F6B"/>
    <w:rsid w:val="004342C5"/>
    <w:rsid w:val="0043497B"/>
    <w:rsid w:val="00434B0F"/>
    <w:rsid w:val="00434B87"/>
    <w:rsid w:val="00434DB2"/>
    <w:rsid w:val="0043509B"/>
    <w:rsid w:val="004352F3"/>
    <w:rsid w:val="0043533B"/>
    <w:rsid w:val="004356E2"/>
    <w:rsid w:val="00435D9E"/>
    <w:rsid w:val="00436000"/>
    <w:rsid w:val="004361BB"/>
    <w:rsid w:val="00436277"/>
    <w:rsid w:val="00436316"/>
    <w:rsid w:val="00436695"/>
    <w:rsid w:val="004366B6"/>
    <w:rsid w:val="00436A1A"/>
    <w:rsid w:val="00436A6D"/>
    <w:rsid w:val="00436B62"/>
    <w:rsid w:val="00436BD5"/>
    <w:rsid w:val="00436C08"/>
    <w:rsid w:val="00436CB4"/>
    <w:rsid w:val="00436FF9"/>
    <w:rsid w:val="004370D2"/>
    <w:rsid w:val="0043736F"/>
    <w:rsid w:val="004373A7"/>
    <w:rsid w:val="004374CC"/>
    <w:rsid w:val="0043764E"/>
    <w:rsid w:val="00437665"/>
    <w:rsid w:val="004376E3"/>
    <w:rsid w:val="00437773"/>
    <w:rsid w:val="0043785B"/>
    <w:rsid w:val="00437960"/>
    <w:rsid w:val="00437972"/>
    <w:rsid w:val="004379D8"/>
    <w:rsid w:val="00437A5E"/>
    <w:rsid w:val="00437EC0"/>
    <w:rsid w:val="004400F1"/>
    <w:rsid w:val="0044019A"/>
    <w:rsid w:val="004403B8"/>
    <w:rsid w:val="00440543"/>
    <w:rsid w:val="0044060A"/>
    <w:rsid w:val="00440734"/>
    <w:rsid w:val="00440870"/>
    <w:rsid w:val="00440DF5"/>
    <w:rsid w:val="00441569"/>
    <w:rsid w:val="00441A0D"/>
    <w:rsid w:val="00441AC3"/>
    <w:rsid w:val="00441B87"/>
    <w:rsid w:val="004422DF"/>
    <w:rsid w:val="00442A9C"/>
    <w:rsid w:val="00442BAA"/>
    <w:rsid w:val="00442D95"/>
    <w:rsid w:val="00442FB4"/>
    <w:rsid w:val="004430B1"/>
    <w:rsid w:val="00443138"/>
    <w:rsid w:val="00443176"/>
    <w:rsid w:val="00443310"/>
    <w:rsid w:val="00443463"/>
    <w:rsid w:val="004434E1"/>
    <w:rsid w:val="004435DB"/>
    <w:rsid w:val="0044367E"/>
    <w:rsid w:val="00443AD9"/>
    <w:rsid w:val="00443D98"/>
    <w:rsid w:val="004448E8"/>
    <w:rsid w:val="00444ACA"/>
    <w:rsid w:val="004454C2"/>
    <w:rsid w:val="0044555D"/>
    <w:rsid w:val="00445CA0"/>
    <w:rsid w:val="00446176"/>
    <w:rsid w:val="0044618B"/>
    <w:rsid w:val="00446390"/>
    <w:rsid w:val="0044642B"/>
    <w:rsid w:val="004464A2"/>
    <w:rsid w:val="004468BD"/>
    <w:rsid w:val="00446920"/>
    <w:rsid w:val="00446A4C"/>
    <w:rsid w:val="00446AC0"/>
    <w:rsid w:val="004470C4"/>
    <w:rsid w:val="00447351"/>
    <w:rsid w:val="004477A1"/>
    <w:rsid w:val="004477CB"/>
    <w:rsid w:val="004478F3"/>
    <w:rsid w:val="00447940"/>
    <w:rsid w:val="00447B50"/>
    <w:rsid w:val="00447BD5"/>
    <w:rsid w:val="00447C55"/>
    <w:rsid w:val="00447CED"/>
    <w:rsid w:val="0045004D"/>
    <w:rsid w:val="00450BFC"/>
    <w:rsid w:val="00450C2B"/>
    <w:rsid w:val="00450E1B"/>
    <w:rsid w:val="004512D8"/>
    <w:rsid w:val="004513B0"/>
    <w:rsid w:val="004513C7"/>
    <w:rsid w:val="0045153F"/>
    <w:rsid w:val="0045179E"/>
    <w:rsid w:val="00451A38"/>
    <w:rsid w:val="00451B45"/>
    <w:rsid w:val="00451D03"/>
    <w:rsid w:val="00451DF6"/>
    <w:rsid w:val="00451DFE"/>
    <w:rsid w:val="00452268"/>
    <w:rsid w:val="0045230A"/>
    <w:rsid w:val="00452430"/>
    <w:rsid w:val="00452AEA"/>
    <w:rsid w:val="00452D17"/>
    <w:rsid w:val="00452D78"/>
    <w:rsid w:val="00452E0B"/>
    <w:rsid w:val="004533E7"/>
    <w:rsid w:val="00453663"/>
    <w:rsid w:val="004538BB"/>
    <w:rsid w:val="00453BD9"/>
    <w:rsid w:val="00453F26"/>
    <w:rsid w:val="0045400B"/>
    <w:rsid w:val="0045406B"/>
    <w:rsid w:val="0045409D"/>
    <w:rsid w:val="0045426D"/>
    <w:rsid w:val="004542C9"/>
    <w:rsid w:val="004548CC"/>
    <w:rsid w:val="00454C2C"/>
    <w:rsid w:val="00454C70"/>
    <w:rsid w:val="0045510B"/>
    <w:rsid w:val="00455385"/>
    <w:rsid w:val="004553FF"/>
    <w:rsid w:val="004556CC"/>
    <w:rsid w:val="0045598B"/>
    <w:rsid w:val="004559C9"/>
    <w:rsid w:val="00455A7E"/>
    <w:rsid w:val="00455BCE"/>
    <w:rsid w:val="004561E6"/>
    <w:rsid w:val="0045626E"/>
    <w:rsid w:val="00456F0F"/>
    <w:rsid w:val="00456F35"/>
    <w:rsid w:val="00456FF5"/>
    <w:rsid w:val="0045701C"/>
    <w:rsid w:val="00457135"/>
    <w:rsid w:val="0045714E"/>
    <w:rsid w:val="0045724E"/>
    <w:rsid w:val="00457405"/>
    <w:rsid w:val="004574EF"/>
    <w:rsid w:val="004575A6"/>
    <w:rsid w:val="004576B7"/>
    <w:rsid w:val="00457811"/>
    <w:rsid w:val="004578A8"/>
    <w:rsid w:val="00457BC2"/>
    <w:rsid w:val="00457BC6"/>
    <w:rsid w:val="00457E4C"/>
    <w:rsid w:val="004601A4"/>
    <w:rsid w:val="004606CB"/>
    <w:rsid w:val="004609C8"/>
    <w:rsid w:val="00460D4B"/>
    <w:rsid w:val="00460D63"/>
    <w:rsid w:val="00460E9A"/>
    <w:rsid w:val="00460FF2"/>
    <w:rsid w:val="0046109E"/>
    <w:rsid w:val="0046124A"/>
    <w:rsid w:val="0046124D"/>
    <w:rsid w:val="00461293"/>
    <w:rsid w:val="004613ED"/>
    <w:rsid w:val="004614C6"/>
    <w:rsid w:val="004615D2"/>
    <w:rsid w:val="00461E7C"/>
    <w:rsid w:val="00462156"/>
    <w:rsid w:val="004621F0"/>
    <w:rsid w:val="004622B7"/>
    <w:rsid w:val="004623BF"/>
    <w:rsid w:val="0046242C"/>
    <w:rsid w:val="004627AB"/>
    <w:rsid w:val="0046283F"/>
    <w:rsid w:val="00462E62"/>
    <w:rsid w:val="00462F2F"/>
    <w:rsid w:val="004631BC"/>
    <w:rsid w:val="00463489"/>
    <w:rsid w:val="004634CE"/>
    <w:rsid w:val="004635A7"/>
    <w:rsid w:val="00463630"/>
    <w:rsid w:val="00463645"/>
    <w:rsid w:val="004638BD"/>
    <w:rsid w:val="00463BC7"/>
    <w:rsid w:val="00463E97"/>
    <w:rsid w:val="00464425"/>
    <w:rsid w:val="00464514"/>
    <w:rsid w:val="004649D9"/>
    <w:rsid w:val="00464B35"/>
    <w:rsid w:val="00464BD1"/>
    <w:rsid w:val="00464D36"/>
    <w:rsid w:val="00464F86"/>
    <w:rsid w:val="0046503A"/>
    <w:rsid w:val="004652D7"/>
    <w:rsid w:val="00465713"/>
    <w:rsid w:val="004659BD"/>
    <w:rsid w:val="00465EA6"/>
    <w:rsid w:val="00465F2A"/>
    <w:rsid w:val="004667A3"/>
    <w:rsid w:val="0046684C"/>
    <w:rsid w:val="004668C7"/>
    <w:rsid w:val="00466A37"/>
    <w:rsid w:val="00466AE7"/>
    <w:rsid w:val="00466CDE"/>
    <w:rsid w:val="00466E27"/>
    <w:rsid w:val="00467196"/>
    <w:rsid w:val="00467350"/>
    <w:rsid w:val="00467488"/>
    <w:rsid w:val="004674B9"/>
    <w:rsid w:val="004676A8"/>
    <w:rsid w:val="0046778F"/>
    <w:rsid w:val="00467962"/>
    <w:rsid w:val="00467FA5"/>
    <w:rsid w:val="0047017B"/>
    <w:rsid w:val="00470435"/>
    <w:rsid w:val="00470BE8"/>
    <w:rsid w:val="00470CE6"/>
    <w:rsid w:val="00470D63"/>
    <w:rsid w:val="00471027"/>
    <w:rsid w:val="00471426"/>
    <w:rsid w:val="00471473"/>
    <w:rsid w:val="00471496"/>
    <w:rsid w:val="0047188C"/>
    <w:rsid w:val="00471D90"/>
    <w:rsid w:val="00472154"/>
    <w:rsid w:val="004723C0"/>
    <w:rsid w:val="0047278C"/>
    <w:rsid w:val="0047279A"/>
    <w:rsid w:val="0047291F"/>
    <w:rsid w:val="00472D29"/>
    <w:rsid w:val="00473254"/>
    <w:rsid w:val="00473915"/>
    <w:rsid w:val="00474116"/>
    <w:rsid w:val="004741FF"/>
    <w:rsid w:val="0047431D"/>
    <w:rsid w:val="00474492"/>
    <w:rsid w:val="004744FF"/>
    <w:rsid w:val="00474829"/>
    <w:rsid w:val="00474924"/>
    <w:rsid w:val="004749BC"/>
    <w:rsid w:val="00474AB4"/>
    <w:rsid w:val="00474C65"/>
    <w:rsid w:val="00474FBF"/>
    <w:rsid w:val="004750A2"/>
    <w:rsid w:val="004752F0"/>
    <w:rsid w:val="00475331"/>
    <w:rsid w:val="0047533C"/>
    <w:rsid w:val="00475575"/>
    <w:rsid w:val="00475674"/>
    <w:rsid w:val="00475DC7"/>
    <w:rsid w:val="00475E92"/>
    <w:rsid w:val="00475F33"/>
    <w:rsid w:val="00476187"/>
    <w:rsid w:val="0047634C"/>
    <w:rsid w:val="00476472"/>
    <w:rsid w:val="00476590"/>
    <w:rsid w:val="0047667F"/>
    <w:rsid w:val="00476D9E"/>
    <w:rsid w:val="004770E6"/>
    <w:rsid w:val="00477146"/>
    <w:rsid w:val="004772B4"/>
    <w:rsid w:val="004775F6"/>
    <w:rsid w:val="004776AF"/>
    <w:rsid w:val="004778C7"/>
    <w:rsid w:val="00477A42"/>
    <w:rsid w:val="00477C84"/>
    <w:rsid w:val="0048018C"/>
    <w:rsid w:val="00480191"/>
    <w:rsid w:val="0048063B"/>
    <w:rsid w:val="0048066C"/>
    <w:rsid w:val="0048087A"/>
    <w:rsid w:val="00480A9E"/>
    <w:rsid w:val="00480D05"/>
    <w:rsid w:val="00480DA7"/>
    <w:rsid w:val="00480EF3"/>
    <w:rsid w:val="00480FF7"/>
    <w:rsid w:val="00481010"/>
    <w:rsid w:val="0048154D"/>
    <w:rsid w:val="0048157D"/>
    <w:rsid w:val="00481672"/>
    <w:rsid w:val="00481754"/>
    <w:rsid w:val="0048179C"/>
    <w:rsid w:val="00481A57"/>
    <w:rsid w:val="00481BB8"/>
    <w:rsid w:val="00482059"/>
    <w:rsid w:val="00482205"/>
    <w:rsid w:val="004825B9"/>
    <w:rsid w:val="00482A70"/>
    <w:rsid w:val="00482A7A"/>
    <w:rsid w:val="00482D46"/>
    <w:rsid w:val="00483149"/>
    <w:rsid w:val="004831D6"/>
    <w:rsid w:val="004831E2"/>
    <w:rsid w:val="0048328C"/>
    <w:rsid w:val="00483326"/>
    <w:rsid w:val="00483356"/>
    <w:rsid w:val="00483389"/>
    <w:rsid w:val="004834A7"/>
    <w:rsid w:val="00483A51"/>
    <w:rsid w:val="00483B71"/>
    <w:rsid w:val="00483C0C"/>
    <w:rsid w:val="00483D92"/>
    <w:rsid w:val="00483FCE"/>
    <w:rsid w:val="0048408A"/>
    <w:rsid w:val="004842EB"/>
    <w:rsid w:val="00484746"/>
    <w:rsid w:val="00484D2A"/>
    <w:rsid w:val="00484D52"/>
    <w:rsid w:val="00485178"/>
    <w:rsid w:val="0048525D"/>
    <w:rsid w:val="00485533"/>
    <w:rsid w:val="0048558F"/>
    <w:rsid w:val="00485608"/>
    <w:rsid w:val="00485759"/>
    <w:rsid w:val="004858F8"/>
    <w:rsid w:val="00485B7E"/>
    <w:rsid w:val="00485BCA"/>
    <w:rsid w:val="00485C2D"/>
    <w:rsid w:val="00485D2C"/>
    <w:rsid w:val="00485DBF"/>
    <w:rsid w:val="004863A9"/>
    <w:rsid w:val="0048643A"/>
    <w:rsid w:val="0048677F"/>
    <w:rsid w:val="00486AF4"/>
    <w:rsid w:val="00486B9D"/>
    <w:rsid w:val="00486DF0"/>
    <w:rsid w:val="00486E71"/>
    <w:rsid w:val="00486F4D"/>
    <w:rsid w:val="0048727A"/>
    <w:rsid w:val="00487851"/>
    <w:rsid w:val="004879B6"/>
    <w:rsid w:val="00487EC0"/>
    <w:rsid w:val="00487EC7"/>
    <w:rsid w:val="004902EA"/>
    <w:rsid w:val="00490784"/>
    <w:rsid w:val="00490864"/>
    <w:rsid w:val="00490D4C"/>
    <w:rsid w:val="00490F9B"/>
    <w:rsid w:val="00491189"/>
    <w:rsid w:val="00491465"/>
    <w:rsid w:val="004915DE"/>
    <w:rsid w:val="0049165E"/>
    <w:rsid w:val="00491705"/>
    <w:rsid w:val="00491A11"/>
    <w:rsid w:val="00491C2A"/>
    <w:rsid w:val="00491CEC"/>
    <w:rsid w:val="00491EB5"/>
    <w:rsid w:val="00491F9F"/>
    <w:rsid w:val="004922A5"/>
    <w:rsid w:val="004925EC"/>
    <w:rsid w:val="004928BC"/>
    <w:rsid w:val="00492AA2"/>
    <w:rsid w:val="00492C0D"/>
    <w:rsid w:val="00492CD9"/>
    <w:rsid w:val="00492E9E"/>
    <w:rsid w:val="00493429"/>
    <w:rsid w:val="0049358C"/>
    <w:rsid w:val="0049376E"/>
    <w:rsid w:val="00493886"/>
    <w:rsid w:val="00493A33"/>
    <w:rsid w:val="00493E21"/>
    <w:rsid w:val="00493EF1"/>
    <w:rsid w:val="0049412F"/>
    <w:rsid w:val="00494637"/>
    <w:rsid w:val="0049473E"/>
    <w:rsid w:val="0049493E"/>
    <w:rsid w:val="00494E17"/>
    <w:rsid w:val="00494FAF"/>
    <w:rsid w:val="004950D9"/>
    <w:rsid w:val="004953AD"/>
    <w:rsid w:val="004954ED"/>
    <w:rsid w:val="00495568"/>
    <w:rsid w:val="004955D9"/>
    <w:rsid w:val="004956B2"/>
    <w:rsid w:val="00495770"/>
    <w:rsid w:val="0049587E"/>
    <w:rsid w:val="00495986"/>
    <w:rsid w:val="00495D2D"/>
    <w:rsid w:val="0049638B"/>
    <w:rsid w:val="004963D2"/>
    <w:rsid w:val="00496446"/>
    <w:rsid w:val="00496465"/>
    <w:rsid w:val="00496982"/>
    <w:rsid w:val="00496C3E"/>
    <w:rsid w:val="00496C74"/>
    <w:rsid w:val="00496D27"/>
    <w:rsid w:val="0049713E"/>
    <w:rsid w:val="004973D8"/>
    <w:rsid w:val="004974F4"/>
    <w:rsid w:val="0049782E"/>
    <w:rsid w:val="00497A05"/>
    <w:rsid w:val="00497AE1"/>
    <w:rsid w:val="004A0535"/>
    <w:rsid w:val="004A0717"/>
    <w:rsid w:val="004A07E7"/>
    <w:rsid w:val="004A09A6"/>
    <w:rsid w:val="004A0A93"/>
    <w:rsid w:val="004A0D32"/>
    <w:rsid w:val="004A0E8E"/>
    <w:rsid w:val="004A0F4D"/>
    <w:rsid w:val="004A11C9"/>
    <w:rsid w:val="004A142F"/>
    <w:rsid w:val="004A1B96"/>
    <w:rsid w:val="004A200E"/>
    <w:rsid w:val="004A2152"/>
    <w:rsid w:val="004A2164"/>
    <w:rsid w:val="004A2515"/>
    <w:rsid w:val="004A25D8"/>
    <w:rsid w:val="004A2636"/>
    <w:rsid w:val="004A2A66"/>
    <w:rsid w:val="004A2B54"/>
    <w:rsid w:val="004A2DB9"/>
    <w:rsid w:val="004A2E41"/>
    <w:rsid w:val="004A2EEC"/>
    <w:rsid w:val="004A30FA"/>
    <w:rsid w:val="004A324F"/>
    <w:rsid w:val="004A35BE"/>
    <w:rsid w:val="004A39FD"/>
    <w:rsid w:val="004A3B2A"/>
    <w:rsid w:val="004A3CE3"/>
    <w:rsid w:val="004A3CEA"/>
    <w:rsid w:val="004A3DDC"/>
    <w:rsid w:val="004A45E4"/>
    <w:rsid w:val="004A46BE"/>
    <w:rsid w:val="004A4720"/>
    <w:rsid w:val="004A483D"/>
    <w:rsid w:val="004A4A85"/>
    <w:rsid w:val="004A4D2B"/>
    <w:rsid w:val="004A4D43"/>
    <w:rsid w:val="004A4ED5"/>
    <w:rsid w:val="004A4FF0"/>
    <w:rsid w:val="004A5164"/>
    <w:rsid w:val="004A5391"/>
    <w:rsid w:val="004A5473"/>
    <w:rsid w:val="004A553B"/>
    <w:rsid w:val="004A5619"/>
    <w:rsid w:val="004A57A9"/>
    <w:rsid w:val="004A5897"/>
    <w:rsid w:val="004A58E5"/>
    <w:rsid w:val="004A593E"/>
    <w:rsid w:val="004A5B3B"/>
    <w:rsid w:val="004A5D61"/>
    <w:rsid w:val="004A6091"/>
    <w:rsid w:val="004A6196"/>
    <w:rsid w:val="004A62A6"/>
    <w:rsid w:val="004A650C"/>
    <w:rsid w:val="004A6870"/>
    <w:rsid w:val="004A69C8"/>
    <w:rsid w:val="004A6A33"/>
    <w:rsid w:val="004A6AB2"/>
    <w:rsid w:val="004A6C42"/>
    <w:rsid w:val="004A6C97"/>
    <w:rsid w:val="004A6CBB"/>
    <w:rsid w:val="004A7471"/>
    <w:rsid w:val="004A75BA"/>
    <w:rsid w:val="004A79D7"/>
    <w:rsid w:val="004A7AA8"/>
    <w:rsid w:val="004A7F29"/>
    <w:rsid w:val="004B0765"/>
    <w:rsid w:val="004B0796"/>
    <w:rsid w:val="004B09F7"/>
    <w:rsid w:val="004B0DCC"/>
    <w:rsid w:val="004B0E07"/>
    <w:rsid w:val="004B0E1F"/>
    <w:rsid w:val="004B10EC"/>
    <w:rsid w:val="004B141F"/>
    <w:rsid w:val="004B1491"/>
    <w:rsid w:val="004B14DF"/>
    <w:rsid w:val="004B16BA"/>
    <w:rsid w:val="004B1E8C"/>
    <w:rsid w:val="004B239B"/>
    <w:rsid w:val="004B286C"/>
    <w:rsid w:val="004B2878"/>
    <w:rsid w:val="004B2BBF"/>
    <w:rsid w:val="004B3224"/>
    <w:rsid w:val="004B3987"/>
    <w:rsid w:val="004B3A9B"/>
    <w:rsid w:val="004B3C6B"/>
    <w:rsid w:val="004B412C"/>
    <w:rsid w:val="004B441C"/>
    <w:rsid w:val="004B44C5"/>
    <w:rsid w:val="004B4A77"/>
    <w:rsid w:val="004B4B80"/>
    <w:rsid w:val="004B4DB6"/>
    <w:rsid w:val="004B55DC"/>
    <w:rsid w:val="004B5917"/>
    <w:rsid w:val="004B6104"/>
    <w:rsid w:val="004B624D"/>
    <w:rsid w:val="004B6740"/>
    <w:rsid w:val="004B6B8D"/>
    <w:rsid w:val="004B7023"/>
    <w:rsid w:val="004B70C5"/>
    <w:rsid w:val="004B73D9"/>
    <w:rsid w:val="004B74AD"/>
    <w:rsid w:val="004B7610"/>
    <w:rsid w:val="004B77BC"/>
    <w:rsid w:val="004B7985"/>
    <w:rsid w:val="004B7FA5"/>
    <w:rsid w:val="004C0479"/>
    <w:rsid w:val="004C0A38"/>
    <w:rsid w:val="004C0C4B"/>
    <w:rsid w:val="004C1076"/>
    <w:rsid w:val="004C10A6"/>
    <w:rsid w:val="004C112B"/>
    <w:rsid w:val="004C121A"/>
    <w:rsid w:val="004C12BA"/>
    <w:rsid w:val="004C1649"/>
    <w:rsid w:val="004C1A1C"/>
    <w:rsid w:val="004C1AD1"/>
    <w:rsid w:val="004C1C0E"/>
    <w:rsid w:val="004C1DBC"/>
    <w:rsid w:val="004C234B"/>
    <w:rsid w:val="004C2446"/>
    <w:rsid w:val="004C25E7"/>
    <w:rsid w:val="004C2710"/>
    <w:rsid w:val="004C294C"/>
    <w:rsid w:val="004C2E50"/>
    <w:rsid w:val="004C30E3"/>
    <w:rsid w:val="004C3713"/>
    <w:rsid w:val="004C37B2"/>
    <w:rsid w:val="004C398D"/>
    <w:rsid w:val="004C3A22"/>
    <w:rsid w:val="004C3ACD"/>
    <w:rsid w:val="004C3C46"/>
    <w:rsid w:val="004C402B"/>
    <w:rsid w:val="004C417C"/>
    <w:rsid w:val="004C436B"/>
    <w:rsid w:val="004C438D"/>
    <w:rsid w:val="004C4667"/>
    <w:rsid w:val="004C46BF"/>
    <w:rsid w:val="004C4781"/>
    <w:rsid w:val="004C49D5"/>
    <w:rsid w:val="004C4C8A"/>
    <w:rsid w:val="004C4D03"/>
    <w:rsid w:val="004C4EE4"/>
    <w:rsid w:val="004C4F83"/>
    <w:rsid w:val="004C5315"/>
    <w:rsid w:val="004C577C"/>
    <w:rsid w:val="004C5814"/>
    <w:rsid w:val="004C581E"/>
    <w:rsid w:val="004C5CEB"/>
    <w:rsid w:val="004C5EE4"/>
    <w:rsid w:val="004C6686"/>
    <w:rsid w:val="004C66C6"/>
    <w:rsid w:val="004C69D4"/>
    <w:rsid w:val="004C71D9"/>
    <w:rsid w:val="004C7235"/>
    <w:rsid w:val="004C72EE"/>
    <w:rsid w:val="004C7366"/>
    <w:rsid w:val="004C77E1"/>
    <w:rsid w:val="004C79EE"/>
    <w:rsid w:val="004C7A29"/>
    <w:rsid w:val="004C7F52"/>
    <w:rsid w:val="004D0374"/>
    <w:rsid w:val="004D03AF"/>
    <w:rsid w:val="004D078E"/>
    <w:rsid w:val="004D082D"/>
    <w:rsid w:val="004D09B3"/>
    <w:rsid w:val="004D0BB5"/>
    <w:rsid w:val="004D0DB1"/>
    <w:rsid w:val="004D0ED6"/>
    <w:rsid w:val="004D1061"/>
    <w:rsid w:val="004D138F"/>
    <w:rsid w:val="004D1C6A"/>
    <w:rsid w:val="004D1E13"/>
    <w:rsid w:val="004D22BC"/>
    <w:rsid w:val="004D250F"/>
    <w:rsid w:val="004D2591"/>
    <w:rsid w:val="004D2824"/>
    <w:rsid w:val="004D2B7A"/>
    <w:rsid w:val="004D2E09"/>
    <w:rsid w:val="004D2E4D"/>
    <w:rsid w:val="004D2F0B"/>
    <w:rsid w:val="004D3262"/>
    <w:rsid w:val="004D329F"/>
    <w:rsid w:val="004D351E"/>
    <w:rsid w:val="004D36AE"/>
    <w:rsid w:val="004D4063"/>
    <w:rsid w:val="004D4140"/>
    <w:rsid w:val="004D4426"/>
    <w:rsid w:val="004D469D"/>
    <w:rsid w:val="004D514B"/>
    <w:rsid w:val="004D528E"/>
    <w:rsid w:val="004D55FF"/>
    <w:rsid w:val="004D5A45"/>
    <w:rsid w:val="004D5B4D"/>
    <w:rsid w:val="004D5BFF"/>
    <w:rsid w:val="004D5C3F"/>
    <w:rsid w:val="004D5FB3"/>
    <w:rsid w:val="004D6095"/>
    <w:rsid w:val="004D6506"/>
    <w:rsid w:val="004D6BB8"/>
    <w:rsid w:val="004D6BDD"/>
    <w:rsid w:val="004D6C28"/>
    <w:rsid w:val="004D6FAF"/>
    <w:rsid w:val="004D70A6"/>
    <w:rsid w:val="004D70FF"/>
    <w:rsid w:val="004D7680"/>
    <w:rsid w:val="004D7744"/>
    <w:rsid w:val="004D776A"/>
    <w:rsid w:val="004D7B26"/>
    <w:rsid w:val="004D7FA5"/>
    <w:rsid w:val="004E0044"/>
    <w:rsid w:val="004E033D"/>
    <w:rsid w:val="004E071D"/>
    <w:rsid w:val="004E0901"/>
    <w:rsid w:val="004E0F6C"/>
    <w:rsid w:val="004E12DF"/>
    <w:rsid w:val="004E1600"/>
    <w:rsid w:val="004E1934"/>
    <w:rsid w:val="004E1964"/>
    <w:rsid w:val="004E1BB8"/>
    <w:rsid w:val="004E1C8E"/>
    <w:rsid w:val="004E1D08"/>
    <w:rsid w:val="004E1D14"/>
    <w:rsid w:val="004E1EC5"/>
    <w:rsid w:val="004E1F2E"/>
    <w:rsid w:val="004E2125"/>
    <w:rsid w:val="004E22DE"/>
    <w:rsid w:val="004E23B4"/>
    <w:rsid w:val="004E2475"/>
    <w:rsid w:val="004E2566"/>
    <w:rsid w:val="004E28E5"/>
    <w:rsid w:val="004E2AB6"/>
    <w:rsid w:val="004E2AD6"/>
    <w:rsid w:val="004E2C80"/>
    <w:rsid w:val="004E2F72"/>
    <w:rsid w:val="004E313A"/>
    <w:rsid w:val="004E325D"/>
    <w:rsid w:val="004E3C09"/>
    <w:rsid w:val="004E3CC5"/>
    <w:rsid w:val="004E3DC6"/>
    <w:rsid w:val="004E3E44"/>
    <w:rsid w:val="004E3F91"/>
    <w:rsid w:val="004E4528"/>
    <w:rsid w:val="004E468E"/>
    <w:rsid w:val="004E4B5E"/>
    <w:rsid w:val="004E522E"/>
    <w:rsid w:val="004E52B6"/>
    <w:rsid w:val="004E53E9"/>
    <w:rsid w:val="004E565A"/>
    <w:rsid w:val="004E57E5"/>
    <w:rsid w:val="004E5A15"/>
    <w:rsid w:val="004E5B5E"/>
    <w:rsid w:val="004E5D57"/>
    <w:rsid w:val="004E6424"/>
    <w:rsid w:val="004E6426"/>
    <w:rsid w:val="004E657B"/>
    <w:rsid w:val="004E6F7C"/>
    <w:rsid w:val="004E7BC7"/>
    <w:rsid w:val="004E7C88"/>
    <w:rsid w:val="004E7CCE"/>
    <w:rsid w:val="004E7F3B"/>
    <w:rsid w:val="004F049C"/>
    <w:rsid w:val="004F07F4"/>
    <w:rsid w:val="004F091D"/>
    <w:rsid w:val="004F0A66"/>
    <w:rsid w:val="004F0C25"/>
    <w:rsid w:val="004F0D15"/>
    <w:rsid w:val="004F0DD8"/>
    <w:rsid w:val="004F1002"/>
    <w:rsid w:val="004F1143"/>
    <w:rsid w:val="004F11A9"/>
    <w:rsid w:val="004F11BD"/>
    <w:rsid w:val="004F1382"/>
    <w:rsid w:val="004F1AFD"/>
    <w:rsid w:val="004F1B1E"/>
    <w:rsid w:val="004F1E25"/>
    <w:rsid w:val="004F21D9"/>
    <w:rsid w:val="004F240B"/>
    <w:rsid w:val="004F26D1"/>
    <w:rsid w:val="004F289B"/>
    <w:rsid w:val="004F2BCA"/>
    <w:rsid w:val="004F2D84"/>
    <w:rsid w:val="004F2EED"/>
    <w:rsid w:val="004F32C4"/>
    <w:rsid w:val="004F35E0"/>
    <w:rsid w:val="004F35EE"/>
    <w:rsid w:val="004F3668"/>
    <w:rsid w:val="004F399F"/>
    <w:rsid w:val="004F3A12"/>
    <w:rsid w:val="004F3D42"/>
    <w:rsid w:val="004F40B3"/>
    <w:rsid w:val="004F42C8"/>
    <w:rsid w:val="004F4357"/>
    <w:rsid w:val="004F43A1"/>
    <w:rsid w:val="004F43CA"/>
    <w:rsid w:val="004F4517"/>
    <w:rsid w:val="004F4995"/>
    <w:rsid w:val="004F4C52"/>
    <w:rsid w:val="004F4EF4"/>
    <w:rsid w:val="004F5160"/>
    <w:rsid w:val="004F54E9"/>
    <w:rsid w:val="004F5877"/>
    <w:rsid w:val="004F5D45"/>
    <w:rsid w:val="004F5DC2"/>
    <w:rsid w:val="004F5E4D"/>
    <w:rsid w:val="004F5EA4"/>
    <w:rsid w:val="004F6035"/>
    <w:rsid w:val="004F6092"/>
    <w:rsid w:val="004F6635"/>
    <w:rsid w:val="004F6690"/>
    <w:rsid w:val="004F6856"/>
    <w:rsid w:val="004F698A"/>
    <w:rsid w:val="004F6A95"/>
    <w:rsid w:val="004F6BF1"/>
    <w:rsid w:val="004F6E82"/>
    <w:rsid w:val="004F6EF5"/>
    <w:rsid w:val="004F6F06"/>
    <w:rsid w:val="004F6F43"/>
    <w:rsid w:val="004F6F5E"/>
    <w:rsid w:val="004F6FD3"/>
    <w:rsid w:val="004F7275"/>
    <w:rsid w:val="004F739E"/>
    <w:rsid w:val="004F74CA"/>
    <w:rsid w:val="004F75AF"/>
    <w:rsid w:val="004F7787"/>
    <w:rsid w:val="004F78BC"/>
    <w:rsid w:val="004F79B1"/>
    <w:rsid w:val="004F7CC3"/>
    <w:rsid w:val="004F7D13"/>
    <w:rsid w:val="004F7D83"/>
    <w:rsid w:val="004F7EDF"/>
    <w:rsid w:val="00500110"/>
    <w:rsid w:val="00500353"/>
    <w:rsid w:val="005003B2"/>
    <w:rsid w:val="00500679"/>
    <w:rsid w:val="00500738"/>
    <w:rsid w:val="00500799"/>
    <w:rsid w:val="00500CBA"/>
    <w:rsid w:val="00500CD6"/>
    <w:rsid w:val="00500DE8"/>
    <w:rsid w:val="00500E9F"/>
    <w:rsid w:val="00501064"/>
    <w:rsid w:val="005014FC"/>
    <w:rsid w:val="00501968"/>
    <w:rsid w:val="005019B5"/>
    <w:rsid w:val="005019C0"/>
    <w:rsid w:val="00501BAA"/>
    <w:rsid w:val="0050225A"/>
    <w:rsid w:val="00502D81"/>
    <w:rsid w:val="00502D90"/>
    <w:rsid w:val="00502E1D"/>
    <w:rsid w:val="00502F5E"/>
    <w:rsid w:val="00502F97"/>
    <w:rsid w:val="00503352"/>
    <w:rsid w:val="005033D8"/>
    <w:rsid w:val="00503578"/>
    <w:rsid w:val="00503662"/>
    <w:rsid w:val="005036CB"/>
    <w:rsid w:val="00503CF7"/>
    <w:rsid w:val="00503F00"/>
    <w:rsid w:val="005042D3"/>
    <w:rsid w:val="0050439F"/>
    <w:rsid w:val="00504458"/>
    <w:rsid w:val="00504791"/>
    <w:rsid w:val="00504A6A"/>
    <w:rsid w:val="00505460"/>
    <w:rsid w:val="0050567C"/>
    <w:rsid w:val="00505AEB"/>
    <w:rsid w:val="00505CE1"/>
    <w:rsid w:val="00505F4B"/>
    <w:rsid w:val="00506058"/>
    <w:rsid w:val="00506259"/>
    <w:rsid w:val="005062DD"/>
    <w:rsid w:val="005066E6"/>
    <w:rsid w:val="005066F5"/>
    <w:rsid w:val="0050681F"/>
    <w:rsid w:val="00506A1F"/>
    <w:rsid w:val="005071A3"/>
    <w:rsid w:val="0050750E"/>
    <w:rsid w:val="005077C6"/>
    <w:rsid w:val="00507CFB"/>
    <w:rsid w:val="00510245"/>
    <w:rsid w:val="0051067C"/>
    <w:rsid w:val="00510833"/>
    <w:rsid w:val="0051089A"/>
    <w:rsid w:val="005108DA"/>
    <w:rsid w:val="005108EF"/>
    <w:rsid w:val="0051090C"/>
    <w:rsid w:val="00510A01"/>
    <w:rsid w:val="00510D55"/>
    <w:rsid w:val="00511120"/>
    <w:rsid w:val="00511140"/>
    <w:rsid w:val="00511156"/>
    <w:rsid w:val="0051118C"/>
    <w:rsid w:val="0051138B"/>
    <w:rsid w:val="00511A66"/>
    <w:rsid w:val="00511DCD"/>
    <w:rsid w:val="00511EBB"/>
    <w:rsid w:val="00512229"/>
    <w:rsid w:val="0051223A"/>
    <w:rsid w:val="00512721"/>
    <w:rsid w:val="00512950"/>
    <w:rsid w:val="00512A01"/>
    <w:rsid w:val="00512BCE"/>
    <w:rsid w:val="00512DFB"/>
    <w:rsid w:val="00512E08"/>
    <w:rsid w:val="005135E4"/>
    <w:rsid w:val="00513A1D"/>
    <w:rsid w:val="00513C40"/>
    <w:rsid w:val="00513E83"/>
    <w:rsid w:val="00513EDA"/>
    <w:rsid w:val="00513F6B"/>
    <w:rsid w:val="005142A8"/>
    <w:rsid w:val="00514425"/>
    <w:rsid w:val="00514497"/>
    <w:rsid w:val="0051461B"/>
    <w:rsid w:val="00514D89"/>
    <w:rsid w:val="00514E2D"/>
    <w:rsid w:val="00514ECF"/>
    <w:rsid w:val="00515563"/>
    <w:rsid w:val="00515682"/>
    <w:rsid w:val="00515863"/>
    <w:rsid w:val="00515B23"/>
    <w:rsid w:val="00515C39"/>
    <w:rsid w:val="005160E1"/>
    <w:rsid w:val="0051615D"/>
    <w:rsid w:val="005162A6"/>
    <w:rsid w:val="005162E2"/>
    <w:rsid w:val="00516381"/>
    <w:rsid w:val="00516487"/>
    <w:rsid w:val="005167C4"/>
    <w:rsid w:val="0051686D"/>
    <w:rsid w:val="00516A5F"/>
    <w:rsid w:val="00516BB4"/>
    <w:rsid w:val="00516C58"/>
    <w:rsid w:val="00516D53"/>
    <w:rsid w:val="00516E3B"/>
    <w:rsid w:val="005173C0"/>
    <w:rsid w:val="00517471"/>
    <w:rsid w:val="005175B1"/>
    <w:rsid w:val="00517644"/>
    <w:rsid w:val="0051769A"/>
    <w:rsid w:val="005176A9"/>
    <w:rsid w:val="00517A3D"/>
    <w:rsid w:val="005200E1"/>
    <w:rsid w:val="00520415"/>
    <w:rsid w:val="005204AE"/>
    <w:rsid w:val="005208E9"/>
    <w:rsid w:val="00520968"/>
    <w:rsid w:val="00520A59"/>
    <w:rsid w:val="00520CD5"/>
    <w:rsid w:val="00520FC1"/>
    <w:rsid w:val="00521232"/>
    <w:rsid w:val="00521244"/>
    <w:rsid w:val="005212C4"/>
    <w:rsid w:val="005212DC"/>
    <w:rsid w:val="0052196C"/>
    <w:rsid w:val="005219CA"/>
    <w:rsid w:val="00521BFD"/>
    <w:rsid w:val="00521DB5"/>
    <w:rsid w:val="00522198"/>
    <w:rsid w:val="0052239B"/>
    <w:rsid w:val="005225C3"/>
    <w:rsid w:val="00522B13"/>
    <w:rsid w:val="00522B30"/>
    <w:rsid w:val="00522C03"/>
    <w:rsid w:val="00522E32"/>
    <w:rsid w:val="005232B3"/>
    <w:rsid w:val="005233A5"/>
    <w:rsid w:val="0052347D"/>
    <w:rsid w:val="005236A0"/>
    <w:rsid w:val="00523C38"/>
    <w:rsid w:val="00524120"/>
    <w:rsid w:val="0052438E"/>
    <w:rsid w:val="005245A4"/>
    <w:rsid w:val="005245B8"/>
    <w:rsid w:val="00524C4A"/>
    <w:rsid w:val="00524D5C"/>
    <w:rsid w:val="00525B0A"/>
    <w:rsid w:val="00525CA4"/>
    <w:rsid w:val="0052624A"/>
    <w:rsid w:val="00526266"/>
    <w:rsid w:val="00526379"/>
    <w:rsid w:val="00526493"/>
    <w:rsid w:val="00526A07"/>
    <w:rsid w:val="00526A2E"/>
    <w:rsid w:val="00526EBE"/>
    <w:rsid w:val="00526F6C"/>
    <w:rsid w:val="00527730"/>
    <w:rsid w:val="00527911"/>
    <w:rsid w:val="00527A67"/>
    <w:rsid w:val="00527AB6"/>
    <w:rsid w:val="00527E3B"/>
    <w:rsid w:val="005302CE"/>
    <w:rsid w:val="00530407"/>
    <w:rsid w:val="005305E3"/>
    <w:rsid w:val="005308D2"/>
    <w:rsid w:val="00530BC0"/>
    <w:rsid w:val="00530E57"/>
    <w:rsid w:val="00530ECD"/>
    <w:rsid w:val="00530FFC"/>
    <w:rsid w:val="005310F3"/>
    <w:rsid w:val="005312F3"/>
    <w:rsid w:val="0053160A"/>
    <w:rsid w:val="00531614"/>
    <w:rsid w:val="005319CA"/>
    <w:rsid w:val="00531A3D"/>
    <w:rsid w:val="00531DE9"/>
    <w:rsid w:val="00531F4B"/>
    <w:rsid w:val="00532470"/>
    <w:rsid w:val="0053272A"/>
    <w:rsid w:val="005332A5"/>
    <w:rsid w:val="00533451"/>
    <w:rsid w:val="0053349A"/>
    <w:rsid w:val="005334AF"/>
    <w:rsid w:val="005336D9"/>
    <w:rsid w:val="0053382F"/>
    <w:rsid w:val="00533C13"/>
    <w:rsid w:val="00533C7B"/>
    <w:rsid w:val="00533DD7"/>
    <w:rsid w:val="00534007"/>
    <w:rsid w:val="00534175"/>
    <w:rsid w:val="0053426F"/>
    <w:rsid w:val="00534527"/>
    <w:rsid w:val="005345C0"/>
    <w:rsid w:val="00534803"/>
    <w:rsid w:val="0053497F"/>
    <w:rsid w:val="00534BF9"/>
    <w:rsid w:val="00534DA3"/>
    <w:rsid w:val="00534DD6"/>
    <w:rsid w:val="00534F19"/>
    <w:rsid w:val="005353EE"/>
    <w:rsid w:val="00535B6A"/>
    <w:rsid w:val="00535B87"/>
    <w:rsid w:val="00535D01"/>
    <w:rsid w:val="00535E1F"/>
    <w:rsid w:val="00535F6F"/>
    <w:rsid w:val="0053665B"/>
    <w:rsid w:val="00536759"/>
    <w:rsid w:val="00536848"/>
    <w:rsid w:val="00536B41"/>
    <w:rsid w:val="00536B57"/>
    <w:rsid w:val="00536B82"/>
    <w:rsid w:val="00536BED"/>
    <w:rsid w:val="00536D8E"/>
    <w:rsid w:val="00536DA1"/>
    <w:rsid w:val="00536DCA"/>
    <w:rsid w:val="00537024"/>
    <w:rsid w:val="0053708A"/>
    <w:rsid w:val="00537261"/>
    <w:rsid w:val="00537294"/>
    <w:rsid w:val="00537668"/>
    <w:rsid w:val="0053770A"/>
    <w:rsid w:val="005379C2"/>
    <w:rsid w:val="00537C52"/>
    <w:rsid w:val="00537D94"/>
    <w:rsid w:val="00537E54"/>
    <w:rsid w:val="00537E60"/>
    <w:rsid w:val="0054006B"/>
    <w:rsid w:val="0054010B"/>
    <w:rsid w:val="005402B2"/>
    <w:rsid w:val="00540316"/>
    <w:rsid w:val="00540758"/>
    <w:rsid w:val="00540776"/>
    <w:rsid w:val="005407D4"/>
    <w:rsid w:val="00540D19"/>
    <w:rsid w:val="005414E2"/>
    <w:rsid w:val="0054160D"/>
    <w:rsid w:val="005416A2"/>
    <w:rsid w:val="005416AF"/>
    <w:rsid w:val="00541783"/>
    <w:rsid w:val="00541860"/>
    <w:rsid w:val="00541A2A"/>
    <w:rsid w:val="00541AB2"/>
    <w:rsid w:val="00541D4E"/>
    <w:rsid w:val="00541EB7"/>
    <w:rsid w:val="00541F7B"/>
    <w:rsid w:val="005420DB"/>
    <w:rsid w:val="00542172"/>
    <w:rsid w:val="005423D6"/>
    <w:rsid w:val="00542945"/>
    <w:rsid w:val="00542AD5"/>
    <w:rsid w:val="00542B3F"/>
    <w:rsid w:val="00542B67"/>
    <w:rsid w:val="00542DE1"/>
    <w:rsid w:val="00542EDE"/>
    <w:rsid w:val="005430D6"/>
    <w:rsid w:val="0054325B"/>
    <w:rsid w:val="005433AD"/>
    <w:rsid w:val="0054341E"/>
    <w:rsid w:val="00543A79"/>
    <w:rsid w:val="00543FC2"/>
    <w:rsid w:val="00543FD6"/>
    <w:rsid w:val="00544088"/>
    <w:rsid w:val="005442E4"/>
    <w:rsid w:val="0054433B"/>
    <w:rsid w:val="00544520"/>
    <w:rsid w:val="0054487C"/>
    <w:rsid w:val="00544AD7"/>
    <w:rsid w:val="0054507C"/>
    <w:rsid w:val="005450D9"/>
    <w:rsid w:val="005452DF"/>
    <w:rsid w:val="00545360"/>
    <w:rsid w:val="005454E4"/>
    <w:rsid w:val="0054585E"/>
    <w:rsid w:val="00545B76"/>
    <w:rsid w:val="00545BE6"/>
    <w:rsid w:val="00546073"/>
    <w:rsid w:val="005461EB"/>
    <w:rsid w:val="00546840"/>
    <w:rsid w:val="0054736B"/>
    <w:rsid w:val="005476E6"/>
    <w:rsid w:val="005478BB"/>
    <w:rsid w:val="0054796B"/>
    <w:rsid w:val="00547BC4"/>
    <w:rsid w:val="00547FFE"/>
    <w:rsid w:val="00550B7C"/>
    <w:rsid w:val="00550BE8"/>
    <w:rsid w:val="00550C69"/>
    <w:rsid w:val="00551028"/>
    <w:rsid w:val="005510E1"/>
    <w:rsid w:val="00551468"/>
    <w:rsid w:val="00551607"/>
    <w:rsid w:val="00551F88"/>
    <w:rsid w:val="00552081"/>
    <w:rsid w:val="00552423"/>
    <w:rsid w:val="0055262D"/>
    <w:rsid w:val="0055273A"/>
    <w:rsid w:val="00552D41"/>
    <w:rsid w:val="00552D64"/>
    <w:rsid w:val="005531A8"/>
    <w:rsid w:val="005534BB"/>
    <w:rsid w:val="00553651"/>
    <w:rsid w:val="0055365A"/>
    <w:rsid w:val="0055365C"/>
    <w:rsid w:val="00553661"/>
    <w:rsid w:val="00553668"/>
    <w:rsid w:val="00553791"/>
    <w:rsid w:val="00553ADF"/>
    <w:rsid w:val="00553D3D"/>
    <w:rsid w:val="00553F9A"/>
    <w:rsid w:val="005541D4"/>
    <w:rsid w:val="00554209"/>
    <w:rsid w:val="00554715"/>
    <w:rsid w:val="0055488B"/>
    <w:rsid w:val="00554A10"/>
    <w:rsid w:val="00554B91"/>
    <w:rsid w:val="00554DD4"/>
    <w:rsid w:val="005550AC"/>
    <w:rsid w:val="005550EE"/>
    <w:rsid w:val="00555105"/>
    <w:rsid w:val="005562FF"/>
    <w:rsid w:val="005565AB"/>
    <w:rsid w:val="00556A21"/>
    <w:rsid w:val="00556B59"/>
    <w:rsid w:val="00556DB8"/>
    <w:rsid w:val="00556E29"/>
    <w:rsid w:val="00556EE7"/>
    <w:rsid w:val="00557123"/>
    <w:rsid w:val="0055786A"/>
    <w:rsid w:val="00560543"/>
    <w:rsid w:val="0056058A"/>
    <w:rsid w:val="0056060F"/>
    <w:rsid w:val="00560B8E"/>
    <w:rsid w:val="00560BAB"/>
    <w:rsid w:val="00560DA4"/>
    <w:rsid w:val="00561157"/>
    <w:rsid w:val="005613E8"/>
    <w:rsid w:val="0056146E"/>
    <w:rsid w:val="0056158C"/>
    <w:rsid w:val="00561622"/>
    <w:rsid w:val="005616CC"/>
    <w:rsid w:val="00561816"/>
    <w:rsid w:val="005619B2"/>
    <w:rsid w:val="00561C27"/>
    <w:rsid w:val="00561E48"/>
    <w:rsid w:val="00561F8B"/>
    <w:rsid w:val="00561FE7"/>
    <w:rsid w:val="0056225F"/>
    <w:rsid w:val="0056233F"/>
    <w:rsid w:val="00562414"/>
    <w:rsid w:val="0056255F"/>
    <w:rsid w:val="0056263D"/>
    <w:rsid w:val="0056269B"/>
    <w:rsid w:val="00562757"/>
    <w:rsid w:val="0056298E"/>
    <w:rsid w:val="00562C8B"/>
    <w:rsid w:val="00562F33"/>
    <w:rsid w:val="00563139"/>
    <w:rsid w:val="00563627"/>
    <w:rsid w:val="005636C0"/>
    <w:rsid w:val="0056396A"/>
    <w:rsid w:val="00564193"/>
    <w:rsid w:val="005641CA"/>
    <w:rsid w:val="00564243"/>
    <w:rsid w:val="00564478"/>
    <w:rsid w:val="005647F9"/>
    <w:rsid w:val="00564CE1"/>
    <w:rsid w:val="005650FD"/>
    <w:rsid w:val="00565127"/>
    <w:rsid w:val="005653CB"/>
    <w:rsid w:val="00565835"/>
    <w:rsid w:val="00565EBB"/>
    <w:rsid w:val="00565F98"/>
    <w:rsid w:val="00566671"/>
    <w:rsid w:val="00566D88"/>
    <w:rsid w:val="00566DAC"/>
    <w:rsid w:val="00566FEA"/>
    <w:rsid w:val="005671AC"/>
    <w:rsid w:val="00567688"/>
    <w:rsid w:val="005676AD"/>
    <w:rsid w:val="005676F5"/>
    <w:rsid w:val="00567C79"/>
    <w:rsid w:val="00570012"/>
    <w:rsid w:val="00570018"/>
    <w:rsid w:val="005704A8"/>
    <w:rsid w:val="005704B3"/>
    <w:rsid w:val="005705A3"/>
    <w:rsid w:val="00570B2C"/>
    <w:rsid w:val="00570D3F"/>
    <w:rsid w:val="005711A9"/>
    <w:rsid w:val="005711CA"/>
    <w:rsid w:val="0057130E"/>
    <w:rsid w:val="00571532"/>
    <w:rsid w:val="005715BD"/>
    <w:rsid w:val="00571705"/>
    <w:rsid w:val="00572715"/>
    <w:rsid w:val="00572C10"/>
    <w:rsid w:val="00572C1E"/>
    <w:rsid w:val="00572FD2"/>
    <w:rsid w:val="00573454"/>
    <w:rsid w:val="005735B6"/>
    <w:rsid w:val="005735B8"/>
    <w:rsid w:val="005735BB"/>
    <w:rsid w:val="00573673"/>
    <w:rsid w:val="0057379C"/>
    <w:rsid w:val="005739B8"/>
    <w:rsid w:val="00573ABC"/>
    <w:rsid w:val="00573BE5"/>
    <w:rsid w:val="00573EA6"/>
    <w:rsid w:val="00573EC6"/>
    <w:rsid w:val="00573F5C"/>
    <w:rsid w:val="005740BA"/>
    <w:rsid w:val="005746CB"/>
    <w:rsid w:val="00574778"/>
    <w:rsid w:val="005749D8"/>
    <w:rsid w:val="00574A48"/>
    <w:rsid w:val="00574A5F"/>
    <w:rsid w:val="00574B6D"/>
    <w:rsid w:val="00574C1C"/>
    <w:rsid w:val="00574E66"/>
    <w:rsid w:val="00575769"/>
    <w:rsid w:val="005759A1"/>
    <w:rsid w:val="005759B6"/>
    <w:rsid w:val="00575CFA"/>
    <w:rsid w:val="00575E82"/>
    <w:rsid w:val="00575FB3"/>
    <w:rsid w:val="00575FD3"/>
    <w:rsid w:val="005760F7"/>
    <w:rsid w:val="00576192"/>
    <w:rsid w:val="005761FD"/>
    <w:rsid w:val="0057664D"/>
    <w:rsid w:val="005767F4"/>
    <w:rsid w:val="00576A48"/>
    <w:rsid w:val="00576A9C"/>
    <w:rsid w:val="00576AA1"/>
    <w:rsid w:val="00576EC9"/>
    <w:rsid w:val="0057744C"/>
    <w:rsid w:val="00577475"/>
    <w:rsid w:val="005775D9"/>
    <w:rsid w:val="00577878"/>
    <w:rsid w:val="0057796D"/>
    <w:rsid w:val="00577B61"/>
    <w:rsid w:val="00577D17"/>
    <w:rsid w:val="00577E88"/>
    <w:rsid w:val="00577F44"/>
    <w:rsid w:val="00577F58"/>
    <w:rsid w:val="0058016F"/>
    <w:rsid w:val="00580188"/>
    <w:rsid w:val="00580227"/>
    <w:rsid w:val="00580426"/>
    <w:rsid w:val="0058098E"/>
    <w:rsid w:val="00580A0D"/>
    <w:rsid w:val="00580A8D"/>
    <w:rsid w:val="00580AF4"/>
    <w:rsid w:val="00580EA8"/>
    <w:rsid w:val="00580ED7"/>
    <w:rsid w:val="00581359"/>
    <w:rsid w:val="00581415"/>
    <w:rsid w:val="0058168F"/>
    <w:rsid w:val="00581885"/>
    <w:rsid w:val="00581978"/>
    <w:rsid w:val="00581FFE"/>
    <w:rsid w:val="0058204D"/>
    <w:rsid w:val="0058252A"/>
    <w:rsid w:val="00582B72"/>
    <w:rsid w:val="00582C5B"/>
    <w:rsid w:val="00582EE0"/>
    <w:rsid w:val="00582FAD"/>
    <w:rsid w:val="00583129"/>
    <w:rsid w:val="005835F6"/>
    <w:rsid w:val="00583A19"/>
    <w:rsid w:val="00583D40"/>
    <w:rsid w:val="00583E2B"/>
    <w:rsid w:val="00583E96"/>
    <w:rsid w:val="00583FEA"/>
    <w:rsid w:val="005840D6"/>
    <w:rsid w:val="00584347"/>
    <w:rsid w:val="00584389"/>
    <w:rsid w:val="00584B8F"/>
    <w:rsid w:val="00584D79"/>
    <w:rsid w:val="00584E40"/>
    <w:rsid w:val="00584F45"/>
    <w:rsid w:val="0058544F"/>
    <w:rsid w:val="0058551B"/>
    <w:rsid w:val="005859D3"/>
    <w:rsid w:val="00585C73"/>
    <w:rsid w:val="0058608C"/>
    <w:rsid w:val="00586527"/>
    <w:rsid w:val="0058674D"/>
    <w:rsid w:val="005867AE"/>
    <w:rsid w:val="005868F3"/>
    <w:rsid w:val="00586BC1"/>
    <w:rsid w:val="00586E56"/>
    <w:rsid w:val="00586FD3"/>
    <w:rsid w:val="00587388"/>
    <w:rsid w:val="00587500"/>
    <w:rsid w:val="005876BB"/>
    <w:rsid w:val="005879EF"/>
    <w:rsid w:val="00587A9A"/>
    <w:rsid w:val="00587AAD"/>
    <w:rsid w:val="00587AC3"/>
    <w:rsid w:val="00587F6A"/>
    <w:rsid w:val="00587FAB"/>
    <w:rsid w:val="00590400"/>
    <w:rsid w:val="005904B1"/>
    <w:rsid w:val="0059071B"/>
    <w:rsid w:val="00590903"/>
    <w:rsid w:val="005909C2"/>
    <w:rsid w:val="00590B1F"/>
    <w:rsid w:val="00590B89"/>
    <w:rsid w:val="00590F8A"/>
    <w:rsid w:val="00591100"/>
    <w:rsid w:val="00591195"/>
    <w:rsid w:val="00591309"/>
    <w:rsid w:val="00591420"/>
    <w:rsid w:val="005915F9"/>
    <w:rsid w:val="00591BA6"/>
    <w:rsid w:val="00591CE2"/>
    <w:rsid w:val="005922AA"/>
    <w:rsid w:val="005924E7"/>
    <w:rsid w:val="00592D66"/>
    <w:rsid w:val="00592DC7"/>
    <w:rsid w:val="00592E64"/>
    <w:rsid w:val="00593021"/>
    <w:rsid w:val="005930BC"/>
    <w:rsid w:val="0059379D"/>
    <w:rsid w:val="005938B8"/>
    <w:rsid w:val="00593E6A"/>
    <w:rsid w:val="0059426E"/>
    <w:rsid w:val="00594595"/>
    <w:rsid w:val="005945E5"/>
    <w:rsid w:val="00594764"/>
    <w:rsid w:val="0059485F"/>
    <w:rsid w:val="005949B0"/>
    <w:rsid w:val="005949DB"/>
    <w:rsid w:val="00594AC4"/>
    <w:rsid w:val="00594BC3"/>
    <w:rsid w:val="00594C93"/>
    <w:rsid w:val="005951C9"/>
    <w:rsid w:val="00595318"/>
    <w:rsid w:val="00595627"/>
    <w:rsid w:val="005958F4"/>
    <w:rsid w:val="0059590E"/>
    <w:rsid w:val="0059597D"/>
    <w:rsid w:val="00595B18"/>
    <w:rsid w:val="00595BB0"/>
    <w:rsid w:val="00595E5D"/>
    <w:rsid w:val="0059613A"/>
    <w:rsid w:val="0059627F"/>
    <w:rsid w:val="00596794"/>
    <w:rsid w:val="0059717E"/>
    <w:rsid w:val="00597359"/>
    <w:rsid w:val="005976A2"/>
    <w:rsid w:val="00597C34"/>
    <w:rsid w:val="00597C8C"/>
    <w:rsid w:val="00597D3A"/>
    <w:rsid w:val="00597F46"/>
    <w:rsid w:val="005A014C"/>
    <w:rsid w:val="005A02B2"/>
    <w:rsid w:val="005A0352"/>
    <w:rsid w:val="005A036C"/>
    <w:rsid w:val="005A049E"/>
    <w:rsid w:val="005A04E8"/>
    <w:rsid w:val="005A0531"/>
    <w:rsid w:val="005A0984"/>
    <w:rsid w:val="005A0A7C"/>
    <w:rsid w:val="005A0B40"/>
    <w:rsid w:val="005A0BC6"/>
    <w:rsid w:val="005A0CB0"/>
    <w:rsid w:val="005A0EA3"/>
    <w:rsid w:val="005A1360"/>
    <w:rsid w:val="005A1526"/>
    <w:rsid w:val="005A1598"/>
    <w:rsid w:val="005A15BB"/>
    <w:rsid w:val="005A15E6"/>
    <w:rsid w:val="005A1C96"/>
    <w:rsid w:val="005A1EA8"/>
    <w:rsid w:val="005A1FE9"/>
    <w:rsid w:val="005A218A"/>
    <w:rsid w:val="005A21FA"/>
    <w:rsid w:val="005A24B9"/>
    <w:rsid w:val="005A274F"/>
    <w:rsid w:val="005A2951"/>
    <w:rsid w:val="005A2A5D"/>
    <w:rsid w:val="005A2CB7"/>
    <w:rsid w:val="005A2D7D"/>
    <w:rsid w:val="005A3174"/>
    <w:rsid w:val="005A3919"/>
    <w:rsid w:val="005A40B8"/>
    <w:rsid w:val="005A4144"/>
    <w:rsid w:val="005A41B3"/>
    <w:rsid w:val="005A42D6"/>
    <w:rsid w:val="005A4374"/>
    <w:rsid w:val="005A44BF"/>
    <w:rsid w:val="005A44DD"/>
    <w:rsid w:val="005A4517"/>
    <w:rsid w:val="005A4E7B"/>
    <w:rsid w:val="005A4E82"/>
    <w:rsid w:val="005A51C6"/>
    <w:rsid w:val="005A5248"/>
    <w:rsid w:val="005A52BB"/>
    <w:rsid w:val="005A6106"/>
    <w:rsid w:val="005A61FE"/>
    <w:rsid w:val="005A68A9"/>
    <w:rsid w:val="005A68C7"/>
    <w:rsid w:val="005A6B0C"/>
    <w:rsid w:val="005A6B6E"/>
    <w:rsid w:val="005A6C96"/>
    <w:rsid w:val="005A7264"/>
    <w:rsid w:val="005A74DB"/>
    <w:rsid w:val="005A74EC"/>
    <w:rsid w:val="005A78C7"/>
    <w:rsid w:val="005A7916"/>
    <w:rsid w:val="005A7E99"/>
    <w:rsid w:val="005A7F52"/>
    <w:rsid w:val="005B0239"/>
    <w:rsid w:val="005B068B"/>
    <w:rsid w:val="005B07F8"/>
    <w:rsid w:val="005B0981"/>
    <w:rsid w:val="005B0F29"/>
    <w:rsid w:val="005B1133"/>
    <w:rsid w:val="005B1263"/>
    <w:rsid w:val="005B12A1"/>
    <w:rsid w:val="005B157E"/>
    <w:rsid w:val="005B18AD"/>
    <w:rsid w:val="005B1C39"/>
    <w:rsid w:val="005B1DA4"/>
    <w:rsid w:val="005B1F0C"/>
    <w:rsid w:val="005B2177"/>
    <w:rsid w:val="005B25E4"/>
    <w:rsid w:val="005B2850"/>
    <w:rsid w:val="005B3497"/>
    <w:rsid w:val="005B3C10"/>
    <w:rsid w:val="005B3C1F"/>
    <w:rsid w:val="005B3CA8"/>
    <w:rsid w:val="005B3D17"/>
    <w:rsid w:val="005B3DA2"/>
    <w:rsid w:val="005B4012"/>
    <w:rsid w:val="005B41E4"/>
    <w:rsid w:val="005B4201"/>
    <w:rsid w:val="005B4301"/>
    <w:rsid w:val="005B43DC"/>
    <w:rsid w:val="005B45D0"/>
    <w:rsid w:val="005B4997"/>
    <w:rsid w:val="005B4A42"/>
    <w:rsid w:val="005B4CFC"/>
    <w:rsid w:val="005B5036"/>
    <w:rsid w:val="005B515B"/>
    <w:rsid w:val="005B5324"/>
    <w:rsid w:val="005B544F"/>
    <w:rsid w:val="005B5711"/>
    <w:rsid w:val="005B57B5"/>
    <w:rsid w:val="005B587D"/>
    <w:rsid w:val="005B5A4C"/>
    <w:rsid w:val="005B5C1A"/>
    <w:rsid w:val="005B5D7C"/>
    <w:rsid w:val="005B60F5"/>
    <w:rsid w:val="005B60FC"/>
    <w:rsid w:val="005B6242"/>
    <w:rsid w:val="005B6BDB"/>
    <w:rsid w:val="005B6C61"/>
    <w:rsid w:val="005B6CE4"/>
    <w:rsid w:val="005B6E2E"/>
    <w:rsid w:val="005B6F7A"/>
    <w:rsid w:val="005B7044"/>
    <w:rsid w:val="005B7116"/>
    <w:rsid w:val="005B713D"/>
    <w:rsid w:val="005B71CD"/>
    <w:rsid w:val="005B7246"/>
    <w:rsid w:val="005B72B3"/>
    <w:rsid w:val="005B7339"/>
    <w:rsid w:val="005B73F7"/>
    <w:rsid w:val="005B777B"/>
    <w:rsid w:val="005B79F9"/>
    <w:rsid w:val="005C0393"/>
    <w:rsid w:val="005C0642"/>
    <w:rsid w:val="005C07A1"/>
    <w:rsid w:val="005C0BED"/>
    <w:rsid w:val="005C0CA1"/>
    <w:rsid w:val="005C0EC3"/>
    <w:rsid w:val="005C0FC8"/>
    <w:rsid w:val="005C104B"/>
    <w:rsid w:val="005C1594"/>
    <w:rsid w:val="005C23E4"/>
    <w:rsid w:val="005C2463"/>
    <w:rsid w:val="005C246E"/>
    <w:rsid w:val="005C2571"/>
    <w:rsid w:val="005C2763"/>
    <w:rsid w:val="005C28AA"/>
    <w:rsid w:val="005C28E9"/>
    <w:rsid w:val="005C29C7"/>
    <w:rsid w:val="005C2AAF"/>
    <w:rsid w:val="005C2B32"/>
    <w:rsid w:val="005C2BA5"/>
    <w:rsid w:val="005C2C1D"/>
    <w:rsid w:val="005C2D52"/>
    <w:rsid w:val="005C2FD1"/>
    <w:rsid w:val="005C34FA"/>
    <w:rsid w:val="005C3504"/>
    <w:rsid w:val="005C377C"/>
    <w:rsid w:val="005C382F"/>
    <w:rsid w:val="005C38D3"/>
    <w:rsid w:val="005C3A20"/>
    <w:rsid w:val="005C3CA4"/>
    <w:rsid w:val="005C3D28"/>
    <w:rsid w:val="005C3D75"/>
    <w:rsid w:val="005C3E0B"/>
    <w:rsid w:val="005C43C2"/>
    <w:rsid w:val="005C4461"/>
    <w:rsid w:val="005C46DB"/>
    <w:rsid w:val="005C46E0"/>
    <w:rsid w:val="005C4F84"/>
    <w:rsid w:val="005C504B"/>
    <w:rsid w:val="005C5186"/>
    <w:rsid w:val="005C5402"/>
    <w:rsid w:val="005C56B0"/>
    <w:rsid w:val="005C5AA9"/>
    <w:rsid w:val="005C5BC4"/>
    <w:rsid w:val="005C5CB4"/>
    <w:rsid w:val="005C5DEF"/>
    <w:rsid w:val="005C5E2B"/>
    <w:rsid w:val="005C5EA3"/>
    <w:rsid w:val="005C5ECE"/>
    <w:rsid w:val="005C5ED9"/>
    <w:rsid w:val="005C6825"/>
    <w:rsid w:val="005C6B73"/>
    <w:rsid w:val="005C6BE2"/>
    <w:rsid w:val="005C6C4C"/>
    <w:rsid w:val="005C6D51"/>
    <w:rsid w:val="005C72DC"/>
    <w:rsid w:val="005C760B"/>
    <w:rsid w:val="005C7A7A"/>
    <w:rsid w:val="005D0397"/>
    <w:rsid w:val="005D0565"/>
    <w:rsid w:val="005D071D"/>
    <w:rsid w:val="005D09B8"/>
    <w:rsid w:val="005D0E1C"/>
    <w:rsid w:val="005D1075"/>
    <w:rsid w:val="005D1248"/>
    <w:rsid w:val="005D1255"/>
    <w:rsid w:val="005D12C4"/>
    <w:rsid w:val="005D1351"/>
    <w:rsid w:val="005D141F"/>
    <w:rsid w:val="005D1452"/>
    <w:rsid w:val="005D1494"/>
    <w:rsid w:val="005D14ED"/>
    <w:rsid w:val="005D1614"/>
    <w:rsid w:val="005D188D"/>
    <w:rsid w:val="005D199D"/>
    <w:rsid w:val="005D1A74"/>
    <w:rsid w:val="005D1C5E"/>
    <w:rsid w:val="005D2102"/>
    <w:rsid w:val="005D2262"/>
    <w:rsid w:val="005D2885"/>
    <w:rsid w:val="005D2CC8"/>
    <w:rsid w:val="005D3726"/>
    <w:rsid w:val="005D379B"/>
    <w:rsid w:val="005D395A"/>
    <w:rsid w:val="005D3BEC"/>
    <w:rsid w:val="005D3C67"/>
    <w:rsid w:val="005D3E35"/>
    <w:rsid w:val="005D3F2B"/>
    <w:rsid w:val="005D48A2"/>
    <w:rsid w:val="005D497A"/>
    <w:rsid w:val="005D4AA8"/>
    <w:rsid w:val="005D4CD7"/>
    <w:rsid w:val="005D4E0B"/>
    <w:rsid w:val="005D5319"/>
    <w:rsid w:val="005D54F9"/>
    <w:rsid w:val="005D62B3"/>
    <w:rsid w:val="005D62E0"/>
    <w:rsid w:val="005D6341"/>
    <w:rsid w:val="005D6545"/>
    <w:rsid w:val="005D66D3"/>
    <w:rsid w:val="005D6CC9"/>
    <w:rsid w:val="005D6DFF"/>
    <w:rsid w:val="005D6EFF"/>
    <w:rsid w:val="005D6FE3"/>
    <w:rsid w:val="005D7375"/>
    <w:rsid w:val="005D764B"/>
    <w:rsid w:val="005D773B"/>
    <w:rsid w:val="005D7B95"/>
    <w:rsid w:val="005D7D9D"/>
    <w:rsid w:val="005E0160"/>
    <w:rsid w:val="005E03CB"/>
    <w:rsid w:val="005E0525"/>
    <w:rsid w:val="005E0677"/>
    <w:rsid w:val="005E0821"/>
    <w:rsid w:val="005E0A98"/>
    <w:rsid w:val="005E0F79"/>
    <w:rsid w:val="005E104B"/>
    <w:rsid w:val="005E109D"/>
    <w:rsid w:val="005E1284"/>
    <w:rsid w:val="005E16C9"/>
    <w:rsid w:val="005E1961"/>
    <w:rsid w:val="005E1DB7"/>
    <w:rsid w:val="005E2204"/>
    <w:rsid w:val="005E25C1"/>
    <w:rsid w:val="005E2661"/>
    <w:rsid w:val="005E28AA"/>
    <w:rsid w:val="005E2BE5"/>
    <w:rsid w:val="005E2CF3"/>
    <w:rsid w:val="005E3167"/>
    <w:rsid w:val="005E320B"/>
    <w:rsid w:val="005E3317"/>
    <w:rsid w:val="005E36CC"/>
    <w:rsid w:val="005E3A62"/>
    <w:rsid w:val="005E3CB4"/>
    <w:rsid w:val="005E3E05"/>
    <w:rsid w:val="005E43AE"/>
    <w:rsid w:val="005E462C"/>
    <w:rsid w:val="005E4816"/>
    <w:rsid w:val="005E5017"/>
    <w:rsid w:val="005E52F3"/>
    <w:rsid w:val="005E5351"/>
    <w:rsid w:val="005E542C"/>
    <w:rsid w:val="005E55AF"/>
    <w:rsid w:val="005E560C"/>
    <w:rsid w:val="005E59CF"/>
    <w:rsid w:val="005E5C0D"/>
    <w:rsid w:val="005E5DC1"/>
    <w:rsid w:val="005E6059"/>
    <w:rsid w:val="005E60D1"/>
    <w:rsid w:val="005E651B"/>
    <w:rsid w:val="005E673B"/>
    <w:rsid w:val="005E6902"/>
    <w:rsid w:val="005E6962"/>
    <w:rsid w:val="005E6A00"/>
    <w:rsid w:val="005E6DD2"/>
    <w:rsid w:val="005E74A0"/>
    <w:rsid w:val="005E75D0"/>
    <w:rsid w:val="005E7D9F"/>
    <w:rsid w:val="005E7E2C"/>
    <w:rsid w:val="005E7ECE"/>
    <w:rsid w:val="005E7FAB"/>
    <w:rsid w:val="005E7FAF"/>
    <w:rsid w:val="005F067B"/>
    <w:rsid w:val="005F095C"/>
    <w:rsid w:val="005F0BB2"/>
    <w:rsid w:val="005F0BDC"/>
    <w:rsid w:val="005F0C5A"/>
    <w:rsid w:val="005F0D01"/>
    <w:rsid w:val="005F0DCB"/>
    <w:rsid w:val="005F106A"/>
    <w:rsid w:val="005F17E1"/>
    <w:rsid w:val="005F1B40"/>
    <w:rsid w:val="005F1D0E"/>
    <w:rsid w:val="005F1F06"/>
    <w:rsid w:val="005F2030"/>
    <w:rsid w:val="005F2104"/>
    <w:rsid w:val="005F2238"/>
    <w:rsid w:val="005F2738"/>
    <w:rsid w:val="005F293A"/>
    <w:rsid w:val="005F2CD9"/>
    <w:rsid w:val="005F2DD4"/>
    <w:rsid w:val="005F35D5"/>
    <w:rsid w:val="005F3A58"/>
    <w:rsid w:val="005F3B05"/>
    <w:rsid w:val="005F3BD8"/>
    <w:rsid w:val="005F3C8A"/>
    <w:rsid w:val="005F3EBC"/>
    <w:rsid w:val="005F40BB"/>
    <w:rsid w:val="005F4CC2"/>
    <w:rsid w:val="005F4FED"/>
    <w:rsid w:val="005F5113"/>
    <w:rsid w:val="005F551C"/>
    <w:rsid w:val="005F5C81"/>
    <w:rsid w:val="005F5CE7"/>
    <w:rsid w:val="005F5F36"/>
    <w:rsid w:val="005F5F90"/>
    <w:rsid w:val="005F618D"/>
    <w:rsid w:val="005F64D6"/>
    <w:rsid w:val="005F6720"/>
    <w:rsid w:val="005F6786"/>
    <w:rsid w:val="005F686D"/>
    <w:rsid w:val="005F6EAE"/>
    <w:rsid w:val="005F6F53"/>
    <w:rsid w:val="005F73D0"/>
    <w:rsid w:val="005F7770"/>
    <w:rsid w:val="005F7944"/>
    <w:rsid w:val="005F7990"/>
    <w:rsid w:val="005F7C8F"/>
    <w:rsid w:val="006000C0"/>
    <w:rsid w:val="0060043D"/>
    <w:rsid w:val="0060058E"/>
    <w:rsid w:val="006008D1"/>
    <w:rsid w:val="006009A8"/>
    <w:rsid w:val="00600A7A"/>
    <w:rsid w:val="00600C96"/>
    <w:rsid w:val="00601174"/>
    <w:rsid w:val="0060128F"/>
    <w:rsid w:val="006012CE"/>
    <w:rsid w:val="00601587"/>
    <w:rsid w:val="00601C3C"/>
    <w:rsid w:val="00601D47"/>
    <w:rsid w:val="00601ECC"/>
    <w:rsid w:val="006023D9"/>
    <w:rsid w:val="006025B4"/>
    <w:rsid w:val="0060269A"/>
    <w:rsid w:val="006026F0"/>
    <w:rsid w:val="00602739"/>
    <w:rsid w:val="00602916"/>
    <w:rsid w:val="00602979"/>
    <w:rsid w:val="00602C97"/>
    <w:rsid w:val="00603085"/>
    <w:rsid w:val="00603193"/>
    <w:rsid w:val="00603462"/>
    <w:rsid w:val="00603682"/>
    <w:rsid w:val="00603824"/>
    <w:rsid w:val="00603830"/>
    <w:rsid w:val="006039C8"/>
    <w:rsid w:val="006040D0"/>
    <w:rsid w:val="00604691"/>
    <w:rsid w:val="00604976"/>
    <w:rsid w:val="00604A64"/>
    <w:rsid w:val="00604CBB"/>
    <w:rsid w:val="00604F9B"/>
    <w:rsid w:val="00605699"/>
    <w:rsid w:val="00605B53"/>
    <w:rsid w:val="00605F62"/>
    <w:rsid w:val="00605F82"/>
    <w:rsid w:val="00606076"/>
    <w:rsid w:val="00606402"/>
    <w:rsid w:val="00606440"/>
    <w:rsid w:val="00606505"/>
    <w:rsid w:val="0060655A"/>
    <w:rsid w:val="00606818"/>
    <w:rsid w:val="00606951"/>
    <w:rsid w:val="006069EE"/>
    <w:rsid w:val="00606CC0"/>
    <w:rsid w:val="00606CDD"/>
    <w:rsid w:val="00606DCF"/>
    <w:rsid w:val="006071AD"/>
    <w:rsid w:val="006072AD"/>
    <w:rsid w:val="00607533"/>
    <w:rsid w:val="00607702"/>
    <w:rsid w:val="0060793A"/>
    <w:rsid w:val="00607B65"/>
    <w:rsid w:val="006103B2"/>
    <w:rsid w:val="0061043A"/>
    <w:rsid w:val="00610620"/>
    <w:rsid w:val="006107D3"/>
    <w:rsid w:val="00610E3E"/>
    <w:rsid w:val="00610F49"/>
    <w:rsid w:val="0061110A"/>
    <w:rsid w:val="006112CD"/>
    <w:rsid w:val="006115D1"/>
    <w:rsid w:val="006117DF"/>
    <w:rsid w:val="006119F5"/>
    <w:rsid w:val="00611A0D"/>
    <w:rsid w:val="00611A84"/>
    <w:rsid w:val="00611AEA"/>
    <w:rsid w:val="00611B10"/>
    <w:rsid w:val="00611CD9"/>
    <w:rsid w:val="00611D72"/>
    <w:rsid w:val="00611ED0"/>
    <w:rsid w:val="00611F4B"/>
    <w:rsid w:val="0061201A"/>
    <w:rsid w:val="006120DB"/>
    <w:rsid w:val="006121B9"/>
    <w:rsid w:val="00612230"/>
    <w:rsid w:val="006122E0"/>
    <w:rsid w:val="00612DE6"/>
    <w:rsid w:val="00612E26"/>
    <w:rsid w:val="00612E57"/>
    <w:rsid w:val="00612EAE"/>
    <w:rsid w:val="0061324D"/>
    <w:rsid w:val="00613352"/>
    <w:rsid w:val="00613488"/>
    <w:rsid w:val="00613607"/>
    <w:rsid w:val="00613A36"/>
    <w:rsid w:val="00613ACF"/>
    <w:rsid w:val="00613F91"/>
    <w:rsid w:val="00614254"/>
    <w:rsid w:val="00614317"/>
    <w:rsid w:val="0061433C"/>
    <w:rsid w:val="006143BD"/>
    <w:rsid w:val="0061440E"/>
    <w:rsid w:val="0061445B"/>
    <w:rsid w:val="00614920"/>
    <w:rsid w:val="00614C53"/>
    <w:rsid w:val="00614C89"/>
    <w:rsid w:val="00615263"/>
    <w:rsid w:val="00615348"/>
    <w:rsid w:val="0061599C"/>
    <w:rsid w:val="00615AD4"/>
    <w:rsid w:val="00615BA2"/>
    <w:rsid w:val="0061609B"/>
    <w:rsid w:val="0061619C"/>
    <w:rsid w:val="006162AC"/>
    <w:rsid w:val="006162E0"/>
    <w:rsid w:val="006166D8"/>
    <w:rsid w:val="00616A38"/>
    <w:rsid w:val="00616AD2"/>
    <w:rsid w:val="00616B61"/>
    <w:rsid w:val="00616BFE"/>
    <w:rsid w:val="00617567"/>
    <w:rsid w:val="00617720"/>
    <w:rsid w:val="00617C5A"/>
    <w:rsid w:val="00617D36"/>
    <w:rsid w:val="00617E55"/>
    <w:rsid w:val="00617FA5"/>
    <w:rsid w:val="006203DC"/>
    <w:rsid w:val="0062056D"/>
    <w:rsid w:val="00620A75"/>
    <w:rsid w:val="00620E7D"/>
    <w:rsid w:val="00620E7E"/>
    <w:rsid w:val="00621089"/>
    <w:rsid w:val="00621407"/>
    <w:rsid w:val="0062163C"/>
    <w:rsid w:val="00621757"/>
    <w:rsid w:val="006217A2"/>
    <w:rsid w:val="00621A5C"/>
    <w:rsid w:val="00621CAD"/>
    <w:rsid w:val="00621D27"/>
    <w:rsid w:val="006222BD"/>
    <w:rsid w:val="00622633"/>
    <w:rsid w:val="0062294C"/>
    <w:rsid w:val="00622B92"/>
    <w:rsid w:val="00622CC0"/>
    <w:rsid w:val="00622E33"/>
    <w:rsid w:val="00622FC5"/>
    <w:rsid w:val="00623C20"/>
    <w:rsid w:val="006242E5"/>
    <w:rsid w:val="006243D6"/>
    <w:rsid w:val="0062448F"/>
    <w:rsid w:val="00624737"/>
    <w:rsid w:val="00624801"/>
    <w:rsid w:val="0062480D"/>
    <w:rsid w:val="00624894"/>
    <w:rsid w:val="00624A0E"/>
    <w:rsid w:val="00624A25"/>
    <w:rsid w:val="00624BC1"/>
    <w:rsid w:val="00624DEC"/>
    <w:rsid w:val="00624FB0"/>
    <w:rsid w:val="0062524B"/>
    <w:rsid w:val="006254B4"/>
    <w:rsid w:val="006254FD"/>
    <w:rsid w:val="006258AA"/>
    <w:rsid w:val="00625EC5"/>
    <w:rsid w:val="00626029"/>
    <w:rsid w:val="006262CF"/>
    <w:rsid w:val="006262E6"/>
    <w:rsid w:val="006262ED"/>
    <w:rsid w:val="0062644D"/>
    <w:rsid w:val="00626505"/>
    <w:rsid w:val="006266D4"/>
    <w:rsid w:val="006266E1"/>
    <w:rsid w:val="006266FA"/>
    <w:rsid w:val="00626AF7"/>
    <w:rsid w:val="00626CB2"/>
    <w:rsid w:val="00626E50"/>
    <w:rsid w:val="00627067"/>
    <w:rsid w:val="0062728C"/>
    <w:rsid w:val="0062735C"/>
    <w:rsid w:val="00627682"/>
    <w:rsid w:val="00627820"/>
    <w:rsid w:val="00627935"/>
    <w:rsid w:val="00627A0F"/>
    <w:rsid w:val="00627A9A"/>
    <w:rsid w:val="00627F0B"/>
    <w:rsid w:val="0063025C"/>
    <w:rsid w:val="006302E0"/>
    <w:rsid w:val="006305ED"/>
    <w:rsid w:val="006306D4"/>
    <w:rsid w:val="00630767"/>
    <w:rsid w:val="006307CD"/>
    <w:rsid w:val="00630980"/>
    <w:rsid w:val="00630E39"/>
    <w:rsid w:val="00630E89"/>
    <w:rsid w:val="0063103F"/>
    <w:rsid w:val="00631083"/>
    <w:rsid w:val="0063133D"/>
    <w:rsid w:val="00631624"/>
    <w:rsid w:val="00631645"/>
    <w:rsid w:val="00631925"/>
    <w:rsid w:val="00631D9A"/>
    <w:rsid w:val="00631F04"/>
    <w:rsid w:val="00632372"/>
    <w:rsid w:val="006326EA"/>
    <w:rsid w:val="00632957"/>
    <w:rsid w:val="00632B06"/>
    <w:rsid w:val="00632B3F"/>
    <w:rsid w:val="00632BE9"/>
    <w:rsid w:val="006330C8"/>
    <w:rsid w:val="006331BD"/>
    <w:rsid w:val="00633361"/>
    <w:rsid w:val="00633D4A"/>
    <w:rsid w:val="00633DA4"/>
    <w:rsid w:val="00633EF4"/>
    <w:rsid w:val="00633FC6"/>
    <w:rsid w:val="0063408A"/>
    <w:rsid w:val="0063430C"/>
    <w:rsid w:val="0063443C"/>
    <w:rsid w:val="00634481"/>
    <w:rsid w:val="006344F2"/>
    <w:rsid w:val="00634813"/>
    <w:rsid w:val="00634DEA"/>
    <w:rsid w:val="00634E22"/>
    <w:rsid w:val="006350FD"/>
    <w:rsid w:val="00635436"/>
    <w:rsid w:val="006357F6"/>
    <w:rsid w:val="00635893"/>
    <w:rsid w:val="00635A3C"/>
    <w:rsid w:val="00635A9E"/>
    <w:rsid w:val="00635C17"/>
    <w:rsid w:val="00635D72"/>
    <w:rsid w:val="00635FEF"/>
    <w:rsid w:val="00636354"/>
    <w:rsid w:val="00636447"/>
    <w:rsid w:val="006366E6"/>
    <w:rsid w:val="00636A17"/>
    <w:rsid w:val="0063703B"/>
    <w:rsid w:val="006375E7"/>
    <w:rsid w:val="006378C4"/>
    <w:rsid w:val="00637A82"/>
    <w:rsid w:val="00637D2A"/>
    <w:rsid w:val="00637FAE"/>
    <w:rsid w:val="0064010C"/>
    <w:rsid w:val="00640E12"/>
    <w:rsid w:val="00640E50"/>
    <w:rsid w:val="00640EC7"/>
    <w:rsid w:val="00641050"/>
    <w:rsid w:val="00641975"/>
    <w:rsid w:val="00641FE4"/>
    <w:rsid w:val="006421A8"/>
    <w:rsid w:val="00642290"/>
    <w:rsid w:val="006423EA"/>
    <w:rsid w:val="006423EC"/>
    <w:rsid w:val="00642B49"/>
    <w:rsid w:val="00642E73"/>
    <w:rsid w:val="00642EBD"/>
    <w:rsid w:val="006430E4"/>
    <w:rsid w:val="006434FB"/>
    <w:rsid w:val="006436D4"/>
    <w:rsid w:val="00643FEC"/>
    <w:rsid w:val="0064400D"/>
    <w:rsid w:val="00644027"/>
    <w:rsid w:val="0064410D"/>
    <w:rsid w:val="0064428A"/>
    <w:rsid w:val="00644375"/>
    <w:rsid w:val="006444A0"/>
    <w:rsid w:val="006445F9"/>
    <w:rsid w:val="0064481A"/>
    <w:rsid w:val="00644891"/>
    <w:rsid w:val="00644C22"/>
    <w:rsid w:val="00644C3A"/>
    <w:rsid w:val="00644CA3"/>
    <w:rsid w:val="00644D13"/>
    <w:rsid w:val="00644DF8"/>
    <w:rsid w:val="00645089"/>
    <w:rsid w:val="00645286"/>
    <w:rsid w:val="00645326"/>
    <w:rsid w:val="00645553"/>
    <w:rsid w:val="00645637"/>
    <w:rsid w:val="0064565A"/>
    <w:rsid w:val="00645810"/>
    <w:rsid w:val="00645890"/>
    <w:rsid w:val="0064591A"/>
    <w:rsid w:val="006459BE"/>
    <w:rsid w:val="00645A8E"/>
    <w:rsid w:val="00645D07"/>
    <w:rsid w:val="00645D7B"/>
    <w:rsid w:val="00645DB5"/>
    <w:rsid w:val="00645E86"/>
    <w:rsid w:val="00645FFD"/>
    <w:rsid w:val="006460AE"/>
    <w:rsid w:val="006467B7"/>
    <w:rsid w:val="006472F8"/>
    <w:rsid w:val="006474FA"/>
    <w:rsid w:val="0064759D"/>
    <w:rsid w:val="006476B5"/>
    <w:rsid w:val="00647777"/>
    <w:rsid w:val="00647A1A"/>
    <w:rsid w:val="00647AB3"/>
    <w:rsid w:val="00647AD8"/>
    <w:rsid w:val="00647D86"/>
    <w:rsid w:val="00647F59"/>
    <w:rsid w:val="00647FF0"/>
    <w:rsid w:val="0065028A"/>
    <w:rsid w:val="00650342"/>
    <w:rsid w:val="00650410"/>
    <w:rsid w:val="00650432"/>
    <w:rsid w:val="00650640"/>
    <w:rsid w:val="006507DF"/>
    <w:rsid w:val="006507F3"/>
    <w:rsid w:val="006508F1"/>
    <w:rsid w:val="00650913"/>
    <w:rsid w:val="00650C52"/>
    <w:rsid w:val="00650D59"/>
    <w:rsid w:val="00650DDB"/>
    <w:rsid w:val="00650DF0"/>
    <w:rsid w:val="00650F60"/>
    <w:rsid w:val="00650F92"/>
    <w:rsid w:val="0065104D"/>
    <w:rsid w:val="00651335"/>
    <w:rsid w:val="0065148B"/>
    <w:rsid w:val="00651BA3"/>
    <w:rsid w:val="00651DC3"/>
    <w:rsid w:val="00651F69"/>
    <w:rsid w:val="006520DD"/>
    <w:rsid w:val="00652183"/>
    <w:rsid w:val="0065235A"/>
    <w:rsid w:val="0065246D"/>
    <w:rsid w:val="006526CB"/>
    <w:rsid w:val="00652794"/>
    <w:rsid w:val="0065282E"/>
    <w:rsid w:val="00652840"/>
    <w:rsid w:val="00652892"/>
    <w:rsid w:val="00652922"/>
    <w:rsid w:val="00652AAA"/>
    <w:rsid w:val="00652B1E"/>
    <w:rsid w:val="00652C32"/>
    <w:rsid w:val="00652CE1"/>
    <w:rsid w:val="00652DC5"/>
    <w:rsid w:val="00652EC9"/>
    <w:rsid w:val="00652F27"/>
    <w:rsid w:val="00652F80"/>
    <w:rsid w:val="00652FB5"/>
    <w:rsid w:val="00653313"/>
    <w:rsid w:val="00653638"/>
    <w:rsid w:val="0065399C"/>
    <w:rsid w:val="00653A11"/>
    <w:rsid w:val="00653DCF"/>
    <w:rsid w:val="00653E58"/>
    <w:rsid w:val="00653F71"/>
    <w:rsid w:val="0065430E"/>
    <w:rsid w:val="006545A2"/>
    <w:rsid w:val="0065474D"/>
    <w:rsid w:val="00654C98"/>
    <w:rsid w:val="00654DE8"/>
    <w:rsid w:val="00654F06"/>
    <w:rsid w:val="0065514D"/>
    <w:rsid w:val="006551C0"/>
    <w:rsid w:val="006554B4"/>
    <w:rsid w:val="00655501"/>
    <w:rsid w:val="006556BA"/>
    <w:rsid w:val="00655BFD"/>
    <w:rsid w:val="00655C9E"/>
    <w:rsid w:val="00655DF8"/>
    <w:rsid w:val="00655E3E"/>
    <w:rsid w:val="00655F1F"/>
    <w:rsid w:val="00655F31"/>
    <w:rsid w:val="00655F4D"/>
    <w:rsid w:val="0065600E"/>
    <w:rsid w:val="00656263"/>
    <w:rsid w:val="0065650B"/>
    <w:rsid w:val="00656718"/>
    <w:rsid w:val="00656806"/>
    <w:rsid w:val="006568D3"/>
    <w:rsid w:val="00656996"/>
    <w:rsid w:val="00656B8D"/>
    <w:rsid w:val="00656BAC"/>
    <w:rsid w:val="0065701A"/>
    <w:rsid w:val="00657855"/>
    <w:rsid w:val="00657A05"/>
    <w:rsid w:val="00657F9F"/>
    <w:rsid w:val="006603A8"/>
    <w:rsid w:val="006603BD"/>
    <w:rsid w:val="00660830"/>
    <w:rsid w:val="006609BB"/>
    <w:rsid w:val="006609F4"/>
    <w:rsid w:val="00660A80"/>
    <w:rsid w:val="00660AE9"/>
    <w:rsid w:val="00660B42"/>
    <w:rsid w:val="00660C9E"/>
    <w:rsid w:val="006610DE"/>
    <w:rsid w:val="00661178"/>
    <w:rsid w:val="006614FF"/>
    <w:rsid w:val="0066180C"/>
    <w:rsid w:val="00661C62"/>
    <w:rsid w:val="00661D3E"/>
    <w:rsid w:val="00661F74"/>
    <w:rsid w:val="00662184"/>
    <w:rsid w:val="0066220E"/>
    <w:rsid w:val="00662307"/>
    <w:rsid w:val="006623B5"/>
    <w:rsid w:val="0066247E"/>
    <w:rsid w:val="00662752"/>
    <w:rsid w:val="0066283C"/>
    <w:rsid w:val="006628CD"/>
    <w:rsid w:val="006637E3"/>
    <w:rsid w:val="006638C7"/>
    <w:rsid w:val="00663E5B"/>
    <w:rsid w:val="00664430"/>
    <w:rsid w:val="00664914"/>
    <w:rsid w:val="006649DF"/>
    <w:rsid w:val="00664AD1"/>
    <w:rsid w:val="00664BF0"/>
    <w:rsid w:val="00664C0B"/>
    <w:rsid w:val="00664CCF"/>
    <w:rsid w:val="00664FE0"/>
    <w:rsid w:val="00665202"/>
    <w:rsid w:val="006653F3"/>
    <w:rsid w:val="006655A2"/>
    <w:rsid w:val="006656FA"/>
    <w:rsid w:val="0066577F"/>
    <w:rsid w:val="00665A3C"/>
    <w:rsid w:val="00665BF3"/>
    <w:rsid w:val="00665D0D"/>
    <w:rsid w:val="00665E16"/>
    <w:rsid w:val="00665F40"/>
    <w:rsid w:val="006662EB"/>
    <w:rsid w:val="00666356"/>
    <w:rsid w:val="006669FB"/>
    <w:rsid w:val="00666CA7"/>
    <w:rsid w:val="00666DFB"/>
    <w:rsid w:val="00667153"/>
    <w:rsid w:val="0066740E"/>
    <w:rsid w:val="0066744C"/>
    <w:rsid w:val="0066769D"/>
    <w:rsid w:val="006679B3"/>
    <w:rsid w:val="00667CF8"/>
    <w:rsid w:val="00667EBB"/>
    <w:rsid w:val="00670024"/>
    <w:rsid w:val="0067011C"/>
    <w:rsid w:val="0067011D"/>
    <w:rsid w:val="00670242"/>
    <w:rsid w:val="00670C77"/>
    <w:rsid w:val="00670CEF"/>
    <w:rsid w:val="00670F64"/>
    <w:rsid w:val="00671260"/>
    <w:rsid w:val="006712C2"/>
    <w:rsid w:val="00671492"/>
    <w:rsid w:val="0067150D"/>
    <w:rsid w:val="006717E1"/>
    <w:rsid w:val="00671C66"/>
    <w:rsid w:val="00671D89"/>
    <w:rsid w:val="00671FFF"/>
    <w:rsid w:val="00672399"/>
    <w:rsid w:val="00672483"/>
    <w:rsid w:val="0067295F"/>
    <w:rsid w:val="00672BB1"/>
    <w:rsid w:val="00672D08"/>
    <w:rsid w:val="00672FDD"/>
    <w:rsid w:val="00673929"/>
    <w:rsid w:val="00673B0F"/>
    <w:rsid w:val="00673B43"/>
    <w:rsid w:val="00673CF5"/>
    <w:rsid w:val="00673F70"/>
    <w:rsid w:val="0067400F"/>
    <w:rsid w:val="00674177"/>
    <w:rsid w:val="006741E5"/>
    <w:rsid w:val="00674720"/>
    <w:rsid w:val="00674723"/>
    <w:rsid w:val="00674796"/>
    <w:rsid w:val="006748AE"/>
    <w:rsid w:val="00674BDB"/>
    <w:rsid w:val="00674C30"/>
    <w:rsid w:val="00675203"/>
    <w:rsid w:val="006757C4"/>
    <w:rsid w:val="00675BC2"/>
    <w:rsid w:val="00675E8D"/>
    <w:rsid w:val="006760A1"/>
    <w:rsid w:val="006761C4"/>
    <w:rsid w:val="00676559"/>
    <w:rsid w:val="00676763"/>
    <w:rsid w:val="00676B02"/>
    <w:rsid w:val="00676F0E"/>
    <w:rsid w:val="00676F76"/>
    <w:rsid w:val="006770D4"/>
    <w:rsid w:val="00677172"/>
    <w:rsid w:val="006773B8"/>
    <w:rsid w:val="006773E8"/>
    <w:rsid w:val="00677BAA"/>
    <w:rsid w:val="00677CFC"/>
    <w:rsid w:val="00677D0D"/>
    <w:rsid w:val="00677D3D"/>
    <w:rsid w:val="00677DE9"/>
    <w:rsid w:val="006801FC"/>
    <w:rsid w:val="0068046E"/>
    <w:rsid w:val="006804AC"/>
    <w:rsid w:val="00680CBA"/>
    <w:rsid w:val="006813EB"/>
    <w:rsid w:val="006815C0"/>
    <w:rsid w:val="00681603"/>
    <w:rsid w:val="006817C4"/>
    <w:rsid w:val="006819A9"/>
    <w:rsid w:val="00681E17"/>
    <w:rsid w:val="00682292"/>
    <w:rsid w:val="00682478"/>
    <w:rsid w:val="0068265C"/>
    <w:rsid w:val="00682991"/>
    <w:rsid w:val="006829E9"/>
    <w:rsid w:val="00682A59"/>
    <w:rsid w:val="00682BD8"/>
    <w:rsid w:val="0068306F"/>
    <w:rsid w:val="0068323C"/>
    <w:rsid w:val="006832BC"/>
    <w:rsid w:val="00683320"/>
    <w:rsid w:val="0068345F"/>
    <w:rsid w:val="00683AD9"/>
    <w:rsid w:val="00683BFA"/>
    <w:rsid w:val="00683D2E"/>
    <w:rsid w:val="0068458E"/>
    <w:rsid w:val="006848E7"/>
    <w:rsid w:val="00684923"/>
    <w:rsid w:val="006850FB"/>
    <w:rsid w:val="006852A4"/>
    <w:rsid w:val="006852CE"/>
    <w:rsid w:val="00685495"/>
    <w:rsid w:val="00685B39"/>
    <w:rsid w:val="00685CDB"/>
    <w:rsid w:val="00685E41"/>
    <w:rsid w:val="006862D9"/>
    <w:rsid w:val="0068664E"/>
    <w:rsid w:val="00686997"/>
    <w:rsid w:val="00686BAD"/>
    <w:rsid w:val="00686C6D"/>
    <w:rsid w:val="00686D61"/>
    <w:rsid w:val="00686E5C"/>
    <w:rsid w:val="0068721D"/>
    <w:rsid w:val="00687233"/>
    <w:rsid w:val="006873BE"/>
    <w:rsid w:val="006876AA"/>
    <w:rsid w:val="00687828"/>
    <w:rsid w:val="00687A12"/>
    <w:rsid w:val="00687F15"/>
    <w:rsid w:val="00690291"/>
    <w:rsid w:val="006903C0"/>
    <w:rsid w:val="0069052A"/>
    <w:rsid w:val="0069052B"/>
    <w:rsid w:val="006905BE"/>
    <w:rsid w:val="0069064D"/>
    <w:rsid w:val="006909B7"/>
    <w:rsid w:val="00690BA0"/>
    <w:rsid w:val="00691664"/>
    <w:rsid w:val="0069186E"/>
    <w:rsid w:val="00691ADD"/>
    <w:rsid w:val="00691BD2"/>
    <w:rsid w:val="00691C1E"/>
    <w:rsid w:val="0069210E"/>
    <w:rsid w:val="00692877"/>
    <w:rsid w:val="00692AF2"/>
    <w:rsid w:val="00692D3D"/>
    <w:rsid w:val="00692D42"/>
    <w:rsid w:val="00692F4C"/>
    <w:rsid w:val="006930DF"/>
    <w:rsid w:val="00693285"/>
    <w:rsid w:val="00693392"/>
    <w:rsid w:val="006934CF"/>
    <w:rsid w:val="006935C3"/>
    <w:rsid w:val="00693640"/>
    <w:rsid w:val="00693752"/>
    <w:rsid w:val="00693963"/>
    <w:rsid w:val="00693ACB"/>
    <w:rsid w:val="00693C24"/>
    <w:rsid w:val="00693C50"/>
    <w:rsid w:val="00693EF4"/>
    <w:rsid w:val="006945EA"/>
    <w:rsid w:val="006946E5"/>
    <w:rsid w:val="006947BD"/>
    <w:rsid w:val="006947C5"/>
    <w:rsid w:val="006947E2"/>
    <w:rsid w:val="00694A77"/>
    <w:rsid w:val="00694D4F"/>
    <w:rsid w:val="00694DAD"/>
    <w:rsid w:val="00694E29"/>
    <w:rsid w:val="00694EFB"/>
    <w:rsid w:val="0069540B"/>
    <w:rsid w:val="006955CD"/>
    <w:rsid w:val="00695C1D"/>
    <w:rsid w:val="00695DCE"/>
    <w:rsid w:val="00696338"/>
    <w:rsid w:val="006964DF"/>
    <w:rsid w:val="00696530"/>
    <w:rsid w:val="00696640"/>
    <w:rsid w:val="006966A5"/>
    <w:rsid w:val="006967A1"/>
    <w:rsid w:val="00696BE2"/>
    <w:rsid w:val="00696D1D"/>
    <w:rsid w:val="00697399"/>
    <w:rsid w:val="0069749C"/>
    <w:rsid w:val="006979E4"/>
    <w:rsid w:val="00697A85"/>
    <w:rsid w:val="00697AB9"/>
    <w:rsid w:val="00697EA6"/>
    <w:rsid w:val="006A00B3"/>
    <w:rsid w:val="006A0425"/>
    <w:rsid w:val="006A0563"/>
    <w:rsid w:val="006A05C0"/>
    <w:rsid w:val="006A074B"/>
    <w:rsid w:val="006A0AC9"/>
    <w:rsid w:val="006A0FAB"/>
    <w:rsid w:val="006A14B6"/>
    <w:rsid w:val="006A179F"/>
    <w:rsid w:val="006A1A20"/>
    <w:rsid w:val="006A24E4"/>
    <w:rsid w:val="006A2763"/>
    <w:rsid w:val="006A2DEE"/>
    <w:rsid w:val="006A3398"/>
    <w:rsid w:val="006A396B"/>
    <w:rsid w:val="006A3A4C"/>
    <w:rsid w:val="006A3A96"/>
    <w:rsid w:val="006A3BFB"/>
    <w:rsid w:val="006A3D82"/>
    <w:rsid w:val="006A3F3B"/>
    <w:rsid w:val="006A4025"/>
    <w:rsid w:val="006A4068"/>
    <w:rsid w:val="006A40D7"/>
    <w:rsid w:val="006A4300"/>
    <w:rsid w:val="006A430A"/>
    <w:rsid w:val="006A464A"/>
    <w:rsid w:val="006A4700"/>
    <w:rsid w:val="006A475C"/>
    <w:rsid w:val="006A4BBD"/>
    <w:rsid w:val="006A4C45"/>
    <w:rsid w:val="006A4D08"/>
    <w:rsid w:val="006A4D41"/>
    <w:rsid w:val="006A4E7C"/>
    <w:rsid w:val="006A4F07"/>
    <w:rsid w:val="006A4F8F"/>
    <w:rsid w:val="006A5016"/>
    <w:rsid w:val="006A5528"/>
    <w:rsid w:val="006A55D3"/>
    <w:rsid w:val="006A5CE9"/>
    <w:rsid w:val="006A5D5B"/>
    <w:rsid w:val="006A5E06"/>
    <w:rsid w:val="006A5ECE"/>
    <w:rsid w:val="006A62A4"/>
    <w:rsid w:val="006A6359"/>
    <w:rsid w:val="006A66B0"/>
    <w:rsid w:val="006A6A19"/>
    <w:rsid w:val="006A6BD1"/>
    <w:rsid w:val="006A73C4"/>
    <w:rsid w:val="006A7471"/>
    <w:rsid w:val="006A76D3"/>
    <w:rsid w:val="006A797B"/>
    <w:rsid w:val="006A7981"/>
    <w:rsid w:val="006A7BC9"/>
    <w:rsid w:val="006A7D0F"/>
    <w:rsid w:val="006A7ED9"/>
    <w:rsid w:val="006A7FCF"/>
    <w:rsid w:val="006B00A9"/>
    <w:rsid w:val="006B0264"/>
    <w:rsid w:val="006B026F"/>
    <w:rsid w:val="006B04EB"/>
    <w:rsid w:val="006B05D3"/>
    <w:rsid w:val="006B07A0"/>
    <w:rsid w:val="006B0F4B"/>
    <w:rsid w:val="006B13BB"/>
    <w:rsid w:val="006B14EB"/>
    <w:rsid w:val="006B16AB"/>
    <w:rsid w:val="006B18A9"/>
    <w:rsid w:val="006B1A99"/>
    <w:rsid w:val="006B1B43"/>
    <w:rsid w:val="006B1B69"/>
    <w:rsid w:val="006B1C34"/>
    <w:rsid w:val="006B27B7"/>
    <w:rsid w:val="006B29F3"/>
    <w:rsid w:val="006B2C90"/>
    <w:rsid w:val="006B2D00"/>
    <w:rsid w:val="006B2D1C"/>
    <w:rsid w:val="006B30E7"/>
    <w:rsid w:val="006B3157"/>
    <w:rsid w:val="006B335D"/>
    <w:rsid w:val="006B35BB"/>
    <w:rsid w:val="006B36E4"/>
    <w:rsid w:val="006B384B"/>
    <w:rsid w:val="006B41FB"/>
    <w:rsid w:val="006B4370"/>
    <w:rsid w:val="006B4566"/>
    <w:rsid w:val="006B460D"/>
    <w:rsid w:val="006B460E"/>
    <w:rsid w:val="006B46AE"/>
    <w:rsid w:val="006B476C"/>
    <w:rsid w:val="006B47DA"/>
    <w:rsid w:val="006B4A11"/>
    <w:rsid w:val="006B53A9"/>
    <w:rsid w:val="006B550D"/>
    <w:rsid w:val="006B5667"/>
    <w:rsid w:val="006B58BC"/>
    <w:rsid w:val="006B5CB2"/>
    <w:rsid w:val="006B5F6E"/>
    <w:rsid w:val="006B5FEF"/>
    <w:rsid w:val="006B62DD"/>
    <w:rsid w:val="006B62E9"/>
    <w:rsid w:val="006B65FF"/>
    <w:rsid w:val="006B6BBD"/>
    <w:rsid w:val="006B6BC3"/>
    <w:rsid w:val="006B6CB1"/>
    <w:rsid w:val="006B6D7C"/>
    <w:rsid w:val="006B6F2D"/>
    <w:rsid w:val="006B6FC3"/>
    <w:rsid w:val="006B70FB"/>
    <w:rsid w:val="006B7163"/>
    <w:rsid w:val="006B7260"/>
    <w:rsid w:val="006B76FB"/>
    <w:rsid w:val="006B77B4"/>
    <w:rsid w:val="006B79FA"/>
    <w:rsid w:val="006C02B3"/>
    <w:rsid w:val="006C04B6"/>
    <w:rsid w:val="006C04FB"/>
    <w:rsid w:val="006C05AB"/>
    <w:rsid w:val="006C08AE"/>
    <w:rsid w:val="006C0BAF"/>
    <w:rsid w:val="006C0C3D"/>
    <w:rsid w:val="006C0E2D"/>
    <w:rsid w:val="006C1098"/>
    <w:rsid w:val="006C1465"/>
    <w:rsid w:val="006C15C1"/>
    <w:rsid w:val="006C162F"/>
    <w:rsid w:val="006C16EE"/>
    <w:rsid w:val="006C179F"/>
    <w:rsid w:val="006C180A"/>
    <w:rsid w:val="006C1C93"/>
    <w:rsid w:val="006C1E92"/>
    <w:rsid w:val="006C20B6"/>
    <w:rsid w:val="006C2524"/>
    <w:rsid w:val="006C2583"/>
    <w:rsid w:val="006C26A7"/>
    <w:rsid w:val="006C2AA5"/>
    <w:rsid w:val="006C2CEA"/>
    <w:rsid w:val="006C30E6"/>
    <w:rsid w:val="006C3273"/>
    <w:rsid w:val="006C3490"/>
    <w:rsid w:val="006C352F"/>
    <w:rsid w:val="006C3542"/>
    <w:rsid w:val="006C3850"/>
    <w:rsid w:val="006C38F1"/>
    <w:rsid w:val="006C3B7C"/>
    <w:rsid w:val="006C3D2F"/>
    <w:rsid w:val="006C4025"/>
    <w:rsid w:val="006C404D"/>
    <w:rsid w:val="006C42BB"/>
    <w:rsid w:val="006C457A"/>
    <w:rsid w:val="006C45E9"/>
    <w:rsid w:val="006C462F"/>
    <w:rsid w:val="006C4C4C"/>
    <w:rsid w:val="006C4C76"/>
    <w:rsid w:val="006C5141"/>
    <w:rsid w:val="006C52DE"/>
    <w:rsid w:val="006C55AB"/>
    <w:rsid w:val="006C5699"/>
    <w:rsid w:val="006C577B"/>
    <w:rsid w:val="006C5C8C"/>
    <w:rsid w:val="006C5DA7"/>
    <w:rsid w:val="006C5DF4"/>
    <w:rsid w:val="006C5FF2"/>
    <w:rsid w:val="006C61DA"/>
    <w:rsid w:val="006C64B2"/>
    <w:rsid w:val="006C660C"/>
    <w:rsid w:val="006C66D5"/>
    <w:rsid w:val="006C67B6"/>
    <w:rsid w:val="006C6822"/>
    <w:rsid w:val="006C68CD"/>
    <w:rsid w:val="006C6E3A"/>
    <w:rsid w:val="006C71AB"/>
    <w:rsid w:val="006C78FB"/>
    <w:rsid w:val="006C7AEF"/>
    <w:rsid w:val="006C7E2C"/>
    <w:rsid w:val="006D05B9"/>
    <w:rsid w:val="006D0741"/>
    <w:rsid w:val="006D0A00"/>
    <w:rsid w:val="006D0A6F"/>
    <w:rsid w:val="006D0D51"/>
    <w:rsid w:val="006D0E5A"/>
    <w:rsid w:val="006D0EC4"/>
    <w:rsid w:val="006D0F37"/>
    <w:rsid w:val="006D10E8"/>
    <w:rsid w:val="006D119C"/>
    <w:rsid w:val="006D15B2"/>
    <w:rsid w:val="006D17F5"/>
    <w:rsid w:val="006D1CAF"/>
    <w:rsid w:val="006D1CBF"/>
    <w:rsid w:val="006D1D69"/>
    <w:rsid w:val="006D1F88"/>
    <w:rsid w:val="006D2216"/>
    <w:rsid w:val="006D227F"/>
    <w:rsid w:val="006D27E6"/>
    <w:rsid w:val="006D2A33"/>
    <w:rsid w:val="006D2A59"/>
    <w:rsid w:val="006D2D02"/>
    <w:rsid w:val="006D2EB2"/>
    <w:rsid w:val="006D3222"/>
    <w:rsid w:val="006D3267"/>
    <w:rsid w:val="006D3788"/>
    <w:rsid w:val="006D3855"/>
    <w:rsid w:val="006D3954"/>
    <w:rsid w:val="006D3E6B"/>
    <w:rsid w:val="006D45D4"/>
    <w:rsid w:val="006D4804"/>
    <w:rsid w:val="006D4A5F"/>
    <w:rsid w:val="006D4CF2"/>
    <w:rsid w:val="006D5005"/>
    <w:rsid w:val="006D523F"/>
    <w:rsid w:val="006D576A"/>
    <w:rsid w:val="006D58B9"/>
    <w:rsid w:val="006D5B8A"/>
    <w:rsid w:val="006D620E"/>
    <w:rsid w:val="006D622A"/>
    <w:rsid w:val="006D6491"/>
    <w:rsid w:val="006D64AF"/>
    <w:rsid w:val="006D6656"/>
    <w:rsid w:val="006D666D"/>
    <w:rsid w:val="006D6720"/>
    <w:rsid w:val="006D6905"/>
    <w:rsid w:val="006D6C20"/>
    <w:rsid w:val="006D6D63"/>
    <w:rsid w:val="006D6DFB"/>
    <w:rsid w:val="006D6F0E"/>
    <w:rsid w:val="006D6F2C"/>
    <w:rsid w:val="006D71A0"/>
    <w:rsid w:val="006D756A"/>
    <w:rsid w:val="006D7903"/>
    <w:rsid w:val="006D7C46"/>
    <w:rsid w:val="006E0006"/>
    <w:rsid w:val="006E0083"/>
    <w:rsid w:val="006E01B1"/>
    <w:rsid w:val="006E035D"/>
    <w:rsid w:val="006E04F0"/>
    <w:rsid w:val="006E083A"/>
    <w:rsid w:val="006E0857"/>
    <w:rsid w:val="006E0861"/>
    <w:rsid w:val="006E0970"/>
    <w:rsid w:val="006E09B5"/>
    <w:rsid w:val="006E0AEE"/>
    <w:rsid w:val="006E0D64"/>
    <w:rsid w:val="006E0F43"/>
    <w:rsid w:val="006E10BA"/>
    <w:rsid w:val="006E1305"/>
    <w:rsid w:val="006E1D8E"/>
    <w:rsid w:val="006E2242"/>
    <w:rsid w:val="006E224A"/>
    <w:rsid w:val="006E227F"/>
    <w:rsid w:val="006E262F"/>
    <w:rsid w:val="006E29C7"/>
    <w:rsid w:val="006E2A46"/>
    <w:rsid w:val="006E2A62"/>
    <w:rsid w:val="006E327D"/>
    <w:rsid w:val="006E37D5"/>
    <w:rsid w:val="006E3ACC"/>
    <w:rsid w:val="006E3DCD"/>
    <w:rsid w:val="006E3E00"/>
    <w:rsid w:val="006E3F7A"/>
    <w:rsid w:val="006E4056"/>
    <w:rsid w:val="006E4181"/>
    <w:rsid w:val="006E4231"/>
    <w:rsid w:val="006E443A"/>
    <w:rsid w:val="006E4474"/>
    <w:rsid w:val="006E4856"/>
    <w:rsid w:val="006E488C"/>
    <w:rsid w:val="006E4B7D"/>
    <w:rsid w:val="006E4D73"/>
    <w:rsid w:val="006E4FCB"/>
    <w:rsid w:val="006E50C6"/>
    <w:rsid w:val="006E5169"/>
    <w:rsid w:val="006E53A5"/>
    <w:rsid w:val="006E5453"/>
    <w:rsid w:val="006E5475"/>
    <w:rsid w:val="006E55BD"/>
    <w:rsid w:val="006E584A"/>
    <w:rsid w:val="006E5932"/>
    <w:rsid w:val="006E5A6A"/>
    <w:rsid w:val="006E5FC9"/>
    <w:rsid w:val="006E624B"/>
    <w:rsid w:val="006E6C8C"/>
    <w:rsid w:val="006E6EDD"/>
    <w:rsid w:val="006E7019"/>
    <w:rsid w:val="006E7043"/>
    <w:rsid w:val="006E711E"/>
    <w:rsid w:val="006E71FE"/>
    <w:rsid w:val="006E76A6"/>
    <w:rsid w:val="006E77E2"/>
    <w:rsid w:val="006E7867"/>
    <w:rsid w:val="006E7900"/>
    <w:rsid w:val="006E7D6C"/>
    <w:rsid w:val="006F052C"/>
    <w:rsid w:val="006F06E8"/>
    <w:rsid w:val="006F0845"/>
    <w:rsid w:val="006F08C0"/>
    <w:rsid w:val="006F08EF"/>
    <w:rsid w:val="006F09C8"/>
    <w:rsid w:val="006F0AA8"/>
    <w:rsid w:val="006F0BB0"/>
    <w:rsid w:val="006F0D9F"/>
    <w:rsid w:val="006F0ED7"/>
    <w:rsid w:val="006F0FD3"/>
    <w:rsid w:val="006F114F"/>
    <w:rsid w:val="006F11BC"/>
    <w:rsid w:val="006F1298"/>
    <w:rsid w:val="006F172B"/>
    <w:rsid w:val="006F17CE"/>
    <w:rsid w:val="006F1955"/>
    <w:rsid w:val="006F1977"/>
    <w:rsid w:val="006F19FA"/>
    <w:rsid w:val="006F1B5A"/>
    <w:rsid w:val="006F1BE1"/>
    <w:rsid w:val="006F1C41"/>
    <w:rsid w:val="006F1D1D"/>
    <w:rsid w:val="006F1E76"/>
    <w:rsid w:val="006F1F35"/>
    <w:rsid w:val="006F231D"/>
    <w:rsid w:val="006F277E"/>
    <w:rsid w:val="006F2852"/>
    <w:rsid w:val="006F28C9"/>
    <w:rsid w:val="006F2D32"/>
    <w:rsid w:val="006F2D7D"/>
    <w:rsid w:val="006F2F98"/>
    <w:rsid w:val="006F30F5"/>
    <w:rsid w:val="006F31B5"/>
    <w:rsid w:val="006F31D9"/>
    <w:rsid w:val="006F3357"/>
    <w:rsid w:val="006F3386"/>
    <w:rsid w:val="006F345F"/>
    <w:rsid w:val="006F34A5"/>
    <w:rsid w:val="006F34BB"/>
    <w:rsid w:val="006F36BF"/>
    <w:rsid w:val="006F37D8"/>
    <w:rsid w:val="006F3881"/>
    <w:rsid w:val="006F3B0E"/>
    <w:rsid w:val="006F3D39"/>
    <w:rsid w:val="006F3F83"/>
    <w:rsid w:val="006F404A"/>
    <w:rsid w:val="006F42E4"/>
    <w:rsid w:val="006F4752"/>
    <w:rsid w:val="006F4DE0"/>
    <w:rsid w:val="006F4FC1"/>
    <w:rsid w:val="006F536D"/>
    <w:rsid w:val="006F55BB"/>
    <w:rsid w:val="006F56E3"/>
    <w:rsid w:val="006F58AF"/>
    <w:rsid w:val="006F5C02"/>
    <w:rsid w:val="006F5EBE"/>
    <w:rsid w:val="006F607A"/>
    <w:rsid w:val="006F64D1"/>
    <w:rsid w:val="006F650B"/>
    <w:rsid w:val="006F650C"/>
    <w:rsid w:val="006F65F8"/>
    <w:rsid w:val="006F6942"/>
    <w:rsid w:val="006F6977"/>
    <w:rsid w:val="006F69EC"/>
    <w:rsid w:val="006F6D22"/>
    <w:rsid w:val="006F747F"/>
    <w:rsid w:val="006F7AAA"/>
    <w:rsid w:val="006F7B1A"/>
    <w:rsid w:val="006F7DB0"/>
    <w:rsid w:val="0070005F"/>
    <w:rsid w:val="00700C18"/>
    <w:rsid w:val="007010C5"/>
    <w:rsid w:val="007011AB"/>
    <w:rsid w:val="00701345"/>
    <w:rsid w:val="00701595"/>
    <w:rsid w:val="007015D5"/>
    <w:rsid w:val="00701BC0"/>
    <w:rsid w:val="00701CCC"/>
    <w:rsid w:val="00701F5E"/>
    <w:rsid w:val="00702096"/>
    <w:rsid w:val="007021F4"/>
    <w:rsid w:val="007023F5"/>
    <w:rsid w:val="00702684"/>
    <w:rsid w:val="007027AE"/>
    <w:rsid w:val="007029DC"/>
    <w:rsid w:val="00702B73"/>
    <w:rsid w:val="00702D28"/>
    <w:rsid w:val="00702F3B"/>
    <w:rsid w:val="007030DD"/>
    <w:rsid w:val="00703312"/>
    <w:rsid w:val="007036AB"/>
    <w:rsid w:val="00703986"/>
    <w:rsid w:val="007039FA"/>
    <w:rsid w:val="007039FD"/>
    <w:rsid w:val="00703AF1"/>
    <w:rsid w:val="00703BC5"/>
    <w:rsid w:val="00704255"/>
    <w:rsid w:val="00704B70"/>
    <w:rsid w:val="00704C93"/>
    <w:rsid w:val="00704D0F"/>
    <w:rsid w:val="00704D1B"/>
    <w:rsid w:val="00705752"/>
    <w:rsid w:val="00705A79"/>
    <w:rsid w:val="00706347"/>
    <w:rsid w:val="0070663E"/>
    <w:rsid w:val="00706747"/>
    <w:rsid w:val="00706F9F"/>
    <w:rsid w:val="007070EE"/>
    <w:rsid w:val="00707264"/>
    <w:rsid w:val="007072D7"/>
    <w:rsid w:val="00707373"/>
    <w:rsid w:val="007075D6"/>
    <w:rsid w:val="00707952"/>
    <w:rsid w:val="00707B50"/>
    <w:rsid w:val="00707DEE"/>
    <w:rsid w:val="00710AF7"/>
    <w:rsid w:val="00710EEE"/>
    <w:rsid w:val="0071108E"/>
    <w:rsid w:val="00711174"/>
    <w:rsid w:val="007112D0"/>
    <w:rsid w:val="007112FA"/>
    <w:rsid w:val="007114A6"/>
    <w:rsid w:val="0071172A"/>
    <w:rsid w:val="00711848"/>
    <w:rsid w:val="0071198A"/>
    <w:rsid w:val="00711E22"/>
    <w:rsid w:val="00711F73"/>
    <w:rsid w:val="00711FA9"/>
    <w:rsid w:val="007120C9"/>
    <w:rsid w:val="007121A0"/>
    <w:rsid w:val="0071253A"/>
    <w:rsid w:val="007130A0"/>
    <w:rsid w:val="0071313B"/>
    <w:rsid w:val="0071329F"/>
    <w:rsid w:val="00713842"/>
    <w:rsid w:val="00713906"/>
    <w:rsid w:val="00713B45"/>
    <w:rsid w:val="00713C8E"/>
    <w:rsid w:val="00714437"/>
    <w:rsid w:val="00714B3B"/>
    <w:rsid w:val="00714E86"/>
    <w:rsid w:val="00714FD3"/>
    <w:rsid w:val="0071518E"/>
    <w:rsid w:val="0071530E"/>
    <w:rsid w:val="00715390"/>
    <w:rsid w:val="007153C1"/>
    <w:rsid w:val="00715952"/>
    <w:rsid w:val="00715B11"/>
    <w:rsid w:val="00715EE8"/>
    <w:rsid w:val="00715FC5"/>
    <w:rsid w:val="00716524"/>
    <w:rsid w:val="00716795"/>
    <w:rsid w:val="007169A1"/>
    <w:rsid w:val="00716CA0"/>
    <w:rsid w:val="0071705A"/>
    <w:rsid w:val="007172B7"/>
    <w:rsid w:val="007173E1"/>
    <w:rsid w:val="007178CC"/>
    <w:rsid w:val="00717935"/>
    <w:rsid w:val="0071798D"/>
    <w:rsid w:val="007179DA"/>
    <w:rsid w:val="00717B97"/>
    <w:rsid w:val="00717D51"/>
    <w:rsid w:val="00720127"/>
    <w:rsid w:val="00720154"/>
    <w:rsid w:val="007202E0"/>
    <w:rsid w:val="007203D3"/>
    <w:rsid w:val="007204E9"/>
    <w:rsid w:val="0072060B"/>
    <w:rsid w:val="007209C2"/>
    <w:rsid w:val="00720BE0"/>
    <w:rsid w:val="00720C69"/>
    <w:rsid w:val="00720CEF"/>
    <w:rsid w:val="00720CF3"/>
    <w:rsid w:val="00720D32"/>
    <w:rsid w:val="00720D3D"/>
    <w:rsid w:val="00721214"/>
    <w:rsid w:val="007219AA"/>
    <w:rsid w:val="007219F3"/>
    <w:rsid w:val="007219FD"/>
    <w:rsid w:val="00721A9C"/>
    <w:rsid w:val="00721EC4"/>
    <w:rsid w:val="0072212E"/>
    <w:rsid w:val="007221FA"/>
    <w:rsid w:val="0072239F"/>
    <w:rsid w:val="0072243C"/>
    <w:rsid w:val="00722458"/>
    <w:rsid w:val="0072260B"/>
    <w:rsid w:val="00722A0A"/>
    <w:rsid w:val="00722D59"/>
    <w:rsid w:val="00723085"/>
    <w:rsid w:val="007230EC"/>
    <w:rsid w:val="00723379"/>
    <w:rsid w:val="007235B5"/>
    <w:rsid w:val="00723663"/>
    <w:rsid w:val="007239D7"/>
    <w:rsid w:val="00723C3A"/>
    <w:rsid w:val="00723CAA"/>
    <w:rsid w:val="00723D3C"/>
    <w:rsid w:val="00724392"/>
    <w:rsid w:val="007244C5"/>
    <w:rsid w:val="00724536"/>
    <w:rsid w:val="007247F7"/>
    <w:rsid w:val="0072493F"/>
    <w:rsid w:val="00724FA9"/>
    <w:rsid w:val="007253F3"/>
    <w:rsid w:val="00725B9D"/>
    <w:rsid w:val="00725BC7"/>
    <w:rsid w:val="00725FB0"/>
    <w:rsid w:val="007260F3"/>
    <w:rsid w:val="007261D2"/>
    <w:rsid w:val="007264A0"/>
    <w:rsid w:val="0072658F"/>
    <w:rsid w:val="007265F8"/>
    <w:rsid w:val="00726A37"/>
    <w:rsid w:val="00726A4B"/>
    <w:rsid w:val="00726B50"/>
    <w:rsid w:val="00726BC2"/>
    <w:rsid w:val="00726C1A"/>
    <w:rsid w:val="00726E5A"/>
    <w:rsid w:val="00727294"/>
    <w:rsid w:val="00727346"/>
    <w:rsid w:val="0072771D"/>
    <w:rsid w:val="0072791A"/>
    <w:rsid w:val="00727B49"/>
    <w:rsid w:val="00727BF4"/>
    <w:rsid w:val="00727D59"/>
    <w:rsid w:val="00730210"/>
    <w:rsid w:val="00730224"/>
    <w:rsid w:val="007302CC"/>
    <w:rsid w:val="00730860"/>
    <w:rsid w:val="00730881"/>
    <w:rsid w:val="00730D5B"/>
    <w:rsid w:val="007312FD"/>
    <w:rsid w:val="00731798"/>
    <w:rsid w:val="00731B9D"/>
    <w:rsid w:val="00731D30"/>
    <w:rsid w:val="00731F9E"/>
    <w:rsid w:val="00732010"/>
    <w:rsid w:val="0073229C"/>
    <w:rsid w:val="007322F9"/>
    <w:rsid w:val="0073235D"/>
    <w:rsid w:val="0073243E"/>
    <w:rsid w:val="00732B3E"/>
    <w:rsid w:val="00732B4D"/>
    <w:rsid w:val="00732B75"/>
    <w:rsid w:val="00732D29"/>
    <w:rsid w:val="00732F2A"/>
    <w:rsid w:val="0073302E"/>
    <w:rsid w:val="007331B4"/>
    <w:rsid w:val="00733383"/>
    <w:rsid w:val="007333B3"/>
    <w:rsid w:val="0073348E"/>
    <w:rsid w:val="007334AC"/>
    <w:rsid w:val="007337B9"/>
    <w:rsid w:val="00733881"/>
    <w:rsid w:val="00733AA2"/>
    <w:rsid w:val="00733BAD"/>
    <w:rsid w:val="00733CAD"/>
    <w:rsid w:val="00733DAB"/>
    <w:rsid w:val="00733DB9"/>
    <w:rsid w:val="00733DE8"/>
    <w:rsid w:val="00733FAF"/>
    <w:rsid w:val="00734617"/>
    <w:rsid w:val="00734678"/>
    <w:rsid w:val="007346AC"/>
    <w:rsid w:val="007347E0"/>
    <w:rsid w:val="00734A53"/>
    <w:rsid w:val="00734B53"/>
    <w:rsid w:val="00734BD1"/>
    <w:rsid w:val="00735093"/>
    <w:rsid w:val="007350D1"/>
    <w:rsid w:val="007351D1"/>
    <w:rsid w:val="007354D4"/>
    <w:rsid w:val="0073559C"/>
    <w:rsid w:val="00735666"/>
    <w:rsid w:val="0073570D"/>
    <w:rsid w:val="00735711"/>
    <w:rsid w:val="0073589F"/>
    <w:rsid w:val="007358A0"/>
    <w:rsid w:val="007359DA"/>
    <w:rsid w:val="00735B6D"/>
    <w:rsid w:val="00735C7A"/>
    <w:rsid w:val="00735CBD"/>
    <w:rsid w:val="00735D54"/>
    <w:rsid w:val="00736425"/>
    <w:rsid w:val="007364E7"/>
    <w:rsid w:val="00736637"/>
    <w:rsid w:val="00737041"/>
    <w:rsid w:val="00737046"/>
    <w:rsid w:val="007370B4"/>
    <w:rsid w:val="007370D6"/>
    <w:rsid w:val="0073737D"/>
    <w:rsid w:val="00737D06"/>
    <w:rsid w:val="007402C4"/>
    <w:rsid w:val="007402EF"/>
    <w:rsid w:val="007404F4"/>
    <w:rsid w:val="007408FA"/>
    <w:rsid w:val="007408FC"/>
    <w:rsid w:val="00740E9D"/>
    <w:rsid w:val="00741333"/>
    <w:rsid w:val="0074145A"/>
    <w:rsid w:val="00741475"/>
    <w:rsid w:val="00741637"/>
    <w:rsid w:val="007418C9"/>
    <w:rsid w:val="00741B02"/>
    <w:rsid w:val="00741D92"/>
    <w:rsid w:val="00741FE3"/>
    <w:rsid w:val="007420BB"/>
    <w:rsid w:val="0074211D"/>
    <w:rsid w:val="0074227A"/>
    <w:rsid w:val="007423AB"/>
    <w:rsid w:val="00742410"/>
    <w:rsid w:val="00742476"/>
    <w:rsid w:val="0074286B"/>
    <w:rsid w:val="00742974"/>
    <w:rsid w:val="00742E3D"/>
    <w:rsid w:val="00742E83"/>
    <w:rsid w:val="00743660"/>
    <w:rsid w:val="00743779"/>
    <w:rsid w:val="00743C5A"/>
    <w:rsid w:val="00743E88"/>
    <w:rsid w:val="007441CF"/>
    <w:rsid w:val="007444C1"/>
    <w:rsid w:val="0074454F"/>
    <w:rsid w:val="0074479B"/>
    <w:rsid w:val="007449D1"/>
    <w:rsid w:val="00744D36"/>
    <w:rsid w:val="00745345"/>
    <w:rsid w:val="0074545B"/>
    <w:rsid w:val="00745643"/>
    <w:rsid w:val="007458C6"/>
    <w:rsid w:val="007459A9"/>
    <w:rsid w:val="00745A03"/>
    <w:rsid w:val="00745A08"/>
    <w:rsid w:val="00745DAA"/>
    <w:rsid w:val="00745DFB"/>
    <w:rsid w:val="00746166"/>
    <w:rsid w:val="00746362"/>
    <w:rsid w:val="00746592"/>
    <w:rsid w:val="007466A4"/>
    <w:rsid w:val="007468B9"/>
    <w:rsid w:val="00746CEE"/>
    <w:rsid w:val="007470D6"/>
    <w:rsid w:val="007470F0"/>
    <w:rsid w:val="00747445"/>
    <w:rsid w:val="007474E3"/>
    <w:rsid w:val="007477CB"/>
    <w:rsid w:val="00747CE9"/>
    <w:rsid w:val="00750656"/>
    <w:rsid w:val="00750671"/>
    <w:rsid w:val="0075075D"/>
    <w:rsid w:val="00750760"/>
    <w:rsid w:val="00750962"/>
    <w:rsid w:val="00750D2B"/>
    <w:rsid w:val="00750DDB"/>
    <w:rsid w:val="00750F60"/>
    <w:rsid w:val="00750FCA"/>
    <w:rsid w:val="007511FE"/>
    <w:rsid w:val="00751633"/>
    <w:rsid w:val="00751691"/>
    <w:rsid w:val="00751CDC"/>
    <w:rsid w:val="00751E45"/>
    <w:rsid w:val="00752085"/>
    <w:rsid w:val="0075241F"/>
    <w:rsid w:val="007525FC"/>
    <w:rsid w:val="00752726"/>
    <w:rsid w:val="00752861"/>
    <w:rsid w:val="0075295B"/>
    <w:rsid w:val="00752967"/>
    <w:rsid w:val="00752C56"/>
    <w:rsid w:val="007530BC"/>
    <w:rsid w:val="00753188"/>
    <w:rsid w:val="00753414"/>
    <w:rsid w:val="0075352B"/>
    <w:rsid w:val="0075357D"/>
    <w:rsid w:val="007535AA"/>
    <w:rsid w:val="007535DA"/>
    <w:rsid w:val="0075373B"/>
    <w:rsid w:val="007538B1"/>
    <w:rsid w:val="00753D5A"/>
    <w:rsid w:val="00753E07"/>
    <w:rsid w:val="00753EDE"/>
    <w:rsid w:val="00753F15"/>
    <w:rsid w:val="00753F29"/>
    <w:rsid w:val="00753FA3"/>
    <w:rsid w:val="00754079"/>
    <w:rsid w:val="00754311"/>
    <w:rsid w:val="00754388"/>
    <w:rsid w:val="007546C5"/>
    <w:rsid w:val="00754833"/>
    <w:rsid w:val="00754BEB"/>
    <w:rsid w:val="00754CE7"/>
    <w:rsid w:val="00754D6D"/>
    <w:rsid w:val="00754F62"/>
    <w:rsid w:val="00755052"/>
    <w:rsid w:val="007554D1"/>
    <w:rsid w:val="00755955"/>
    <w:rsid w:val="00755B35"/>
    <w:rsid w:val="00755C3A"/>
    <w:rsid w:val="00755CC8"/>
    <w:rsid w:val="00755F55"/>
    <w:rsid w:val="007561CE"/>
    <w:rsid w:val="00756497"/>
    <w:rsid w:val="007564F8"/>
    <w:rsid w:val="00756552"/>
    <w:rsid w:val="00756E6A"/>
    <w:rsid w:val="00756F57"/>
    <w:rsid w:val="00756FFA"/>
    <w:rsid w:val="007579AE"/>
    <w:rsid w:val="007579E2"/>
    <w:rsid w:val="007579F0"/>
    <w:rsid w:val="007601C1"/>
    <w:rsid w:val="00760449"/>
    <w:rsid w:val="00760543"/>
    <w:rsid w:val="00760556"/>
    <w:rsid w:val="00760558"/>
    <w:rsid w:val="007608FB"/>
    <w:rsid w:val="00760950"/>
    <w:rsid w:val="0076096D"/>
    <w:rsid w:val="00760A82"/>
    <w:rsid w:val="00760A85"/>
    <w:rsid w:val="00760E14"/>
    <w:rsid w:val="007611B8"/>
    <w:rsid w:val="00761233"/>
    <w:rsid w:val="0076126B"/>
    <w:rsid w:val="00761526"/>
    <w:rsid w:val="007616A6"/>
    <w:rsid w:val="00761940"/>
    <w:rsid w:val="00761AFD"/>
    <w:rsid w:val="00761D9B"/>
    <w:rsid w:val="0076215A"/>
    <w:rsid w:val="00762267"/>
    <w:rsid w:val="0076261E"/>
    <w:rsid w:val="0076264F"/>
    <w:rsid w:val="00762D06"/>
    <w:rsid w:val="00762D0E"/>
    <w:rsid w:val="0076306F"/>
    <w:rsid w:val="00763154"/>
    <w:rsid w:val="007631FD"/>
    <w:rsid w:val="007632E1"/>
    <w:rsid w:val="007635AC"/>
    <w:rsid w:val="00763EF1"/>
    <w:rsid w:val="0076407E"/>
    <w:rsid w:val="00764110"/>
    <w:rsid w:val="00764456"/>
    <w:rsid w:val="00764B88"/>
    <w:rsid w:val="00764E15"/>
    <w:rsid w:val="00765415"/>
    <w:rsid w:val="00765855"/>
    <w:rsid w:val="00765F41"/>
    <w:rsid w:val="00765F49"/>
    <w:rsid w:val="007660F9"/>
    <w:rsid w:val="007667D9"/>
    <w:rsid w:val="00766982"/>
    <w:rsid w:val="00766E0F"/>
    <w:rsid w:val="00767205"/>
    <w:rsid w:val="00767301"/>
    <w:rsid w:val="007673BD"/>
    <w:rsid w:val="007673EA"/>
    <w:rsid w:val="0076773C"/>
    <w:rsid w:val="00767852"/>
    <w:rsid w:val="00767D34"/>
    <w:rsid w:val="00767FBD"/>
    <w:rsid w:val="00770108"/>
    <w:rsid w:val="0077039C"/>
    <w:rsid w:val="007705F4"/>
    <w:rsid w:val="0077067E"/>
    <w:rsid w:val="00770D11"/>
    <w:rsid w:val="0077109D"/>
    <w:rsid w:val="007712BF"/>
    <w:rsid w:val="0077145E"/>
    <w:rsid w:val="0077170E"/>
    <w:rsid w:val="0077186C"/>
    <w:rsid w:val="0077187F"/>
    <w:rsid w:val="007718D6"/>
    <w:rsid w:val="00771B36"/>
    <w:rsid w:val="00771F80"/>
    <w:rsid w:val="0077215A"/>
    <w:rsid w:val="0077220B"/>
    <w:rsid w:val="007723E2"/>
    <w:rsid w:val="007728AC"/>
    <w:rsid w:val="00772910"/>
    <w:rsid w:val="00772A08"/>
    <w:rsid w:val="00772AC1"/>
    <w:rsid w:val="00772B04"/>
    <w:rsid w:val="00772BA3"/>
    <w:rsid w:val="00772C32"/>
    <w:rsid w:val="00772C6B"/>
    <w:rsid w:val="00772D8C"/>
    <w:rsid w:val="007730D3"/>
    <w:rsid w:val="00773376"/>
    <w:rsid w:val="0077367F"/>
    <w:rsid w:val="0077392D"/>
    <w:rsid w:val="00773A6B"/>
    <w:rsid w:val="00773ABC"/>
    <w:rsid w:val="00773C98"/>
    <w:rsid w:val="00773E3E"/>
    <w:rsid w:val="00774394"/>
    <w:rsid w:val="00774EEB"/>
    <w:rsid w:val="007753D6"/>
    <w:rsid w:val="007754B9"/>
    <w:rsid w:val="007755A5"/>
    <w:rsid w:val="0077571D"/>
    <w:rsid w:val="0077592D"/>
    <w:rsid w:val="00775949"/>
    <w:rsid w:val="007759C3"/>
    <w:rsid w:val="007763B8"/>
    <w:rsid w:val="0077641A"/>
    <w:rsid w:val="00776547"/>
    <w:rsid w:val="00776711"/>
    <w:rsid w:val="00776A64"/>
    <w:rsid w:val="00776A82"/>
    <w:rsid w:val="00776ADF"/>
    <w:rsid w:val="00776BD4"/>
    <w:rsid w:val="00776C58"/>
    <w:rsid w:val="00777036"/>
    <w:rsid w:val="00777103"/>
    <w:rsid w:val="0077710D"/>
    <w:rsid w:val="007772BB"/>
    <w:rsid w:val="00777458"/>
    <w:rsid w:val="007778FA"/>
    <w:rsid w:val="007779CE"/>
    <w:rsid w:val="00777DA8"/>
    <w:rsid w:val="00777FE0"/>
    <w:rsid w:val="00780241"/>
    <w:rsid w:val="00780521"/>
    <w:rsid w:val="007808A7"/>
    <w:rsid w:val="00780D7A"/>
    <w:rsid w:val="00780E0F"/>
    <w:rsid w:val="00780E60"/>
    <w:rsid w:val="007812DE"/>
    <w:rsid w:val="00781566"/>
    <w:rsid w:val="00781795"/>
    <w:rsid w:val="00781873"/>
    <w:rsid w:val="00781923"/>
    <w:rsid w:val="00781A12"/>
    <w:rsid w:val="00781A63"/>
    <w:rsid w:val="00781D40"/>
    <w:rsid w:val="007820C9"/>
    <w:rsid w:val="00782193"/>
    <w:rsid w:val="0078243F"/>
    <w:rsid w:val="0078248E"/>
    <w:rsid w:val="00782D2B"/>
    <w:rsid w:val="00782E75"/>
    <w:rsid w:val="007830B4"/>
    <w:rsid w:val="00783187"/>
    <w:rsid w:val="0078329D"/>
    <w:rsid w:val="007832C4"/>
    <w:rsid w:val="00783690"/>
    <w:rsid w:val="00783801"/>
    <w:rsid w:val="007838B7"/>
    <w:rsid w:val="007838D6"/>
    <w:rsid w:val="00783914"/>
    <w:rsid w:val="00783C09"/>
    <w:rsid w:val="00783F49"/>
    <w:rsid w:val="0078432C"/>
    <w:rsid w:val="007843F4"/>
    <w:rsid w:val="007848B9"/>
    <w:rsid w:val="00784A45"/>
    <w:rsid w:val="00784B91"/>
    <w:rsid w:val="00785089"/>
    <w:rsid w:val="007851E1"/>
    <w:rsid w:val="007852FE"/>
    <w:rsid w:val="00785300"/>
    <w:rsid w:val="0078568D"/>
    <w:rsid w:val="00785938"/>
    <w:rsid w:val="007859AA"/>
    <w:rsid w:val="00785A12"/>
    <w:rsid w:val="00785AA2"/>
    <w:rsid w:val="00785AEE"/>
    <w:rsid w:val="00785FCA"/>
    <w:rsid w:val="00786086"/>
    <w:rsid w:val="007860F7"/>
    <w:rsid w:val="007861EC"/>
    <w:rsid w:val="00786379"/>
    <w:rsid w:val="007863E8"/>
    <w:rsid w:val="007864F2"/>
    <w:rsid w:val="00786862"/>
    <w:rsid w:val="00786B21"/>
    <w:rsid w:val="00786B49"/>
    <w:rsid w:val="007875DF"/>
    <w:rsid w:val="0078768D"/>
    <w:rsid w:val="0078771C"/>
    <w:rsid w:val="00787867"/>
    <w:rsid w:val="007879D1"/>
    <w:rsid w:val="007879FB"/>
    <w:rsid w:val="00787AC4"/>
    <w:rsid w:val="00787C50"/>
    <w:rsid w:val="0079022E"/>
    <w:rsid w:val="0079025C"/>
    <w:rsid w:val="0079030E"/>
    <w:rsid w:val="0079048F"/>
    <w:rsid w:val="00790660"/>
    <w:rsid w:val="007909B0"/>
    <w:rsid w:val="00790B01"/>
    <w:rsid w:val="00790B60"/>
    <w:rsid w:val="00790C4F"/>
    <w:rsid w:val="00790E9E"/>
    <w:rsid w:val="00790EE6"/>
    <w:rsid w:val="00790F35"/>
    <w:rsid w:val="00790F5F"/>
    <w:rsid w:val="00790FAA"/>
    <w:rsid w:val="0079101D"/>
    <w:rsid w:val="00791401"/>
    <w:rsid w:val="0079154F"/>
    <w:rsid w:val="00791DEB"/>
    <w:rsid w:val="00791FC1"/>
    <w:rsid w:val="00792161"/>
    <w:rsid w:val="00792270"/>
    <w:rsid w:val="0079245C"/>
    <w:rsid w:val="00792757"/>
    <w:rsid w:val="0079279B"/>
    <w:rsid w:val="00792A52"/>
    <w:rsid w:val="00792BEF"/>
    <w:rsid w:val="00792E00"/>
    <w:rsid w:val="00792FFE"/>
    <w:rsid w:val="00793018"/>
    <w:rsid w:val="00793107"/>
    <w:rsid w:val="0079339C"/>
    <w:rsid w:val="007933F8"/>
    <w:rsid w:val="00793602"/>
    <w:rsid w:val="00793775"/>
    <w:rsid w:val="00793907"/>
    <w:rsid w:val="007939F0"/>
    <w:rsid w:val="00793AFC"/>
    <w:rsid w:val="0079439E"/>
    <w:rsid w:val="007943AF"/>
    <w:rsid w:val="00794620"/>
    <w:rsid w:val="007947CB"/>
    <w:rsid w:val="00794808"/>
    <w:rsid w:val="0079521E"/>
    <w:rsid w:val="00795366"/>
    <w:rsid w:val="00795609"/>
    <w:rsid w:val="00795805"/>
    <w:rsid w:val="0079581E"/>
    <w:rsid w:val="00795BDF"/>
    <w:rsid w:val="00795C30"/>
    <w:rsid w:val="00795EC4"/>
    <w:rsid w:val="0079687A"/>
    <w:rsid w:val="00796C23"/>
    <w:rsid w:val="00796C84"/>
    <w:rsid w:val="00796E9D"/>
    <w:rsid w:val="00796EA4"/>
    <w:rsid w:val="00797148"/>
    <w:rsid w:val="00797272"/>
    <w:rsid w:val="00797278"/>
    <w:rsid w:val="00797BC5"/>
    <w:rsid w:val="00797BF0"/>
    <w:rsid w:val="00797D2E"/>
    <w:rsid w:val="007A01A6"/>
    <w:rsid w:val="007A0334"/>
    <w:rsid w:val="007A0573"/>
    <w:rsid w:val="007A05FD"/>
    <w:rsid w:val="007A0611"/>
    <w:rsid w:val="007A072E"/>
    <w:rsid w:val="007A09E6"/>
    <w:rsid w:val="007A0EDB"/>
    <w:rsid w:val="007A1097"/>
    <w:rsid w:val="007A146A"/>
    <w:rsid w:val="007A14E7"/>
    <w:rsid w:val="007A1A56"/>
    <w:rsid w:val="007A2114"/>
    <w:rsid w:val="007A2271"/>
    <w:rsid w:val="007A22B8"/>
    <w:rsid w:val="007A2350"/>
    <w:rsid w:val="007A24E7"/>
    <w:rsid w:val="007A25AB"/>
    <w:rsid w:val="007A2603"/>
    <w:rsid w:val="007A2BB5"/>
    <w:rsid w:val="007A2C14"/>
    <w:rsid w:val="007A2C47"/>
    <w:rsid w:val="007A2CD8"/>
    <w:rsid w:val="007A2E38"/>
    <w:rsid w:val="007A2FF5"/>
    <w:rsid w:val="007A30D5"/>
    <w:rsid w:val="007A3485"/>
    <w:rsid w:val="007A385B"/>
    <w:rsid w:val="007A38DD"/>
    <w:rsid w:val="007A3903"/>
    <w:rsid w:val="007A3B3F"/>
    <w:rsid w:val="007A3BC1"/>
    <w:rsid w:val="007A3CAE"/>
    <w:rsid w:val="007A3D17"/>
    <w:rsid w:val="007A3F51"/>
    <w:rsid w:val="007A3FBB"/>
    <w:rsid w:val="007A402E"/>
    <w:rsid w:val="007A424F"/>
    <w:rsid w:val="007A4595"/>
    <w:rsid w:val="007A45BB"/>
    <w:rsid w:val="007A47C6"/>
    <w:rsid w:val="007A4A9C"/>
    <w:rsid w:val="007A4AA5"/>
    <w:rsid w:val="007A4B65"/>
    <w:rsid w:val="007A4BA3"/>
    <w:rsid w:val="007A4C6F"/>
    <w:rsid w:val="007A4DE7"/>
    <w:rsid w:val="007A4E1C"/>
    <w:rsid w:val="007A5245"/>
    <w:rsid w:val="007A5454"/>
    <w:rsid w:val="007A5486"/>
    <w:rsid w:val="007A54F0"/>
    <w:rsid w:val="007A5E1C"/>
    <w:rsid w:val="007A5EAF"/>
    <w:rsid w:val="007A62D2"/>
    <w:rsid w:val="007A63BF"/>
    <w:rsid w:val="007A6488"/>
    <w:rsid w:val="007A6D17"/>
    <w:rsid w:val="007A71E7"/>
    <w:rsid w:val="007A766B"/>
    <w:rsid w:val="007A77E9"/>
    <w:rsid w:val="007A7A5E"/>
    <w:rsid w:val="007A7DED"/>
    <w:rsid w:val="007A7DF2"/>
    <w:rsid w:val="007B00D1"/>
    <w:rsid w:val="007B03D2"/>
    <w:rsid w:val="007B0586"/>
    <w:rsid w:val="007B08D1"/>
    <w:rsid w:val="007B0B6E"/>
    <w:rsid w:val="007B0F02"/>
    <w:rsid w:val="007B1064"/>
    <w:rsid w:val="007B1164"/>
    <w:rsid w:val="007B1265"/>
    <w:rsid w:val="007B140D"/>
    <w:rsid w:val="007B159B"/>
    <w:rsid w:val="007B16E9"/>
    <w:rsid w:val="007B197C"/>
    <w:rsid w:val="007B1D54"/>
    <w:rsid w:val="007B1F14"/>
    <w:rsid w:val="007B1F44"/>
    <w:rsid w:val="007B1F76"/>
    <w:rsid w:val="007B2327"/>
    <w:rsid w:val="007B2606"/>
    <w:rsid w:val="007B27B4"/>
    <w:rsid w:val="007B2802"/>
    <w:rsid w:val="007B2974"/>
    <w:rsid w:val="007B2CFF"/>
    <w:rsid w:val="007B2E28"/>
    <w:rsid w:val="007B3314"/>
    <w:rsid w:val="007B366B"/>
    <w:rsid w:val="007B384D"/>
    <w:rsid w:val="007B3BA0"/>
    <w:rsid w:val="007B4113"/>
    <w:rsid w:val="007B430F"/>
    <w:rsid w:val="007B431B"/>
    <w:rsid w:val="007B4412"/>
    <w:rsid w:val="007B46A8"/>
    <w:rsid w:val="007B47D4"/>
    <w:rsid w:val="007B4823"/>
    <w:rsid w:val="007B4D21"/>
    <w:rsid w:val="007B4D9D"/>
    <w:rsid w:val="007B4EC0"/>
    <w:rsid w:val="007B4F25"/>
    <w:rsid w:val="007B4F74"/>
    <w:rsid w:val="007B5115"/>
    <w:rsid w:val="007B5135"/>
    <w:rsid w:val="007B5174"/>
    <w:rsid w:val="007B51F1"/>
    <w:rsid w:val="007B53EA"/>
    <w:rsid w:val="007B541D"/>
    <w:rsid w:val="007B5443"/>
    <w:rsid w:val="007B55F1"/>
    <w:rsid w:val="007B5837"/>
    <w:rsid w:val="007B5BC4"/>
    <w:rsid w:val="007B5C2E"/>
    <w:rsid w:val="007B5CBB"/>
    <w:rsid w:val="007B608C"/>
    <w:rsid w:val="007B6535"/>
    <w:rsid w:val="007B6996"/>
    <w:rsid w:val="007B6A70"/>
    <w:rsid w:val="007B6C14"/>
    <w:rsid w:val="007B6D2E"/>
    <w:rsid w:val="007B6D7A"/>
    <w:rsid w:val="007B6D8F"/>
    <w:rsid w:val="007B72C1"/>
    <w:rsid w:val="007B748B"/>
    <w:rsid w:val="007B74C4"/>
    <w:rsid w:val="007B7559"/>
    <w:rsid w:val="007B76C3"/>
    <w:rsid w:val="007B76F2"/>
    <w:rsid w:val="007B774C"/>
    <w:rsid w:val="007B7A2B"/>
    <w:rsid w:val="007B7A2D"/>
    <w:rsid w:val="007B7B9B"/>
    <w:rsid w:val="007C05AA"/>
    <w:rsid w:val="007C114A"/>
    <w:rsid w:val="007C116C"/>
    <w:rsid w:val="007C11ED"/>
    <w:rsid w:val="007C13AA"/>
    <w:rsid w:val="007C15A6"/>
    <w:rsid w:val="007C15F0"/>
    <w:rsid w:val="007C177D"/>
    <w:rsid w:val="007C1A65"/>
    <w:rsid w:val="007C1F25"/>
    <w:rsid w:val="007C2269"/>
    <w:rsid w:val="007C2272"/>
    <w:rsid w:val="007C22CA"/>
    <w:rsid w:val="007C25E5"/>
    <w:rsid w:val="007C263F"/>
    <w:rsid w:val="007C2698"/>
    <w:rsid w:val="007C27BC"/>
    <w:rsid w:val="007C2A32"/>
    <w:rsid w:val="007C2A69"/>
    <w:rsid w:val="007C2CCA"/>
    <w:rsid w:val="007C2D2B"/>
    <w:rsid w:val="007C2DD9"/>
    <w:rsid w:val="007C30CE"/>
    <w:rsid w:val="007C3122"/>
    <w:rsid w:val="007C33A4"/>
    <w:rsid w:val="007C348B"/>
    <w:rsid w:val="007C3580"/>
    <w:rsid w:val="007C364B"/>
    <w:rsid w:val="007C36A9"/>
    <w:rsid w:val="007C36CA"/>
    <w:rsid w:val="007C3A45"/>
    <w:rsid w:val="007C3BDD"/>
    <w:rsid w:val="007C4181"/>
    <w:rsid w:val="007C4387"/>
    <w:rsid w:val="007C45F9"/>
    <w:rsid w:val="007C472A"/>
    <w:rsid w:val="007C477E"/>
    <w:rsid w:val="007C4992"/>
    <w:rsid w:val="007C4A73"/>
    <w:rsid w:val="007C4BCE"/>
    <w:rsid w:val="007C4EA8"/>
    <w:rsid w:val="007C4EFA"/>
    <w:rsid w:val="007C518E"/>
    <w:rsid w:val="007C5400"/>
    <w:rsid w:val="007C54BB"/>
    <w:rsid w:val="007C5554"/>
    <w:rsid w:val="007C57D5"/>
    <w:rsid w:val="007C5DC0"/>
    <w:rsid w:val="007C6706"/>
    <w:rsid w:val="007C6721"/>
    <w:rsid w:val="007C6777"/>
    <w:rsid w:val="007C6AA2"/>
    <w:rsid w:val="007C6EB3"/>
    <w:rsid w:val="007C6ECA"/>
    <w:rsid w:val="007C716F"/>
    <w:rsid w:val="007C7504"/>
    <w:rsid w:val="007C76CD"/>
    <w:rsid w:val="007C7749"/>
    <w:rsid w:val="007C7BDE"/>
    <w:rsid w:val="007C7E1E"/>
    <w:rsid w:val="007D00DF"/>
    <w:rsid w:val="007D0185"/>
    <w:rsid w:val="007D02A3"/>
    <w:rsid w:val="007D0435"/>
    <w:rsid w:val="007D0603"/>
    <w:rsid w:val="007D082B"/>
    <w:rsid w:val="007D09FE"/>
    <w:rsid w:val="007D0A72"/>
    <w:rsid w:val="007D0C23"/>
    <w:rsid w:val="007D0C96"/>
    <w:rsid w:val="007D0F5B"/>
    <w:rsid w:val="007D13AB"/>
    <w:rsid w:val="007D1854"/>
    <w:rsid w:val="007D1A3A"/>
    <w:rsid w:val="007D1B03"/>
    <w:rsid w:val="007D1C4B"/>
    <w:rsid w:val="007D1C7A"/>
    <w:rsid w:val="007D1D3B"/>
    <w:rsid w:val="007D2187"/>
    <w:rsid w:val="007D229D"/>
    <w:rsid w:val="007D25BC"/>
    <w:rsid w:val="007D29CE"/>
    <w:rsid w:val="007D2BBD"/>
    <w:rsid w:val="007D2C95"/>
    <w:rsid w:val="007D2E47"/>
    <w:rsid w:val="007D2F8D"/>
    <w:rsid w:val="007D377E"/>
    <w:rsid w:val="007D3BCB"/>
    <w:rsid w:val="007D45FF"/>
    <w:rsid w:val="007D47A6"/>
    <w:rsid w:val="007D4AB6"/>
    <w:rsid w:val="007D4B22"/>
    <w:rsid w:val="007D4B90"/>
    <w:rsid w:val="007D4E91"/>
    <w:rsid w:val="007D4F8A"/>
    <w:rsid w:val="007D50FD"/>
    <w:rsid w:val="007D52EC"/>
    <w:rsid w:val="007D5363"/>
    <w:rsid w:val="007D5449"/>
    <w:rsid w:val="007D5534"/>
    <w:rsid w:val="007D5758"/>
    <w:rsid w:val="007D58A0"/>
    <w:rsid w:val="007D5923"/>
    <w:rsid w:val="007D5A97"/>
    <w:rsid w:val="007D5C33"/>
    <w:rsid w:val="007D605B"/>
    <w:rsid w:val="007D6133"/>
    <w:rsid w:val="007D6638"/>
    <w:rsid w:val="007D6766"/>
    <w:rsid w:val="007D68D6"/>
    <w:rsid w:val="007D68FA"/>
    <w:rsid w:val="007D6ADC"/>
    <w:rsid w:val="007D6D9A"/>
    <w:rsid w:val="007D6E4D"/>
    <w:rsid w:val="007D6EDF"/>
    <w:rsid w:val="007D751D"/>
    <w:rsid w:val="007D76BB"/>
    <w:rsid w:val="007D7849"/>
    <w:rsid w:val="007D7AC4"/>
    <w:rsid w:val="007D7CBC"/>
    <w:rsid w:val="007D7DE0"/>
    <w:rsid w:val="007D7FEE"/>
    <w:rsid w:val="007E0104"/>
    <w:rsid w:val="007E08CF"/>
    <w:rsid w:val="007E0AF4"/>
    <w:rsid w:val="007E0B6F"/>
    <w:rsid w:val="007E0BB8"/>
    <w:rsid w:val="007E0DC6"/>
    <w:rsid w:val="007E122F"/>
    <w:rsid w:val="007E16CC"/>
    <w:rsid w:val="007E1820"/>
    <w:rsid w:val="007E1919"/>
    <w:rsid w:val="007E1A51"/>
    <w:rsid w:val="007E1C6B"/>
    <w:rsid w:val="007E22DB"/>
    <w:rsid w:val="007E2398"/>
    <w:rsid w:val="007E2483"/>
    <w:rsid w:val="007E24AF"/>
    <w:rsid w:val="007E260D"/>
    <w:rsid w:val="007E27A4"/>
    <w:rsid w:val="007E2959"/>
    <w:rsid w:val="007E2CB4"/>
    <w:rsid w:val="007E2F0D"/>
    <w:rsid w:val="007E35F2"/>
    <w:rsid w:val="007E37DE"/>
    <w:rsid w:val="007E3890"/>
    <w:rsid w:val="007E3D2B"/>
    <w:rsid w:val="007E3DE4"/>
    <w:rsid w:val="007E3F5A"/>
    <w:rsid w:val="007E4012"/>
    <w:rsid w:val="007E4271"/>
    <w:rsid w:val="007E5278"/>
    <w:rsid w:val="007E536E"/>
    <w:rsid w:val="007E57F5"/>
    <w:rsid w:val="007E58ED"/>
    <w:rsid w:val="007E5B2E"/>
    <w:rsid w:val="007E5C43"/>
    <w:rsid w:val="007E5DAB"/>
    <w:rsid w:val="007E5F8D"/>
    <w:rsid w:val="007E62AC"/>
    <w:rsid w:val="007E679C"/>
    <w:rsid w:val="007E67CE"/>
    <w:rsid w:val="007E6818"/>
    <w:rsid w:val="007E6819"/>
    <w:rsid w:val="007E6B7A"/>
    <w:rsid w:val="007E6DCA"/>
    <w:rsid w:val="007E6F77"/>
    <w:rsid w:val="007E7B22"/>
    <w:rsid w:val="007E7BA0"/>
    <w:rsid w:val="007E7DE3"/>
    <w:rsid w:val="007E7E4B"/>
    <w:rsid w:val="007E7F34"/>
    <w:rsid w:val="007F0109"/>
    <w:rsid w:val="007F01D6"/>
    <w:rsid w:val="007F0A28"/>
    <w:rsid w:val="007F1314"/>
    <w:rsid w:val="007F13BF"/>
    <w:rsid w:val="007F1A6B"/>
    <w:rsid w:val="007F1B8C"/>
    <w:rsid w:val="007F1D7C"/>
    <w:rsid w:val="007F23C5"/>
    <w:rsid w:val="007F2545"/>
    <w:rsid w:val="007F25A0"/>
    <w:rsid w:val="007F26D5"/>
    <w:rsid w:val="007F28DA"/>
    <w:rsid w:val="007F297D"/>
    <w:rsid w:val="007F2B60"/>
    <w:rsid w:val="007F2BA6"/>
    <w:rsid w:val="007F2C55"/>
    <w:rsid w:val="007F3088"/>
    <w:rsid w:val="007F32C9"/>
    <w:rsid w:val="007F3494"/>
    <w:rsid w:val="007F35A0"/>
    <w:rsid w:val="007F36D8"/>
    <w:rsid w:val="007F3908"/>
    <w:rsid w:val="007F41D5"/>
    <w:rsid w:val="007F4249"/>
    <w:rsid w:val="007F4643"/>
    <w:rsid w:val="007F4C28"/>
    <w:rsid w:val="007F52F1"/>
    <w:rsid w:val="007F59E9"/>
    <w:rsid w:val="007F5B9D"/>
    <w:rsid w:val="007F5CA1"/>
    <w:rsid w:val="007F5E2A"/>
    <w:rsid w:val="007F641F"/>
    <w:rsid w:val="007F648F"/>
    <w:rsid w:val="007F66D7"/>
    <w:rsid w:val="007F68B8"/>
    <w:rsid w:val="007F6AB9"/>
    <w:rsid w:val="007F6C6E"/>
    <w:rsid w:val="007F6F7A"/>
    <w:rsid w:val="007F6FC7"/>
    <w:rsid w:val="007F711F"/>
    <w:rsid w:val="007F7420"/>
    <w:rsid w:val="007F75BE"/>
    <w:rsid w:val="007F7686"/>
    <w:rsid w:val="007F7769"/>
    <w:rsid w:val="007F7B44"/>
    <w:rsid w:val="007F7B67"/>
    <w:rsid w:val="007F7F9C"/>
    <w:rsid w:val="007F7FB2"/>
    <w:rsid w:val="0080008C"/>
    <w:rsid w:val="008000C5"/>
    <w:rsid w:val="00800745"/>
    <w:rsid w:val="0080079F"/>
    <w:rsid w:val="00800C78"/>
    <w:rsid w:val="0080102A"/>
    <w:rsid w:val="00801416"/>
    <w:rsid w:val="008017A6"/>
    <w:rsid w:val="00801D73"/>
    <w:rsid w:val="00801F39"/>
    <w:rsid w:val="00802595"/>
    <w:rsid w:val="00802698"/>
    <w:rsid w:val="00802711"/>
    <w:rsid w:val="00802752"/>
    <w:rsid w:val="00802823"/>
    <w:rsid w:val="0080289F"/>
    <w:rsid w:val="00802A6A"/>
    <w:rsid w:val="00802F9B"/>
    <w:rsid w:val="00803081"/>
    <w:rsid w:val="0080337A"/>
    <w:rsid w:val="008037C4"/>
    <w:rsid w:val="0080394D"/>
    <w:rsid w:val="00803B60"/>
    <w:rsid w:val="00803CD8"/>
    <w:rsid w:val="00803D4F"/>
    <w:rsid w:val="00803E35"/>
    <w:rsid w:val="00803E7F"/>
    <w:rsid w:val="008040AA"/>
    <w:rsid w:val="00804202"/>
    <w:rsid w:val="008043EE"/>
    <w:rsid w:val="0080475D"/>
    <w:rsid w:val="008049A7"/>
    <w:rsid w:val="00804A0A"/>
    <w:rsid w:val="00804B47"/>
    <w:rsid w:val="008050AA"/>
    <w:rsid w:val="008053CE"/>
    <w:rsid w:val="00805440"/>
    <w:rsid w:val="00805563"/>
    <w:rsid w:val="00805A07"/>
    <w:rsid w:val="00805D15"/>
    <w:rsid w:val="00805E38"/>
    <w:rsid w:val="00805EA4"/>
    <w:rsid w:val="0080625D"/>
    <w:rsid w:val="008062CD"/>
    <w:rsid w:val="0080638B"/>
    <w:rsid w:val="0080689C"/>
    <w:rsid w:val="0080699C"/>
    <w:rsid w:val="00806E8E"/>
    <w:rsid w:val="00807076"/>
    <w:rsid w:val="0080709E"/>
    <w:rsid w:val="008075D0"/>
    <w:rsid w:val="0080764C"/>
    <w:rsid w:val="00807662"/>
    <w:rsid w:val="008077C9"/>
    <w:rsid w:val="00807809"/>
    <w:rsid w:val="008078C0"/>
    <w:rsid w:val="008078C4"/>
    <w:rsid w:val="00807AA5"/>
    <w:rsid w:val="00807DB9"/>
    <w:rsid w:val="00807EA8"/>
    <w:rsid w:val="00807FD2"/>
    <w:rsid w:val="008101C1"/>
    <w:rsid w:val="008102DA"/>
    <w:rsid w:val="00810394"/>
    <w:rsid w:val="0081053C"/>
    <w:rsid w:val="00810583"/>
    <w:rsid w:val="00810594"/>
    <w:rsid w:val="00810B9B"/>
    <w:rsid w:val="00810C40"/>
    <w:rsid w:val="00810C97"/>
    <w:rsid w:val="00810DB7"/>
    <w:rsid w:val="0081130A"/>
    <w:rsid w:val="008113A3"/>
    <w:rsid w:val="008114B8"/>
    <w:rsid w:val="008119ED"/>
    <w:rsid w:val="00811A8C"/>
    <w:rsid w:val="00811BE4"/>
    <w:rsid w:val="00811BEB"/>
    <w:rsid w:val="00811D22"/>
    <w:rsid w:val="00811E60"/>
    <w:rsid w:val="0081215A"/>
    <w:rsid w:val="00812471"/>
    <w:rsid w:val="008125FD"/>
    <w:rsid w:val="00812815"/>
    <w:rsid w:val="00812942"/>
    <w:rsid w:val="00812A2A"/>
    <w:rsid w:val="008130E7"/>
    <w:rsid w:val="00813190"/>
    <w:rsid w:val="008134CB"/>
    <w:rsid w:val="0081365B"/>
    <w:rsid w:val="00813897"/>
    <w:rsid w:val="00813941"/>
    <w:rsid w:val="008139C6"/>
    <w:rsid w:val="00813AE6"/>
    <w:rsid w:val="00813B7A"/>
    <w:rsid w:val="008140B9"/>
    <w:rsid w:val="008141F0"/>
    <w:rsid w:val="008144C5"/>
    <w:rsid w:val="00814BBD"/>
    <w:rsid w:val="00814C6A"/>
    <w:rsid w:val="00815108"/>
    <w:rsid w:val="0081521B"/>
    <w:rsid w:val="00815479"/>
    <w:rsid w:val="00815902"/>
    <w:rsid w:val="00815924"/>
    <w:rsid w:val="00815A5C"/>
    <w:rsid w:val="00815B2B"/>
    <w:rsid w:val="00815B94"/>
    <w:rsid w:val="00815BDC"/>
    <w:rsid w:val="00815CCF"/>
    <w:rsid w:val="00815D0C"/>
    <w:rsid w:val="00816CE7"/>
    <w:rsid w:val="00816E4A"/>
    <w:rsid w:val="00816E7C"/>
    <w:rsid w:val="008172D4"/>
    <w:rsid w:val="00817873"/>
    <w:rsid w:val="0081794E"/>
    <w:rsid w:val="00817EB3"/>
    <w:rsid w:val="00817EE2"/>
    <w:rsid w:val="00820451"/>
    <w:rsid w:val="008207F6"/>
    <w:rsid w:val="00820894"/>
    <w:rsid w:val="0082090A"/>
    <w:rsid w:val="00820A77"/>
    <w:rsid w:val="00820C5B"/>
    <w:rsid w:val="00820CF6"/>
    <w:rsid w:val="00820D99"/>
    <w:rsid w:val="00820F1C"/>
    <w:rsid w:val="00820F23"/>
    <w:rsid w:val="008211E9"/>
    <w:rsid w:val="00821262"/>
    <w:rsid w:val="008212DD"/>
    <w:rsid w:val="00821317"/>
    <w:rsid w:val="00821436"/>
    <w:rsid w:val="00821EEC"/>
    <w:rsid w:val="008226ED"/>
    <w:rsid w:val="008226F0"/>
    <w:rsid w:val="0082277C"/>
    <w:rsid w:val="008227BC"/>
    <w:rsid w:val="00822821"/>
    <w:rsid w:val="008229BA"/>
    <w:rsid w:val="00822AB7"/>
    <w:rsid w:val="00822AEC"/>
    <w:rsid w:val="00822DCA"/>
    <w:rsid w:val="00822EB8"/>
    <w:rsid w:val="008230D6"/>
    <w:rsid w:val="00823238"/>
    <w:rsid w:val="008233A8"/>
    <w:rsid w:val="0082345C"/>
    <w:rsid w:val="00823550"/>
    <w:rsid w:val="008236C5"/>
    <w:rsid w:val="008237A7"/>
    <w:rsid w:val="00823973"/>
    <w:rsid w:val="0082397F"/>
    <w:rsid w:val="00823E65"/>
    <w:rsid w:val="00823F88"/>
    <w:rsid w:val="00823F98"/>
    <w:rsid w:val="008240FE"/>
    <w:rsid w:val="00824171"/>
    <w:rsid w:val="0082438E"/>
    <w:rsid w:val="00824414"/>
    <w:rsid w:val="00824437"/>
    <w:rsid w:val="00824998"/>
    <w:rsid w:val="00824A97"/>
    <w:rsid w:val="00824E09"/>
    <w:rsid w:val="00824E40"/>
    <w:rsid w:val="00824EDE"/>
    <w:rsid w:val="0082511E"/>
    <w:rsid w:val="0082545D"/>
    <w:rsid w:val="00825467"/>
    <w:rsid w:val="00825489"/>
    <w:rsid w:val="00825806"/>
    <w:rsid w:val="008259F4"/>
    <w:rsid w:val="00825AF6"/>
    <w:rsid w:val="00825C51"/>
    <w:rsid w:val="00825D71"/>
    <w:rsid w:val="00825DF1"/>
    <w:rsid w:val="0082643B"/>
    <w:rsid w:val="0082647E"/>
    <w:rsid w:val="0082677C"/>
    <w:rsid w:val="008269CB"/>
    <w:rsid w:val="00826AAA"/>
    <w:rsid w:val="00826AED"/>
    <w:rsid w:val="00826DBF"/>
    <w:rsid w:val="00826F70"/>
    <w:rsid w:val="00826FF7"/>
    <w:rsid w:val="0082733A"/>
    <w:rsid w:val="008273E7"/>
    <w:rsid w:val="00827467"/>
    <w:rsid w:val="00827517"/>
    <w:rsid w:val="0082756D"/>
    <w:rsid w:val="00827625"/>
    <w:rsid w:val="008276EA"/>
    <w:rsid w:val="00827871"/>
    <w:rsid w:val="00827CEB"/>
    <w:rsid w:val="00827D1C"/>
    <w:rsid w:val="00827DC6"/>
    <w:rsid w:val="00827F0B"/>
    <w:rsid w:val="00830017"/>
    <w:rsid w:val="008300F0"/>
    <w:rsid w:val="008302BC"/>
    <w:rsid w:val="00830404"/>
    <w:rsid w:val="0083048E"/>
    <w:rsid w:val="00830494"/>
    <w:rsid w:val="008307A6"/>
    <w:rsid w:val="00830B7E"/>
    <w:rsid w:val="00830CD3"/>
    <w:rsid w:val="0083118D"/>
    <w:rsid w:val="008313B0"/>
    <w:rsid w:val="00831538"/>
    <w:rsid w:val="00831686"/>
    <w:rsid w:val="00831905"/>
    <w:rsid w:val="00831A6B"/>
    <w:rsid w:val="00831F08"/>
    <w:rsid w:val="00831F50"/>
    <w:rsid w:val="0083212F"/>
    <w:rsid w:val="008321FA"/>
    <w:rsid w:val="0083240C"/>
    <w:rsid w:val="0083275A"/>
    <w:rsid w:val="0083287E"/>
    <w:rsid w:val="008329DB"/>
    <w:rsid w:val="00832B66"/>
    <w:rsid w:val="00833039"/>
    <w:rsid w:val="008332B4"/>
    <w:rsid w:val="008334B7"/>
    <w:rsid w:val="008336FF"/>
    <w:rsid w:val="00833DD1"/>
    <w:rsid w:val="008340BA"/>
    <w:rsid w:val="008340E6"/>
    <w:rsid w:val="008342A1"/>
    <w:rsid w:val="00834526"/>
    <w:rsid w:val="00834719"/>
    <w:rsid w:val="00834C10"/>
    <w:rsid w:val="00834D82"/>
    <w:rsid w:val="008352BE"/>
    <w:rsid w:val="008354E0"/>
    <w:rsid w:val="0083580C"/>
    <w:rsid w:val="00835909"/>
    <w:rsid w:val="0083594F"/>
    <w:rsid w:val="00835DBA"/>
    <w:rsid w:val="00836283"/>
    <w:rsid w:val="0083644E"/>
    <w:rsid w:val="008366E1"/>
    <w:rsid w:val="00836702"/>
    <w:rsid w:val="008368D5"/>
    <w:rsid w:val="008369E4"/>
    <w:rsid w:val="00836A4F"/>
    <w:rsid w:val="00836DDA"/>
    <w:rsid w:val="00836EF0"/>
    <w:rsid w:val="008370A9"/>
    <w:rsid w:val="008371D2"/>
    <w:rsid w:val="0083757E"/>
    <w:rsid w:val="0083775B"/>
    <w:rsid w:val="00840029"/>
    <w:rsid w:val="0084021E"/>
    <w:rsid w:val="0084095E"/>
    <w:rsid w:val="00840D81"/>
    <w:rsid w:val="00840DFB"/>
    <w:rsid w:val="00840E5F"/>
    <w:rsid w:val="00840EEC"/>
    <w:rsid w:val="008411FB"/>
    <w:rsid w:val="00841202"/>
    <w:rsid w:val="00841303"/>
    <w:rsid w:val="008413D4"/>
    <w:rsid w:val="00841728"/>
    <w:rsid w:val="00841B27"/>
    <w:rsid w:val="00841C05"/>
    <w:rsid w:val="00841EE2"/>
    <w:rsid w:val="00841F95"/>
    <w:rsid w:val="00842269"/>
    <w:rsid w:val="008423CE"/>
    <w:rsid w:val="00842911"/>
    <w:rsid w:val="0084291E"/>
    <w:rsid w:val="00842A0E"/>
    <w:rsid w:val="00842D21"/>
    <w:rsid w:val="00842D3D"/>
    <w:rsid w:val="00842F37"/>
    <w:rsid w:val="00842F95"/>
    <w:rsid w:val="00843072"/>
    <w:rsid w:val="00843239"/>
    <w:rsid w:val="008432D3"/>
    <w:rsid w:val="008436A2"/>
    <w:rsid w:val="0084377C"/>
    <w:rsid w:val="00844437"/>
    <w:rsid w:val="00844591"/>
    <w:rsid w:val="008445F6"/>
    <w:rsid w:val="00844875"/>
    <w:rsid w:val="008448E9"/>
    <w:rsid w:val="00844B28"/>
    <w:rsid w:val="00844B85"/>
    <w:rsid w:val="00844ECC"/>
    <w:rsid w:val="00845010"/>
    <w:rsid w:val="0084503F"/>
    <w:rsid w:val="00845552"/>
    <w:rsid w:val="00845878"/>
    <w:rsid w:val="0084589F"/>
    <w:rsid w:val="0084645D"/>
    <w:rsid w:val="0084650D"/>
    <w:rsid w:val="0084654E"/>
    <w:rsid w:val="00846560"/>
    <w:rsid w:val="0084682A"/>
    <w:rsid w:val="00846CDC"/>
    <w:rsid w:val="00846F12"/>
    <w:rsid w:val="00846F26"/>
    <w:rsid w:val="00847067"/>
    <w:rsid w:val="008472C8"/>
    <w:rsid w:val="00847352"/>
    <w:rsid w:val="0084760C"/>
    <w:rsid w:val="00847833"/>
    <w:rsid w:val="00847A28"/>
    <w:rsid w:val="00847E02"/>
    <w:rsid w:val="00850090"/>
    <w:rsid w:val="008500A9"/>
    <w:rsid w:val="0085049F"/>
    <w:rsid w:val="00850A6C"/>
    <w:rsid w:val="00850DE6"/>
    <w:rsid w:val="008511C5"/>
    <w:rsid w:val="00851886"/>
    <w:rsid w:val="008519C1"/>
    <w:rsid w:val="00851A51"/>
    <w:rsid w:val="00851E5F"/>
    <w:rsid w:val="0085205A"/>
    <w:rsid w:val="008520EA"/>
    <w:rsid w:val="0085232C"/>
    <w:rsid w:val="0085233A"/>
    <w:rsid w:val="00852345"/>
    <w:rsid w:val="00852428"/>
    <w:rsid w:val="008525B5"/>
    <w:rsid w:val="008528D2"/>
    <w:rsid w:val="00852C4A"/>
    <w:rsid w:val="00852C75"/>
    <w:rsid w:val="00852C8B"/>
    <w:rsid w:val="00853053"/>
    <w:rsid w:val="008532EE"/>
    <w:rsid w:val="008535C8"/>
    <w:rsid w:val="0085362D"/>
    <w:rsid w:val="008536DA"/>
    <w:rsid w:val="008538DB"/>
    <w:rsid w:val="00853987"/>
    <w:rsid w:val="00853B92"/>
    <w:rsid w:val="008546AC"/>
    <w:rsid w:val="00854775"/>
    <w:rsid w:val="00854A92"/>
    <w:rsid w:val="00854AFC"/>
    <w:rsid w:val="00854D05"/>
    <w:rsid w:val="00854E25"/>
    <w:rsid w:val="008550B0"/>
    <w:rsid w:val="008552F4"/>
    <w:rsid w:val="008554FF"/>
    <w:rsid w:val="00855696"/>
    <w:rsid w:val="00855A4A"/>
    <w:rsid w:val="00855D27"/>
    <w:rsid w:val="008561EE"/>
    <w:rsid w:val="00856802"/>
    <w:rsid w:val="00856840"/>
    <w:rsid w:val="00856B69"/>
    <w:rsid w:val="00856D24"/>
    <w:rsid w:val="0085719F"/>
    <w:rsid w:val="0085728A"/>
    <w:rsid w:val="0085768F"/>
    <w:rsid w:val="008577AF"/>
    <w:rsid w:val="008579A6"/>
    <w:rsid w:val="00857A21"/>
    <w:rsid w:val="00857BAB"/>
    <w:rsid w:val="0086000C"/>
    <w:rsid w:val="008601F2"/>
    <w:rsid w:val="0086020C"/>
    <w:rsid w:val="008602BB"/>
    <w:rsid w:val="008602C9"/>
    <w:rsid w:val="0086052C"/>
    <w:rsid w:val="00860A5A"/>
    <w:rsid w:val="00860C42"/>
    <w:rsid w:val="00860D6E"/>
    <w:rsid w:val="00860E19"/>
    <w:rsid w:val="00860EA0"/>
    <w:rsid w:val="00860FAB"/>
    <w:rsid w:val="00861101"/>
    <w:rsid w:val="00861179"/>
    <w:rsid w:val="00861231"/>
    <w:rsid w:val="00861311"/>
    <w:rsid w:val="00861352"/>
    <w:rsid w:val="00861AF5"/>
    <w:rsid w:val="00861F23"/>
    <w:rsid w:val="0086233C"/>
    <w:rsid w:val="0086256C"/>
    <w:rsid w:val="0086263C"/>
    <w:rsid w:val="00862B2F"/>
    <w:rsid w:val="00862C99"/>
    <w:rsid w:val="00862D59"/>
    <w:rsid w:val="008631AB"/>
    <w:rsid w:val="008637EB"/>
    <w:rsid w:val="00863868"/>
    <w:rsid w:val="00863896"/>
    <w:rsid w:val="008638D3"/>
    <w:rsid w:val="00863AA4"/>
    <w:rsid w:val="00863B8B"/>
    <w:rsid w:val="00864146"/>
    <w:rsid w:val="008641E8"/>
    <w:rsid w:val="0086429F"/>
    <w:rsid w:val="00864302"/>
    <w:rsid w:val="00864309"/>
    <w:rsid w:val="0086451D"/>
    <w:rsid w:val="0086483B"/>
    <w:rsid w:val="00864BAC"/>
    <w:rsid w:val="00864BBB"/>
    <w:rsid w:val="00864D11"/>
    <w:rsid w:val="00864DAF"/>
    <w:rsid w:val="00864DFF"/>
    <w:rsid w:val="00864E4E"/>
    <w:rsid w:val="00864F7F"/>
    <w:rsid w:val="00865097"/>
    <w:rsid w:val="008650D4"/>
    <w:rsid w:val="008652B7"/>
    <w:rsid w:val="00865535"/>
    <w:rsid w:val="008657DA"/>
    <w:rsid w:val="00865E5A"/>
    <w:rsid w:val="00865EE9"/>
    <w:rsid w:val="00866189"/>
    <w:rsid w:val="0086636C"/>
    <w:rsid w:val="008664DB"/>
    <w:rsid w:val="00866511"/>
    <w:rsid w:val="008666A0"/>
    <w:rsid w:val="00866B22"/>
    <w:rsid w:val="00866C7C"/>
    <w:rsid w:val="00866DB7"/>
    <w:rsid w:val="00867115"/>
    <w:rsid w:val="008671AA"/>
    <w:rsid w:val="00867483"/>
    <w:rsid w:val="00867573"/>
    <w:rsid w:val="00867765"/>
    <w:rsid w:val="008677C1"/>
    <w:rsid w:val="00867831"/>
    <w:rsid w:val="00867877"/>
    <w:rsid w:val="008678D0"/>
    <w:rsid w:val="00867908"/>
    <w:rsid w:val="008679F1"/>
    <w:rsid w:val="00867C51"/>
    <w:rsid w:val="00867C64"/>
    <w:rsid w:val="008704DF"/>
    <w:rsid w:val="00870765"/>
    <w:rsid w:val="00870EA4"/>
    <w:rsid w:val="00870F09"/>
    <w:rsid w:val="00870F1D"/>
    <w:rsid w:val="0087100C"/>
    <w:rsid w:val="00871053"/>
    <w:rsid w:val="00871167"/>
    <w:rsid w:val="008714F9"/>
    <w:rsid w:val="008715CB"/>
    <w:rsid w:val="008716ED"/>
    <w:rsid w:val="008717D7"/>
    <w:rsid w:val="008719AC"/>
    <w:rsid w:val="00871DAB"/>
    <w:rsid w:val="00871FF3"/>
    <w:rsid w:val="008721A0"/>
    <w:rsid w:val="008727CD"/>
    <w:rsid w:val="008727D8"/>
    <w:rsid w:val="008728D5"/>
    <w:rsid w:val="00872907"/>
    <w:rsid w:val="00872949"/>
    <w:rsid w:val="00872ABD"/>
    <w:rsid w:val="00872B1F"/>
    <w:rsid w:val="00872BC3"/>
    <w:rsid w:val="008730AA"/>
    <w:rsid w:val="008732E8"/>
    <w:rsid w:val="008732FF"/>
    <w:rsid w:val="00873328"/>
    <w:rsid w:val="0087348D"/>
    <w:rsid w:val="00873C19"/>
    <w:rsid w:val="00873D03"/>
    <w:rsid w:val="00873EB9"/>
    <w:rsid w:val="00873EDC"/>
    <w:rsid w:val="00873F5D"/>
    <w:rsid w:val="008742AF"/>
    <w:rsid w:val="0087446E"/>
    <w:rsid w:val="00874566"/>
    <w:rsid w:val="00874A57"/>
    <w:rsid w:val="00874B42"/>
    <w:rsid w:val="00874D8C"/>
    <w:rsid w:val="00874F6E"/>
    <w:rsid w:val="008759AC"/>
    <w:rsid w:val="00875A2E"/>
    <w:rsid w:val="00875CD3"/>
    <w:rsid w:val="00876B26"/>
    <w:rsid w:val="00876BC7"/>
    <w:rsid w:val="00876EAC"/>
    <w:rsid w:val="00876EEA"/>
    <w:rsid w:val="008775BE"/>
    <w:rsid w:val="0087782F"/>
    <w:rsid w:val="00877975"/>
    <w:rsid w:val="008803A6"/>
    <w:rsid w:val="0088055B"/>
    <w:rsid w:val="00880672"/>
    <w:rsid w:val="00880758"/>
    <w:rsid w:val="00880E21"/>
    <w:rsid w:val="00880FD1"/>
    <w:rsid w:val="008811B0"/>
    <w:rsid w:val="008812A4"/>
    <w:rsid w:val="00881335"/>
    <w:rsid w:val="008814CC"/>
    <w:rsid w:val="0088160B"/>
    <w:rsid w:val="00881C82"/>
    <w:rsid w:val="00881F0A"/>
    <w:rsid w:val="00882102"/>
    <w:rsid w:val="00882392"/>
    <w:rsid w:val="00882A32"/>
    <w:rsid w:val="00883059"/>
    <w:rsid w:val="008830F3"/>
    <w:rsid w:val="00883406"/>
    <w:rsid w:val="00883F73"/>
    <w:rsid w:val="008840AD"/>
    <w:rsid w:val="0088426E"/>
    <w:rsid w:val="00884348"/>
    <w:rsid w:val="00884567"/>
    <w:rsid w:val="008845D9"/>
    <w:rsid w:val="00884B42"/>
    <w:rsid w:val="00884D2F"/>
    <w:rsid w:val="00884DA4"/>
    <w:rsid w:val="00884DA9"/>
    <w:rsid w:val="00885159"/>
    <w:rsid w:val="00885267"/>
    <w:rsid w:val="00885453"/>
    <w:rsid w:val="008854C4"/>
    <w:rsid w:val="008856B2"/>
    <w:rsid w:val="008858A3"/>
    <w:rsid w:val="00885968"/>
    <w:rsid w:val="00885B78"/>
    <w:rsid w:val="00885BBF"/>
    <w:rsid w:val="00885C66"/>
    <w:rsid w:val="00885CF7"/>
    <w:rsid w:val="008860C2"/>
    <w:rsid w:val="008861D3"/>
    <w:rsid w:val="00886B6E"/>
    <w:rsid w:val="00886BDE"/>
    <w:rsid w:val="00886E0D"/>
    <w:rsid w:val="00886E96"/>
    <w:rsid w:val="0088737B"/>
    <w:rsid w:val="008879DF"/>
    <w:rsid w:val="00887B41"/>
    <w:rsid w:val="00887B94"/>
    <w:rsid w:val="00887CC1"/>
    <w:rsid w:val="00887D0A"/>
    <w:rsid w:val="0089004F"/>
    <w:rsid w:val="008900B6"/>
    <w:rsid w:val="0089049E"/>
    <w:rsid w:val="00890838"/>
    <w:rsid w:val="0089089F"/>
    <w:rsid w:val="0089091A"/>
    <w:rsid w:val="008909D4"/>
    <w:rsid w:val="00890E59"/>
    <w:rsid w:val="00891463"/>
    <w:rsid w:val="00891493"/>
    <w:rsid w:val="008917D9"/>
    <w:rsid w:val="00891CB9"/>
    <w:rsid w:val="00891CBC"/>
    <w:rsid w:val="00891FB0"/>
    <w:rsid w:val="00892132"/>
    <w:rsid w:val="0089215E"/>
    <w:rsid w:val="008921CE"/>
    <w:rsid w:val="008924C4"/>
    <w:rsid w:val="00892638"/>
    <w:rsid w:val="0089267F"/>
    <w:rsid w:val="0089285A"/>
    <w:rsid w:val="00892864"/>
    <w:rsid w:val="008928DA"/>
    <w:rsid w:val="00892A95"/>
    <w:rsid w:val="00892D3A"/>
    <w:rsid w:val="00892EA9"/>
    <w:rsid w:val="00892F57"/>
    <w:rsid w:val="00893106"/>
    <w:rsid w:val="008933FC"/>
    <w:rsid w:val="00893430"/>
    <w:rsid w:val="0089343E"/>
    <w:rsid w:val="008934CA"/>
    <w:rsid w:val="008934FE"/>
    <w:rsid w:val="00893540"/>
    <w:rsid w:val="008939F7"/>
    <w:rsid w:val="00893AAF"/>
    <w:rsid w:val="00893E62"/>
    <w:rsid w:val="00894704"/>
    <w:rsid w:val="00894830"/>
    <w:rsid w:val="008948B8"/>
    <w:rsid w:val="00894FB9"/>
    <w:rsid w:val="00895015"/>
    <w:rsid w:val="0089501E"/>
    <w:rsid w:val="0089512B"/>
    <w:rsid w:val="00895167"/>
    <w:rsid w:val="0089550A"/>
    <w:rsid w:val="0089553A"/>
    <w:rsid w:val="00895DD3"/>
    <w:rsid w:val="00895FBD"/>
    <w:rsid w:val="00896414"/>
    <w:rsid w:val="00896D32"/>
    <w:rsid w:val="008978A8"/>
    <w:rsid w:val="00897A8F"/>
    <w:rsid w:val="00897E3F"/>
    <w:rsid w:val="00897E51"/>
    <w:rsid w:val="00897E75"/>
    <w:rsid w:val="00897EE1"/>
    <w:rsid w:val="008A01EF"/>
    <w:rsid w:val="008A02A2"/>
    <w:rsid w:val="008A0394"/>
    <w:rsid w:val="008A0964"/>
    <w:rsid w:val="008A09A4"/>
    <w:rsid w:val="008A0AED"/>
    <w:rsid w:val="008A0C32"/>
    <w:rsid w:val="008A0D6A"/>
    <w:rsid w:val="008A0EF7"/>
    <w:rsid w:val="008A1066"/>
    <w:rsid w:val="008A125A"/>
    <w:rsid w:val="008A125C"/>
    <w:rsid w:val="008A12C6"/>
    <w:rsid w:val="008A13B1"/>
    <w:rsid w:val="008A159C"/>
    <w:rsid w:val="008A19D3"/>
    <w:rsid w:val="008A1B65"/>
    <w:rsid w:val="008A200E"/>
    <w:rsid w:val="008A2193"/>
    <w:rsid w:val="008A2379"/>
    <w:rsid w:val="008A2952"/>
    <w:rsid w:val="008A2AEF"/>
    <w:rsid w:val="008A300B"/>
    <w:rsid w:val="008A3042"/>
    <w:rsid w:val="008A31E8"/>
    <w:rsid w:val="008A31F7"/>
    <w:rsid w:val="008A3450"/>
    <w:rsid w:val="008A367E"/>
    <w:rsid w:val="008A38F2"/>
    <w:rsid w:val="008A3B88"/>
    <w:rsid w:val="008A3C76"/>
    <w:rsid w:val="008A4229"/>
    <w:rsid w:val="008A42AB"/>
    <w:rsid w:val="008A431B"/>
    <w:rsid w:val="008A43D8"/>
    <w:rsid w:val="008A44B6"/>
    <w:rsid w:val="008A451A"/>
    <w:rsid w:val="008A4612"/>
    <w:rsid w:val="008A4703"/>
    <w:rsid w:val="008A4923"/>
    <w:rsid w:val="008A4977"/>
    <w:rsid w:val="008A4B42"/>
    <w:rsid w:val="008A5077"/>
    <w:rsid w:val="008A510D"/>
    <w:rsid w:val="008A53E6"/>
    <w:rsid w:val="008A57CC"/>
    <w:rsid w:val="008A5BEF"/>
    <w:rsid w:val="008A5C16"/>
    <w:rsid w:val="008A615E"/>
    <w:rsid w:val="008A641C"/>
    <w:rsid w:val="008A6926"/>
    <w:rsid w:val="008A694A"/>
    <w:rsid w:val="008A6A68"/>
    <w:rsid w:val="008A6A80"/>
    <w:rsid w:val="008A6FDE"/>
    <w:rsid w:val="008A759D"/>
    <w:rsid w:val="008A79F0"/>
    <w:rsid w:val="008A7C31"/>
    <w:rsid w:val="008B0156"/>
    <w:rsid w:val="008B0618"/>
    <w:rsid w:val="008B06FF"/>
    <w:rsid w:val="008B0907"/>
    <w:rsid w:val="008B0C16"/>
    <w:rsid w:val="008B0FC8"/>
    <w:rsid w:val="008B12AF"/>
    <w:rsid w:val="008B140D"/>
    <w:rsid w:val="008B1662"/>
    <w:rsid w:val="008B1836"/>
    <w:rsid w:val="008B187E"/>
    <w:rsid w:val="008B1A1D"/>
    <w:rsid w:val="008B1B28"/>
    <w:rsid w:val="008B1F69"/>
    <w:rsid w:val="008B1FC0"/>
    <w:rsid w:val="008B1FE2"/>
    <w:rsid w:val="008B2035"/>
    <w:rsid w:val="008B2488"/>
    <w:rsid w:val="008B24E2"/>
    <w:rsid w:val="008B2CAF"/>
    <w:rsid w:val="008B3551"/>
    <w:rsid w:val="008B3D77"/>
    <w:rsid w:val="008B3EB8"/>
    <w:rsid w:val="008B43D4"/>
    <w:rsid w:val="008B4534"/>
    <w:rsid w:val="008B45FC"/>
    <w:rsid w:val="008B4600"/>
    <w:rsid w:val="008B4650"/>
    <w:rsid w:val="008B497E"/>
    <w:rsid w:val="008B4CED"/>
    <w:rsid w:val="008B4D0A"/>
    <w:rsid w:val="008B4D74"/>
    <w:rsid w:val="008B4D8B"/>
    <w:rsid w:val="008B4DFE"/>
    <w:rsid w:val="008B4FF4"/>
    <w:rsid w:val="008B51BC"/>
    <w:rsid w:val="008B5474"/>
    <w:rsid w:val="008B5946"/>
    <w:rsid w:val="008B5BFA"/>
    <w:rsid w:val="008B5F3F"/>
    <w:rsid w:val="008B61AB"/>
    <w:rsid w:val="008B6359"/>
    <w:rsid w:val="008B64BF"/>
    <w:rsid w:val="008B65D8"/>
    <w:rsid w:val="008B68BC"/>
    <w:rsid w:val="008B6BA4"/>
    <w:rsid w:val="008B6F4B"/>
    <w:rsid w:val="008B6FB3"/>
    <w:rsid w:val="008B706C"/>
    <w:rsid w:val="008B7302"/>
    <w:rsid w:val="008B7542"/>
    <w:rsid w:val="008B77FA"/>
    <w:rsid w:val="008B7C32"/>
    <w:rsid w:val="008B7EEF"/>
    <w:rsid w:val="008C0006"/>
    <w:rsid w:val="008C01E9"/>
    <w:rsid w:val="008C025C"/>
    <w:rsid w:val="008C0689"/>
    <w:rsid w:val="008C06D4"/>
    <w:rsid w:val="008C07EB"/>
    <w:rsid w:val="008C0821"/>
    <w:rsid w:val="008C0971"/>
    <w:rsid w:val="008C0A56"/>
    <w:rsid w:val="008C0BF1"/>
    <w:rsid w:val="008C0C6C"/>
    <w:rsid w:val="008C0DDC"/>
    <w:rsid w:val="008C0E2F"/>
    <w:rsid w:val="008C11B2"/>
    <w:rsid w:val="008C14AC"/>
    <w:rsid w:val="008C155D"/>
    <w:rsid w:val="008C17E1"/>
    <w:rsid w:val="008C18B2"/>
    <w:rsid w:val="008C20C8"/>
    <w:rsid w:val="008C21F5"/>
    <w:rsid w:val="008C244A"/>
    <w:rsid w:val="008C24EF"/>
    <w:rsid w:val="008C27BC"/>
    <w:rsid w:val="008C2B05"/>
    <w:rsid w:val="008C2B8E"/>
    <w:rsid w:val="008C2D6D"/>
    <w:rsid w:val="008C2E6A"/>
    <w:rsid w:val="008C39C5"/>
    <w:rsid w:val="008C3AAB"/>
    <w:rsid w:val="008C3C77"/>
    <w:rsid w:val="008C3D06"/>
    <w:rsid w:val="008C3F01"/>
    <w:rsid w:val="008C3F9C"/>
    <w:rsid w:val="008C4474"/>
    <w:rsid w:val="008C4536"/>
    <w:rsid w:val="008C4692"/>
    <w:rsid w:val="008C4FA6"/>
    <w:rsid w:val="008C4FB4"/>
    <w:rsid w:val="008C513F"/>
    <w:rsid w:val="008C51E3"/>
    <w:rsid w:val="008C5778"/>
    <w:rsid w:val="008C5947"/>
    <w:rsid w:val="008C5B33"/>
    <w:rsid w:val="008C5E9A"/>
    <w:rsid w:val="008C5FD9"/>
    <w:rsid w:val="008C6168"/>
    <w:rsid w:val="008C650B"/>
    <w:rsid w:val="008C66C7"/>
    <w:rsid w:val="008C6991"/>
    <w:rsid w:val="008C6C17"/>
    <w:rsid w:val="008C704C"/>
    <w:rsid w:val="008C7387"/>
    <w:rsid w:val="008C77DC"/>
    <w:rsid w:val="008C7AD4"/>
    <w:rsid w:val="008C7B4F"/>
    <w:rsid w:val="008C7EC0"/>
    <w:rsid w:val="008D0114"/>
    <w:rsid w:val="008D01EC"/>
    <w:rsid w:val="008D022A"/>
    <w:rsid w:val="008D025E"/>
    <w:rsid w:val="008D033A"/>
    <w:rsid w:val="008D0359"/>
    <w:rsid w:val="008D0497"/>
    <w:rsid w:val="008D0562"/>
    <w:rsid w:val="008D07B8"/>
    <w:rsid w:val="008D0A50"/>
    <w:rsid w:val="008D0B99"/>
    <w:rsid w:val="008D0D14"/>
    <w:rsid w:val="008D1098"/>
    <w:rsid w:val="008D13BC"/>
    <w:rsid w:val="008D14AA"/>
    <w:rsid w:val="008D165F"/>
    <w:rsid w:val="008D1921"/>
    <w:rsid w:val="008D19A7"/>
    <w:rsid w:val="008D1C67"/>
    <w:rsid w:val="008D1C99"/>
    <w:rsid w:val="008D2349"/>
    <w:rsid w:val="008D26A2"/>
    <w:rsid w:val="008D26CC"/>
    <w:rsid w:val="008D278E"/>
    <w:rsid w:val="008D280C"/>
    <w:rsid w:val="008D29E1"/>
    <w:rsid w:val="008D2DBF"/>
    <w:rsid w:val="008D2E72"/>
    <w:rsid w:val="008D30FD"/>
    <w:rsid w:val="008D3196"/>
    <w:rsid w:val="008D3324"/>
    <w:rsid w:val="008D3406"/>
    <w:rsid w:val="008D3726"/>
    <w:rsid w:val="008D37BA"/>
    <w:rsid w:val="008D3B2F"/>
    <w:rsid w:val="008D3D69"/>
    <w:rsid w:val="008D40DF"/>
    <w:rsid w:val="008D4368"/>
    <w:rsid w:val="008D4892"/>
    <w:rsid w:val="008D4A26"/>
    <w:rsid w:val="008D4E99"/>
    <w:rsid w:val="008D5082"/>
    <w:rsid w:val="008D53EE"/>
    <w:rsid w:val="008D5511"/>
    <w:rsid w:val="008D576A"/>
    <w:rsid w:val="008D5826"/>
    <w:rsid w:val="008D5930"/>
    <w:rsid w:val="008D5A47"/>
    <w:rsid w:val="008D5ED9"/>
    <w:rsid w:val="008D5F88"/>
    <w:rsid w:val="008D6084"/>
    <w:rsid w:val="008D6103"/>
    <w:rsid w:val="008D6611"/>
    <w:rsid w:val="008D6740"/>
    <w:rsid w:val="008D6D9B"/>
    <w:rsid w:val="008D6E00"/>
    <w:rsid w:val="008D72E6"/>
    <w:rsid w:val="008D72F7"/>
    <w:rsid w:val="008D780E"/>
    <w:rsid w:val="008D79DA"/>
    <w:rsid w:val="008D7C5A"/>
    <w:rsid w:val="008D7E6D"/>
    <w:rsid w:val="008D7F16"/>
    <w:rsid w:val="008E00C9"/>
    <w:rsid w:val="008E00D0"/>
    <w:rsid w:val="008E023F"/>
    <w:rsid w:val="008E051A"/>
    <w:rsid w:val="008E074F"/>
    <w:rsid w:val="008E155C"/>
    <w:rsid w:val="008E16E1"/>
    <w:rsid w:val="008E199D"/>
    <w:rsid w:val="008E1A1F"/>
    <w:rsid w:val="008E1A29"/>
    <w:rsid w:val="008E1A2E"/>
    <w:rsid w:val="008E1A64"/>
    <w:rsid w:val="008E1A85"/>
    <w:rsid w:val="008E1D47"/>
    <w:rsid w:val="008E1D81"/>
    <w:rsid w:val="008E1E67"/>
    <w:rsid w:val="008E1E73"/>
    <w:rsid w:val="008E1ED6"/>
    <w:rsid w:val="008E1FE4"/>
    <w:rsid w:val="008E2323"/>
    <w:rsid w:val="008E2691"/>
    <w:rsid w:val="008E2797"/>
    <w:rsid w:val="008E282D"/>
    <w:rsid w:val="008E2910"/>
    <w:rsid w:val="008E2C06"/>
    <w:rsid w:val="008E2C0F"/>
    <w:rsid w:val="008E2CCE"/>
    <w:rsid w:val="008E2D7A"/>
    <w:rsid w:val="008E2E20"/>
    <w:rsid w:val="008E3389"/>
    <w:rsid w:val="008E3558"/>
    <w:rsid w:val="008E35BF"/>
    <w:rsid w:val="008E3730"/>
    <w:rsid w:val="008E3756"/>
    <w:rsid w:val="008E37CC"/>
    <w:rsid w:val="008E3B88"/>
    <w:rsid w:val="008E3F4A"/>
    <w:rsid w:val="008E4187"/>
    <w:rsid w:val="008E4406"/>
    <w:rsid w:val="008E44BB"/>
    <w:rsid w:val="008E46FA"/>
    <w:rsid w:val="008E4E96"/>
    <w:rsid w:val="008E5377"/>
    <w:rsid w:val="008E55E1"/>
    <w:rsid w:val="008E5B33"/>
    <w:rsid w:val="008E6074"/>
    <w:rsid w:val="008E6A3D"/>
    <w:rsid w:val="008E6B33"/>
    <w:rsid w:val="008E6D8A"/>
    <w:rsid w:val="008E6DF2"/>
    <w:rsid w:val="008E6EC7"/>
    <w:rsid w:val="008E76D6"/>
    <w:rsid w:val="008E77A1"/>
    <w:rsid w:val="008E78E5"/>
    <w:rsid w:val="008E78E9"/>
    <w:rsid w:val="008E7C9D"/>
    <w:rsid w:val="008F0554"/>
    <w:rsid w:val="008F06A2"/>
    <w:rsid w:val="008F07ED"/>
    <w:rsid w:val="008F08E8"/>
    <w:rsid w:val="008F0AB7"/>
    <w:rsid w:val="008F0B33"/>
    <w:rsid w:val="008F0CD7"/>
    <w:rsid w:val="008F0D36"/>
    <w:rsid w:val="008F0D5D"/>
    <w:rsid w:val="008F0E0B"/>
    <w:rsid w:val="008F10CE"/>
    <w:rsid w:val="008F131E"/>
    <w:rsid w:val="008F15EA"/>
    <w:rsid w:val="008F1674"/>
    <w:rsid w:val="008F16D5"/>
    <w:rsid w:val="008F19EF"/>
    <w:rsid w:val="008F1AE0"/>
    <w:rsid w:val="008F235C"/>
    <w:rsid w:val="008F26D9"/>
    <w:rsid w:val="008F27C7"/>
    <w:rsid w:val="008F286B"/>
    <w:rsid w:val="008F28F9"/>
    <w:rsid w:val="008F29C0"/>
    <w:rsid w:val="008F34EB"/>
    <w:rsid w:val="008F3606"/>
    <w:rsid w:val="008F3AD8"/>
    <w:rsid w:val="008F3CB5"/>
    <w:rsid w:val="008F3D10"/>
    <w:rsid w:val="008F3DCC"/>
    <w:rsid w:val="008F3F58"/>
    <w:rsid w:val="008F452E"/>
    <w:rsid w:val="008F4787"/>
    <w:rsid w:val="008F4AAB"/>
    <w:rsid w:val="008F4ADA"/>
    <w:rsid w:val="008F4C2B"/>
    <w:rsid w:val="008F4C6F"/>
    <w:rsid w:val="008F4D3D"/>
    <w:rsid w:val="008F4E79"/>
    <w:rsid w:val="008F4E88"/>
    <w:rsid w:val="008F50A6"/>
    <w:rsid w:val="008F50BF"/>
    <w:rsid w:val="008F51FC"/>
    <w:rsid w:val="008F5280"/>
    <w:rsid w:val="008F53FD"/>
    <w:rsid w:val="008F554C"/>
    <w:rsid w:val="008F5A1D"/>
    <w:rsid w:val="008F5AA4"/>
    <w:rsid w:val="008F5CA9"/>
    <w:rsid w:val="008F5CF3"/>
    <w:rsid w:val="008F5D35"/>
    <w:rsid w:val="008F5E31"/>
    <w:rsid w:val="008F5FFB"/>
    <w:rsid w:val="008F64A9"/>
    <w:rsid w:val="008F677C"/>
    <w:rsid w:val="008F68C6"/>
    <w:rsid w:val="008F692D"/>
    <w:rsid w:val="008F6979"/>
    <w:rsid w:val="008F6BD8"/>
    <w:rsid w:val="008F6C54"/>
    <w:rsid w:val="008F6E2D"/>
    <w:rsid w:val="008F6E57"/>
    <w:rsid w:val="008F71DC"/>
    <w:rsid w:val="008F7250"/>
    <w:rsid w:val="008F7297"/>
    <w:rsid w:val="008F7370"/>
    <w:rsid w:val="008F7422"/>
    <w:rsid w:val="008F759F"/>
    <w:rsid w:val="008F76B8"/>
    <w:rsid w:val="008F7882"/>
    <w:rsid w:val="008F7FF9"/>
    <w:rsid w:val="00900049"/>
    <w:rsid w:val="009001F7"/>
    <w:rsid w:val="0090044F"/>
    <w:rsid w:val="0090099E"/>
    <w:rsid w:val="00900D1F"/>
    <w:rsid w:val="00900D77"/>
    <w:rsid w:val="00901348"/>
    <w:rsid w:val="00901388"/>
    <w:rsid w:val="0090144D"/>
    <w:rsid w:val="0090177D"/>
    <w:rsid w:val="00901972"/>
    <w:rsid w:val="00901A42"/>
    <w:rsid w:val="00901B1D"/>
    <w:rsid w:val="00901CD1"/>
    <w:rsid w:val="00901D1D"/>
    <w:rsid w:val="00901D90"/>
    <w:rsid w:val="00902165"/>
    <w:rsid w:val="0090250F"/>
    <w:rsid w:val="00902610"/>
    <w:rsid w:val="009026C9"/>
    <w:rsid w:val="00902B3E"/>
    <w:rsid w:val="00902D45"/>
    <w:rsid w:val="00902DB3"/>
    <w:rsid w:val="00902F41"/>
    <w:rsid w:val="009031E8"/>
    <w:rsid w:val="00903262"/>
    <w:rsid w:val="009033BF"/>
    <w:rsid w:val="009033CF"/>
    <w:rsid w:val="00903928"/>
    <w:rsid w:val="0090392B"/>
    <w:rsid w:val="00903B1A"/>
    <w:rsid w:val="00903FAA"/>
    <w:rsid w:val="009040AA"/>
    <w:rsid w:val="009042CF"/>
    <w:rsid w:val="009043A2"/>
    <w:rsid w:val="0090449B"/>
    <w:rsid w:val="00904CBC"/>
    <w:rsid w:val="00904F14"/>
    <w:rsid w:val="00904F3E"/>
    <w:rsid w:val="00905031"/>
    <w:rsid w:val="009052C0"/>
    <w:rsid w:val="0090567B"/>
    <w:rsid w:val="00905730"/>
    <w:rsid w:val="00905BEE"/>
    <w:rsid w:val="00905F37"/>
    <w:rsid w:val="00905FC7"/>
    <w:rsid w:val="00906092"/>
    <w:rsid w:val="0090671C"/>
    <w:rsid w:val="00906922"/>
    <w:rsid w:val="0090692F"/>
    <w:rsid w:val="00906950"/>
    <w:rsid w:val="0090698B"/>
    <w:rsid w:val="00906C3D"/>
    <w:rsid w:val="00906F86"/>
    <w:rsid w:val="009070EA"/>
    <w:rsid w:val="009071D4"/>
    <w:rsid w:val="0090764E"/>
    <w:rsid w:val="00907749"/>
    <w:rsid w:val="00907A52"/>
    <w:rsid w:val="00907C15"/>
    <w:rsid w:val="009101EF"/>
    <w:rsid w:val="009104D1"/>
    <w:rsid w:val="0091057D"/>
    <w:rsid w:val="00910716"/>
    <w:rsid w:val="00910751"/>
    <w:rsid w:val="0091091C"/>
    <w:rsid w:val="00910990"/>
    <w:rsid w:val="009116AD"/>
    <w:rsid w:val="009116DB"/>
    <w:rsid w:val="0091198C"/>
    <w:rsid w:val="00911A16"/>
    <w:rsid w:val="00911B2D"/>
    <w:rsid w:val="00911D99"/>
    <w:rsid w:val="00911DC1"/>
    <w:rsid w:val="0091244D"/>
    <w:rsid w:val="00912881"/>
    <w:rsid w:val="00912AD2"/>
    <w:rsid w:val="00912B89"/>
    <w:rsid w:val="00912D89"/>
    <w:rsid w:val="009131DC"/>
    <w:rsid w:val="009131EE"/>
    <w:rsid w:val="009133EF"/>
    <w:rsid w:val="009138D6"/>
    <w:rsid w:val="0091394D"/>
    <w:rsid w:val="00913977"/>
    <w:rsid w:val="009139A6"/>
    <w:rsid w:val="00913AD8"/>
    <w:rsid w:val="00913BC0"/>
    <w:rsid w:val="00913C88"/>
    <w:rsid w:val="00913ED5"/>
    <w:rsid w:val="0091419D"/>
    <w:rsid w:val="0091472C"/>
    <w:rsid w:val="009152CB"/>
    <w:rsid w:val="0091580F"/>
    <w:rsid w:val="009158DF"/>
    <w:rsid w:val="009159AD"/>
    <w:rsid w:val="00916382"/>
    <w:rsid w:val="0091657C"/>
    <w:rsid w:val="00916678"/>
    <w:rsid w:val="00916905"/>
    <w:rsid w:val="00916A16"/>
    <w:rsid w:val="00916ACF"/>
    <w:rsid w:val="00916BCF"/>
    <w:rsid w:val="00916E64"/>
    <w:rsid w:val="00916F30"/>
    <w:rsid w:val="0091707E"/>
    <w:rsid w:val="009170D3"/>
    <w:rsid w:val="00917241"/>
    <w:rsid w:val="0091727B"/>
    <w:rsid w:val="00917363"/>
    <w:rsid w:val="0091745D"/>
    <w:rsid w:val="00917902"/>
    <w:rsid w:val="009179F3"/>
    <w:rsid w:val="00917B5E"/>
    <w:rsid w:val="00917FB2"/>
    <w:rsid w:val="00920223"/>
    <w:rsid w:val="009208F9"/>
    <w:rsid w:val="00920978"/>
    <w:rsid w:val="00920A0F"/>
    <w:rsid w:val="00920F57"/>
    <w:rsid w:val="00921411"/>
    <w:rsid w:val="00921449"/>
    <w:rsid w:val="00921771"/>
    <w:rsid w:val="00921B1C"/>
    <w:rsid w:val="00921E43"/>
    <w:rsid w:val="00921F13"/>
    <w:rsid w:val="00922379"/>
    <w:rsid w:val="00922550"/>
    <w:rsid w:val="00922660"/>
    <w:rsid w:val="00922808"/>
    <w:rsid w:val="00922B08"/>
    <w:rsid w:val="00922BB2"/>
    <w:rsid w:val="00922C1B"/>
    <w:rsid w:val="00922CA2"/>
    <w:rsid w:val="00922FAA"/>
    <w:rsid w:val="0092318D"/>
    <w:rsid w:val="00923921"/>
    <w:rsid w:val="00923981"/>
    <w:rsid w:val="00923E7A"/>
    <w:rsid w:val="00923F68"/>
    <w:rsid w:val="009241E5"/>
    <w:rsid w:val="0092444B"/>
    <w:rsid w:val="009247D8"/>
    <w:rsid w:val="009249CE"/>
    <w:rsid w:val="009249D5"/>
    <w:rsid w:val="00924AAD"/>
    <w:rsid w:val="00924BB6"/>
    <w:rsid w:val="00924D29"/>
    <w:rsid w:val="00924D79"/>
    <w:rsid w:val="00924DFE"/>
    <w:rsid w:val="00925579"/>
    <w:rsid w:val="009255EB"/>
    <w:rsid w:val="00925652"/>
    <w:rsid w:val="00925C43"/>
    <w:rsid w:val="00925EA0"/>
    <w:rsid w:val="009260F5"/>
    <w:rsid w:val="00926150"/>
    <w:rsid w:val="00926221"/>
    <w:rsid w:val="00926A89"/>
    <w:rsid w:val="00926B1B"/>
    <w:rsid w:val="00926D1A"/>
    <w:rsid w:val="009270E6"/>
    <w:rsid w:val="00927517"/>
    <w:rsid w:val="00927898"/>
    <w:rsid w:val="00927A7F"/>
    <w:rsid w:val="00927C36"/>
    <w:rsid w:val="00927E27"/>
    <w:rsid w:val="00930297"/>
    <w:rsid w:val="009302D5"/>
    <w:rsid w:val="009302D8"/>
    <w:rsid w:val="00930397"/>
    <w:rsid w:val="00930413"/>
    <w:rsid w:val="009304ED"/>
    <w:rsid w:val="0093055B"/>
    <w:rsid w:val="0093064D"/>
    <w:rsid w:val="00930CD3"/>
    <w:rsid w:val="00931113"/>
    <w:rsid w:val="0093140B"/>
    <w:rsid w:val="00931556"/>
    <w:rsid w:val="0093183F"/>
    <w:rsid w:val="00931850"/>
    <w:rsid w:val="00931B40"/>
    <w:rsid w:val="00931E6A"/>
    <w:rsid w:val="0093220A"/>
    <w:rsid w:val="00932326"/>
    <w:rsid w:val="0093234A"/>
    <w:rsid w:val="009324ED"/>
    <w:rsid w:val="00932990"/>
    <w:rsid w:val="009329EE"/>
    <w:rsid w:val="00932A35"/>
    <w:rsid w:val="00932B0C"/>
    <w:rsid w:val="00932DED"/>
    <w:rsid w:val="009331EA"/>
    <w:rsid w:val="009336CF"/>
    <w:rsid w:val="00933732"/>
    <w:rsid w:val="009337C6"/>
    <w:rsid w:val="009337CD"/>
    <w:rsid w:val="00933BEE"/>
    <w:rsid w:val="00933F91"/>
    <w:rsid w:val="00933FA0"/>
    <w:rsid w:val="0093408D"/>
    <w:rsid w:val="009345C2"/>
    <w:rsid w:val="00934640"/>
    <w:rsid w:val="009347B4"/>
    <w:rsid w:val="009349AB"/>
    <w:rsid w:val="00934E7D"/>
    <w:rsid w:val="00934EB8"/>
    <w:rsid w:val="009350A1"/>
    <w:rsid w:val="009356C5"/>
    <w:rsid w:val="00935830"/>
    <w:rsid w:val="00935A91"/>
    <w:rsid w:val="00935C82"/>
    <w:rsid w:val="00935D2F"/>
    <w:rsid w:val="00935E34"/>
    <w:rsid w:val="009363B5"/>
    <w:rsid w:val="00936592"/>
    <w:rsid w:val="00936805"/>
    <w:rsid w:val="009368A6"/>
    <w:rsid w:val="00936985"/>
    <w:rsid w:val="00936A6C"/>
    <w:rsid w:val="00936BF1"/>
    <w:rsid w:val="009372FC"/>
    <w:rsid w:val="0093741E"/>
    <w:rsid w:val="00937695"/>
    <w:rsid w:val="009376D1"/>
    <w:rsid w:val="00937705"/>
    <w:rsid w:val="00937950"/>
    <w:rsid w:val="00937BCF"/>
    <w:rsid w:val="009401D3"/>
    <w:rsid w:val="009402F5"/>
    <w:rsid w:val="00940448"/>
    <w:rsid w:val="009404AB"/>
    <w:rsid w:val="009405C7"/>
    <w:rsid w:val="00940702"/>
    <w:rsid w:val="009407C5"/>
    <w:rsid w:val="009407FD"/>
    <w:rsid w:val="00940A91"/>
    <w:rsid w:val="00940AF7"/>
    <w:rsid w:val="00940DC3"/>
    <w:rsid w:val="009410A5"/>
    <w:rsid w:val="0094155E"/>
    <w:rsid w:val="00941583"/>
    <w:rsid w:val="00941868"/>
    <w:rsid w:val="00941B9F"/>
    <w:rsid w:val="00942003"/>
    <w:rsid w:val="0094228A"/>
    <w:rsid w:val="009425F3"/>
    <w:rsid w:val="0094266F"/>
    <w:rsid w:val="009427B3"/>
    <w:rsid w:val="0094287B"/>
    <w:rsid w:val="00942F07"/>
    <w:rsid w:val="00943105"/>
    <w:rsid w:val="009434F6"/>
    <w:rsid w:val="00943574"/>
    <w:rsid w:val="00943EDD"/>
    <w:rsid w:val="00944072"/>
    <w:rsid w:val="009442BD"/>
    <w:rsid w:val="009445E0"/>
    <w:rsid w:val="009447A7"/>
    <w:rsid w:val="00944956"/>
    <w:rsid w:val="009449B3"/>
    <w:rsid w:val="009449B8"/>
    <w:rsid w:val="00944C41"/>
    <w:rsid w:val="00944F33"/>
    <w:rsid w:val="00944FA0"/>
    <w:rsid w:val="0094513E"/>
    <w:rsid w:val="00945319"/>
    <w:rsid w:val="0094554E"/>
    <w:rsid w:val="00945938"/>
    <w:rsid w:val="00945B36"/>
    <w:rsid w:val="00945CD0"/>
    <w:rsid w:val="00945E56"/>
    <w:rsid w:val="009463A7"/>
    <w:rsid w:val="0094647C"/>
    <w:rsid w:val="00946594"/>
    <w:rsid w:val="00946609"/>
    <w:rsid w:val="009467A6"/>
    <w:rsid w:val="0094683A"/>
    <w:rsid w:val="009468AA"/>
    <w:rsid w:val="0094690E"/>
    <w:rsid w:val="009469F2"/>
    <w:rsid w:val="0094706A"/>
    <w:rsid w:val="0094707D"/>
    <w:rsid w:val="00947148"/>
    <w:rsid w:val="009472D7"/>
    <w:rsid w:val="00947B3D"/>
    <w:rsid w:val="00947C03"/>
    <w:rsid w:val="00947C6A"/>
    <w:rsid w:val="0095036B"/>
    <w:rsid w:val="0095055C"/>
    <w:rsid w:val="009506F2"/>
    <w:rsid w:val="00950766"/>
    <w:rsid w:val="009508C2"/>
    <w:rsid w:val="00950923"/>
    <w:rsid w:val="00951062"/>
    <w:rsid w:val="009510E7"/>
    <w:rsid w:val="0095142B"/>
    <w:rsid w:val="00951434"/>
    <w:rsid w:val="00951494"/>
    <w:rsid w:val="00951782"/>
    <w:rsid w:val="009517F4"/>
    <w:rsid w:val="00951851"/>
    <w:rsid w:val="0095197E"/>
    <w:rsid w:val="00951CE6"/>
    <w:rsid w:val="00951D98"/>
    <w:rsid w:val="00951E55"/>
    <w:rsid w:val="00951F2A"/>
    <w:rsid w:val="009522DF"/>
    <w:rsid w:val="009523EA"/>
    <w:rsid w:val="0095266F"/>
    <w:rsid w:val="00952CB9"/>
    <w:rsid w:val="00952FDF"/>
    <w:rsid w:val="00953196"/>
    <w:rsid w:val="00953273"/>
    <w:rsid w:val="00953625"/>
    <w:rsid w:val="009536CB"/>
    <w:rsid w:val="0095381B"/>
    <w:rsid w:val="00953988"/>
    <w:rsid w:val="00953A8C"/>
    <w:rsid w:val="00953E72"/>
    <w:rsid w:val="00953F59"/>
    <w:rsid w:val="00954383"/>
    <w:rsid w:val="0095466E"/>
    <w:rsid w:val="00954751"/>
    <w:rsid w:val="00954A6C"/>
    <w:rsid w:val="00954AD6"/>
    <w:rsid w:val="00954CD6"/>
    <w:rsid w:val="00954D1C"/>
    <w:rsid w:val="00954E80"/>
    <w:rsid w:val="00954ED4"/>
    <w:rsid w:val="0095515D"/>
    <w:rsid w:val="009557CE"/>
    <w:rsid w:val="0095591B"/>
    <w:rsid w:val="009559E6"/>
    <w:rsid w:val="00955B2B"/>
    <w:rsid w:val="00955CC9"/>
    <w:rsid w:val="00955D1F"/>
    <w:rsid w:val="00955DFD"/>
    <w:rsid w:val="0095655D"/>
    <w:rsid w:val="00956C4E"/>
    <w:rsid w:val="00956D8F"/>
    <w:rsid w:val="009570F3"/>
    <w:rsid w:val="00957483"/>
    <w:rsid w:val="0095757F"/>
    <w:rsid w:val="0095767B"/>
    <w:rsid w:val="009579CF"/>
    <w:rsid w:val="00957C63"/>
    <w:rsid w:val="00957C98"/>
    <w:rsid w:val="00957D10"/>
    <w:rsid w:val="00957E7F"/>
    <w:rsid w:val="00960006"/>
    <w:rsid w:val="0096015E"/>
    <w:rsid w:val="009602AB"/>
    <w:rsid w:val="00960449"/>
    <w:rsid w:val="009604C8"/>
    <w:rsid w:val="009605CE"/>
    <w:rsid w:val="0096067C"/>
    <w:rsid w:val="0096068A"/>
    <w:rsid w:val="009607FD"/>
    <w:rsid w:val="00960900"/>
    <w:rsid w:val="00960947"/>
    <w:rsid w:val="00960975"/>
    <w:rsid w:val="00960E04"/>
    <w:rsid w:val="00960E97"/>
    <w:rsid w:val="00961169"/>
    <w:rsid w:val="00961250"/>
    <w:rsid w:val="009612AB"/>
    <w:rsid w:val="009616C2"/>
    <w:rsid w:val="00961754"/>
    <w:rsid w:val="00961933"/>
    <w:rsid w:val="00961A1A"/>
    <w:rsid w:val="00961A4C"/>
    <w:rsid w:val="00961A8D"/>
    <w:rsid w:val="00961F8C"/>
    <w:rsid w:val="009620B0"/>
    <w:rsid w:val="009621A5"/>
    <w:rsid w:val="009623CA"/>
    <w:rsid w:val="0096287B"/>
    <w:rsid w:val="009628F7"/>
    <w:rsid w:val="00962A6E"/>
    <w:rsid w:val="00962B6E"/>
    <w:rsid w:val="00963437"/>
    <w:rsid w:val="009637FD"/>
    <w:rsid w:val="00963DD1"/>
    <w:rsid w:val="00963DD9"/>
    <w:rsid w:val="00963F96"/>
    <w:rsid w:val="0096411E"/>
    <w:rsid w:val="0096416C"/>
    <w:rsid w:val="009644B5"/>
    <w:rsid w:val="0096462E"/>
    <w:rsid w:val="00964FB8"/>
    <w:rsid w:val="00965020"/>
    <w:rsid w:val="009650C8"/>
    <w:rsid w:val="0096535C"/>
    <w:rsid w:val="009655DE"/>
    <w:rsid w:val="00965706"/>
    <w:rsid w:val="00965783"/>
    <w:rsid w:val="009658AB"/>
    <w:rsid w:val="009659E3"/>
    <w:rsid w:val="00965A02"/>
    <w:rsid w:val="00965BD5"/>
    <w:rsid w:val="00965C19"/>
    <w:rsid w:val="00965C39"/>
    <w:rsid w:val="00965CE0"/>
    <w:rsid w:val="00965E31"/>
    <w:rsid w:val="00966381"/>
    <w:rsid w:val="00966491"/>
    <w:rsid w:val="00966A50"/>
    <w:rsid w:val="00966CA6"/>
    <w:rsid w:val="00966ED7"/>
    <w:rsid w:val="00966F25"/>
    <w:rsid w:val="0096794B"/>
    <w:rsid w:val="00967A06"/>
    <w:rsid w:val="00967ADB"/>
    <w:rsid w:val="00967C30"/>
    <w:rsid w:val="00967CBE"/>
    <w:rsid w:val="00967CD7"/>
    <w:rsid w:val="00967ECB"/>
    <w:rsid w:val="0097010A"/>
    <w:rsid w:val="009705A3"/>
    <w:rsid w:val="009706D4"/>
    <w:rsid w:val="00970B6A"/>
    <w:rsid w:val="00970CC4"/>
    <w:rsid w:val="00970D7B"/>
    <w:rsid w:val="009715E9"/>
    <w:rsid w:val="00971B57"/>
    <w:rsid w:val="00971B96"/>
    <w:rsid w:val="00972240"/>
    <w:rsid w:val="00972303"/>
    <w:rsid w:val="009723D3"/>
    <w:rsid w:val="00972956"/>
    <w:rsid w:val="00972979"/>
    <w:rsid w:val="00972AF7"/>
    <w:rsid w:val="00972B1E"/>
    <w:rsid w:val="00972B93"/>
    <w:rsid w:val="00972C5B"/>
    <w:rsid w:val="00972D49"/>
    <w:rsid w:val="00972F49"/>
    <w:rsid w:val="00973700"/>
    <w:rsid w:val="00973960"/>
    <w:rsid w:val="00973C50"/>
    <w:rsid w:val="00973DD8"/>
    <w:rsid w:val="00974123"/>
    <w:rsid w:val="0097453E"/>
    <w:rsid w:val="0097493D"/>
    <w:rsid w:val="00974AB0"/>
    <w:rsid w:val="00974CB6"/>
    <w:rsid w:val="00974F52"/>
    <w:rsid w:val="0097539B"/>
    <w:rsid w:val="009756FF"/>
    <w:rsid w:val="00975A11"/>
    <w:rsid w:val="00975C91"/>
    <w:rsid w:val="00975D72"/>
    <w:rsid w:val="00976B48"/>
    <w:rsid w:val="00976B88"/>
    <w:rsid w:val="00976B89"/>
    <w:rsid w:val="00976FEB"/>
    <w:rsid w:val="00977189"/>
    <w:rsid w:val="00977318"/>
    <w:rsid w:val="0097757C"/>
    <w:rsid w:val="0097759C"/>
    <w:rsid w:val="00977F7C"/>
    <w:rsid w:val="00977FE8"/>
    <w:rsid w:val="009801CE"/>
    <w:rsid w:val="00980251"/>
    <w:rsid w:val="0098053B"/>
    <w:rsid w:val="009805F5"/>
    <w:rsid w:val="009806C9"/>
    <w:rsid w:val="00980703"/>
    <w:rsid w:val="009807C6"/>
    <w:rsid w:val="00980ACA"/>
    <w:rsid w:val="00980C91"/>
    <w:rsid w:val="00980F14"/>
    <w:rsid w:val="00980F42"/>
    <w:rsid w:val="00980F9B"/>
    <w:rsid w:val="0098125C"/>
    <w:rsid w:val="0098146B"/>
    <w:rsid w:val="00981775"/>
    <w:rsid w:val="00981877"/>
    <w:rsid w:val="00981902"/>
    <w:rsid w:val="0098199E"/>
    <w:rsid w:val="00981F22"/>
    <w:rsid w:val="00981F4D"/>
    <w:rsid w:val="00981FC9"/>
    <w:rsid w:val="00982023"/>
    <w:rsid w:val="009824FA"/>
    <w:rsid w:val="009828BD"/>
    <w:rsid w:val="009829FD"/>
    <w:rsid w:val="00982A6F"/>
    <w:rsid w:val="00982CFA"/>
    <w:rsid w:val="00982F90"/>
    <w:rsid w:val="00983081"/>
    <w:rsid w:val="00983142"/>
    <w:rsid w:val="00983418"/>
    <w:rsid w:val="00983464"/>
    <w:rsid w:val="00983984"/>
    <w:rsid w:val="00983BA8"/>
    <w:rsid w:val="00983C3B"/>
    <w:rsid w:val="009845C3"/>
    <w:rsid w:val="00984622"/>
    <w:rsid w:val="0098481A"/>
    <w:rsid w:val="00984AAB"/>
    <w:rsid w:val="00984C7F"/>
    <w:rsid w:val="00984DC5"/>
    <w:rsid w:val="00984DFF"/>
    <w:rsid w:val="0098555E"/>
    <w:rsid w:val="009856E1"/>
    <w:rsid w:val="009857FB"/>
    <w:rsid w:val="00985F51"/>
    <w:rsid w:val="00986423"/>
    <w:rsid w:val="0098669E"/>
    <w:rsid w:val="009866B2"/>
    <w:rsid w:val="00986D0E"/>
    <w:rsid w:val="00986E15"/>
    <w:rsid w:val="009871C5"/>
    <w:rsid w:val="00987366"/>
    <w:rsid w:val="0098742C"/>
    <w:rsid w:val="0098765F"/>
    <w:rsid w:val="00987688"/>
    <w:rsid w:val="00987824"/>
    <w:rsid w:val="00987A47"/>
    <w:rsid w:val="00987DFA"/>
    <w:rsid w:val="009900E6"/>
    <w:rsid w:val="00990335"/>
    <w:rsid w:val="00990343"/>
    <w:rsid w:val="0099088B"/>
    <w:rsid w:val="0099094B"/>
    <w:rsid w:val="00990B2B"/>
    <w:rsid w:val="00990B6D"/>
    <w:rsid w:val="00990D1B"/>
    <w:rsid w:val="00990DDE"/>
    <w:rsid w:val="00991123"/>
    <w:rsid w:val="00991175"/>
    <w:rsid w:val="0099117B"/>
    <w:rsid w:val="0099130A"/>
    <w:rsid w:val="009914C9"/>
    <w:rsid w:val="00991550"/>
    <w:rsid w:val="0099181B"/>
    <w:rsid w:val="00992052"/>
    <w:rsid w:val="0099232A"/>
    <w:rsid w:val="009924C9"/>
    <w:rsid w:val="00992507"/>
    <w:rsid w:val="00992742"/>
    <w:rsid w:val="00992999"/>
    <w:rsid w:val="00992CFE"/>
    <w:rsid w:val="00992D9E"/>
    <w:rsid w:val="00992FB5"/>
    <w:rsid w:val="00993032"/>
    <w:rsid w:val="00993756"/>
    <w:rsid w:val="0099386B"/>
    <w:rsid w:val="009938DC"/>
    <w:rsid w:val="00993AB7"/>
    <w:rsid w:val="00993ACA"/>
    <w:rsid w:val="00993BDE"/>
    <w:rsid w:val="00993DAE"/>
    <w:rsid w:val="00994160"/>
    <w:rsid w:val="009941EA"/>
    <w:rsid w:val="009942BA"/>
    <w:rsid w:val="009945EA"/>
    <w:rsid w:val="0099462D"/>
    <w:rsid w:val="0099467F"/>
    <w:rsid w:val="009946DD"/>
    <w:rsid w:val="009946E1"/>
    <w:rsid w:val="009949F6"/>
    <w:rsid w:val="00994B01"/>
    <w:rsid w:val="00994C16"/>
    <w:rsid w:val="00994EAF"/>
    <w:rsid w:val="00994ECB"/>
    <w:rsid w:val="00995139"/>
    <w:rsid w:val="00995182"/>
    <w:rsid w:val="009953FE"/>
    <w:rsid w:val="009954FE"/>
    <w:rsid w:val="009959E3"/>
    <w:rsid w:val="00995BC2"/>
    <w:rsid w:val="00995E28"/>
    <w:rsid w:val="00995F8A"/>
    <w:rsid w:val="0099603B"/>
    <w:rsid w:val="0099633F"/>
    <w:rsid w:val="00996446"/>
    <w:rsid w:val="009964F1"/>
    <w:rsid w:val="009965FF"/>
    <w:rsid w:val="009966B4"/>
    <w:rsid w:val="00996738"/>
    <w:rsid w:val="00996B80"/>
    <w:rsid w:val="00996CBC"/>
    <w:rsid w:val="00997040"/>
    <w:rsid w:val="0099721E"/>
    <w:rsid w:val="00997271"/>
    <w:rsid w:val="00997320"/>
    <w:rsid w:val="00997461"/>
    <w:rsid w:val="00997A4A"/>
    <w:rsid w:val="00997C13"/>
    <w:rsid w:val="009A03C5"/>
    <w:rsid w:val="009A0A37"/>
    <w:rsid w:val="009A0B18"/>
    <w:rsid w:val="009A0B30"/>
    <w:rsid w:val="009A0B77"/>
    <w:rsid w:val="009A0FBA"/>
    <w:rsid w:val="009A1781"/>
    <w:rsid w:val="009A1DFB"/>
    <w:rsid w:val="009A1E00"/>
    <w:rsid w:val="009A1E37"/>
    <w:rsid w:val="009A1E52"/>
    <w:rsid w:val="009A2131"/>
    <w:rsid w:val="009A2189"/>
    <w:rsid w:val="009A228A"/>
    <w:rsid w:val="009A22A4"/>
    <w:rsid w:val="009A2423"/>
    <w:rsid w:val="009A2520"/>
    <w:rsid w:val="009A253C"/>
    <w:rsid w:val="009A2580"/>
    <w:rsid w:val="009A25C8"/>
    <w:rsid w:val="009A2625"/>
    <w:rsid w:val="009A2627"/>
    <w:rsid w:val="009A28F9"/>
    <w:rsid w:val="009A2C90"/>
    <w:rsid w:val="009A2CBF"/>
    <w:rsid w:val="009A2E7A"/>
    <w:rsid w:val="009A2EC3"/>
    <w:rsid w:val="009A2F7F"/>
    <w:rsid w:val="009A307C"/>
    <w:rsid w:val="009A347B"/>
    <w:rsid w:val="009A3848"/>
    <w:rsid w:val="009A39B3"/>
    <w:rsid w:val="009A3A46"/>
    <w:rsid w:val="009A41F6"/>
    <w:rsid w:val="009A429E"/>
    <w:rsid w:val="009A486D"/>
    <w:rsid w:val="009A4CA8"/>
    <w:rsid w:val="009A4F60"/>
    <w:rsid w:val="009A4FE7"/>
    <w:rsid w:val="009A5178"/>
    <w:rsid w:val="009A5306"/>
    <w:rsid w:val="009A5451"/>
    <w:rsid w:val="009A5978"/>
    <w:rsid w:val="009A5D79"/>
    <w:rsid w:val="009A608A"/>
    <w:rsid w:val="009A62E0"/>
    <w:rsid w:val="009A6354"/>
    <w:rsid w:val="009A64BF"/>
    <w:rsid w:val="009A6659"/>
    <w:rsid w:val="009A6898"/>
    <w:rsid w:val="009A69D0"/>
    <w:rsid w:val="009A6B07"/>
    <w:rsid w:val="009A6BD5"/>
    <w:rsid w:val="009A6DE2"/>
    <w:rsid w:val="009A6E4C"/>
    <w:rsid w:val="009A6EE0"/>
    <w:rsid w:val="009A7066"/>
    <w:rsid w:val="009A73A8"/>
    <w:rsid w:val="009A74C3"/>
    <w:rsid w:val="009A7AFC"/>
    <w:rsid w:val="009A7D1C"/>
    <w:rsid w:val="009B03D1"/>
    <w:rsid w:val="009B04D1"/>
    <w:rsid w:val="009B0580"/>
    <w:rsid w:val="009B05AD"/>
    <w:rsid w:val="009B0701"/>
    <w:rsid w:val="009B0714"/>
    <w:rsid w:val="009B0859"/>
    <w:rsid w:val="009B0A35"/>
    <w:rsid w:val="009B0EC6"/>
    <w:rsid w:val="009B0ED2"/>
    <w:rsid w:val="009B0F6A"/>
    <w:rsid w:val="009B1144"/>
    <w:rsid w:val="009B129D"/>
    <w:rsid w:val="009B1335"/>
    <w:rsid w:val="009B14D7"/>
    <w:rsid w:val="009B15E9"/>
    <w:rsid w:val="009B1665"/>
    <w:rsid w:val="009B16B5"/>
    <w:rsid w:val="009B16F1"/>
    <w:rsid w:val="009B18A0"/>
    <w:rsid w:val="009B241F"/>
    <w:rsid w:val="009B244F"/>
    <w:rsid w:val="009B27B5"/>
    <w:rsid w:val="009B2FC1"/>
    <w:rsid w:val="009B31D6"/>
    <w:rsid w:val="009B385E"/>
    <w:rsid w:val="009B390D"/>
    <w:rsid w:val="009B3AE9"/>
    <w:rsid w:val="009B3B5E"/>
    <w:rsid w:val="009B3CEA"/>
    <w:rsid w:val="009B4166"/>
    <w:rsid w:val="009B4456"/>
    <w:rsid w:val="009B4B21"/>
    <w:rsid w:val="009B4E07"/>
    <w:rsid w:val="009B500C"/>
    <w:rsid w:val="009B5363"/>
    <w:rsid w:val="009B5413"/>
    <w:rsid w:val="009B5845"/>
    <w:rsid w:val="009B5C61"/>
    <w:rsid w:val="009B5CA5"/>
    <w:rsid w:val="009B5EAD"/>
    <w:rsid w:val="009B5EB0"/>
    <w:rsid w:val="009B5EB5"/>
    <w:rsid w:val="009B5F86"/>
    <w:rsid w:val="009B601B"/>
    <w:rsid w:val="009B613D"/>
    <w:rsid w:val="009B649A"/>
    <w:rsid w:val="009B67BD"/>
    <w:rsid w:val="009B68A3"/>
    <w:rsid w:val="009B69D6"/>
    <w:rsid w:val="009B6A62"/>
    <w:rsid w:val="009B6AAC"/>
    <w:rsid w:val="009B6F45"/>
    <w:rsid w:val="009B6F5B"/>
    <w:rsid w:val="009B702A"/>
    <w:rsid w:val="009B7646"/>
    <w:rsid w:val="009B7C6E"/>
    <w:rsid w:val="009C01F0"/>
    <w:rsid w:val="009C0292"/>
    <w:rsid w:val="009C0303"/>
    <w:rsid w:val="009C03FF"/>
    <w:rsid w:val="009C0693"/>
    <w:rsid w:val="009C0AAC"/>
    <w:rsid w:val="009C0E41"/>
    <w:rsid w:val="009C139F"/>
    <w:rsid w:val="009C14BC"/>
    <w:rsid w:val="009C1856"/>
    <w:rsid w:val="009C18BB"/>
    <w:rsid w:val="009C1904"/>
    <w:rsid w:val="009C1AD8"/>
    <w:rsid w:val="009C1B64"/>
    <w:rsid w:val="009C1C57"/>
    <w:rsid w:val="009C1DA9"/>
    <w:rsid w:val="009C1E4D"/>
    <w:rsid w:val="009C1E7C"/>
    <w:rsid w:val="009C1FBF"/>
    <w:rsid w:val="009C1FD9"/>
    <w:rsid w:val="009C21E0"/>
    <w:rsid w:val="009C24C8"/>
    <w:rsid w:val="009C256D"/>
    <w:rsid w:val="009C3555"/>
    <w:rsid w:val="009C3562"/>
    <w:rsid w:val="009C379A"/>
    <w:rsid w:val="009C37C7"/>
    <w:rsid w:val="009C38A5"/>
    <w:rsid w:val="009C3936"/>
    <w:rsid w:val="009C3E11"/>
    <w:rsid w:val="009C3EE8"/>
    <w:rsid w:val="009C3F12"/>
    <w:rsid w:val="009C43E0"/>
    <w:rsid w:val="009C473C"/>
    <w:rsid w:val="009C487A"/>
    <w:rsid w:val="009C48BB"/>
    <w:rsid w:val="009C4CD5"/>
    <w:rsid w:val="009C4D48"/>
    <w:rsid w:val="009C4F42"/>
    <w:rsid w:val="009C4F45"/>
    <w:rsid w:val="009C51DE"/>
    <w:rsid w:val="009C5224"/>
    <w:rsid w:val="009C5249"/>
    <w:rsid w:val="009C532C"/>
    <w:rsid w:val="009C5333"/>
    <w:rsid w:val="009C53DF"/>
    <w:rsid w:val="009C5419"/>
    <w:rsid w:val="009C567D"/>
    <w:rsid w:val="009C579E"/>
    <w:rsid w:val="009C5A5F"/>
    <w:rsid w:val="009C5BEB"/>
    <w:rsid w:val="009C5E25"/>
    <w:rsid w:val="009C5E27"/>
    <w:rsid w:val="009C6454"/>
    <w:rsid w:val="009C64FA"/>
    <w:rsid w:val="009C6927"/>
    <w:rsid w:val="009C6C1D"/>
    <w:rsid w:val="009C6EDB"/>
    <w:rsid w:val="009C71B0"/>
    <w:rsid w:val="009C7653"/>
    <w:rsid w:val="009C76E4"/>
    <w:rsid w:val="009C771A"/>
    <w:rsid w:val="009C77D0"/>
    <w:rsid w:val="009C79A8"/>
    <w:rsid w:val="009C7BA4"/>
    <w:rsid w:val="009C7CE6"/>
    <w:rsid w:val="009D046D"/>
    <w:rsid w:val="009D04BA"/>
    <w:rsid w:val="009D06A7"/>
    <w:rsid w:val="009D09EA"/>
    <w:rsid w:val="009D0AFD"/>
    <w:rsid w:val="009D0E38"/>
    <w:rsid w:val="009D0E99"/>
    <w:rsid w:val="009D0F7A"/>
    <w:rsid w:val="009D10AA"/>
    <w:rsid w:val="009D11C2"/>
    <w:rsid w:val="009D1640"/>
    <w:rsid w:val="009D17A6"/>
    <w:rsid w:val="009D1A2B"/>
    <w:rsid w:val="009D244A"/>
    <w:rsid w:val="009D2720"/>
    <w:rsid w:val="009D27D6"/>
    <w:rsid w:val="009D2A17"/>
    <w:rsid w:val="009D30D0"/>
    <w:rsid w:val="009D320B"/>
    <w:rsid w:val="009D3554"/>
    <w:rsid w:val="009D362D"/>
    <w:rsid w:val="009D3697"/>
    <w:rsid w:val="009D3A4E"/>
    <w:rsid w:val="009D3FF6"/>
    <w:rsid w:val="009D4112"/>
    <w:rsid w:val="009D4157"/>
    <w:rsid w:val="009D434D"/>
    <w:rsid w:val="009D4394"/>
    <w:rsid w:val="009D45AE"/>
    <w:rsid w:val="009D49AF"/>
    <w:rsid w:val="009D49D0"/>
    <w:rsid w:val="009D4E73"/>
    <w:rsid w:val="009D4E8E"/>
    <w:rsid w:val="009D4EB2"/>
    <w:rsid w:val="009D4EBA"/>
    <w:rsid w:val="009D4F01"/>
    <w:rsid w:val="009D50B3"/>
    <w:rsid w:val="009D53C5"/>
    <w:rsid w:val="009D5AA8"/>
    <w:rsid w:val="009D6493"/>
    <w:rsid w:val="009D691C"/>
    <w:rsid w:val="009D6AEB"/>
    <w:rsid w:val="009D6B60"/>
    <w:rsid w:val="009D6EA3"/>
    <w:rsid w:val="009D6F6C"/>
    <w:rsid w:val="009D756C"/>
    <w:rsid w:val="009D758B"/>
    <w:rsid w:val="009D7594"/>
    <w:rsid w:val="009D7B21"/>
    <w:rsid w:val="009D7C0D"/>
    <w:rsid w:val="009D7D08"/>
    <w:rsid w:val="009D7DE8"/>
    <w:rsid w:val="009D7E12"/>
    <w:rsid w:val="009E0680"/>
    <w:rsid w:val="009E0728"/>
    <w:rsid w:val="009E0A4A"/>
    <w:rsid w:val="009E0A8A"/>
    <w:rsid w:val="009E0B29"/>
    <w:rsid w:val="009E0B37"/>
    <w:rsid w:val="009E0BF0"/>
    <w:rsid w:val="009E0C93"/>
    <w:rsid w:val="009E0D78"/>
    <w:rsid w:val="009E0F8F"/>
    <w:rsid w:val="009E1066"/>
    <w:rsid w:val="009E139C"/>
    <w:rsid w:val="009E13E5"/>
    <w:rsid w:val="009E14C4"/>
    <w:rsid w:val="009E1853"/>
    <w:rsid w:val="009E186D"/>
    <w:rsid w:val="009E18EF"/>
    <w:rsid w:val="009E1CCF"/>
    <w:rsid w:val="009E1E97"/>
    <w:rsid w:val="009E1EAC"/>
    <w:rsid w:val="009E2261"/>
    <w:rsid w:val="009E2271"/>
    <w:rsid w:val="009E2481"/>
    <w:rsid w:val="009E2BF5"/>
    <w:rsid w:val="009E2E04"/>
    <w:rsid w:val="009E2F3B"/>
    <w:rsid w:val="009E3169"/>
    <w:rsid w:val="009E3176"/>
    <w:rsid w:val="009E32B9"/>
    <w:rsid w:val="009E3419"/>
    <w:rsid w:val="009E3528"/>
    <w:rsid w:val="009E3545"/>
    <w:rsid w:val="009E3B07"/>
    <w:rsid w:val="009E3BBC"/>
    <w:rsid w:val="009E3C3B"/>
    <w:rsid w:val="009E3C60"/>
    <w:rsid w:val="009E3C81"/>
    <w:rsid w:val="009E3CEA"/>
    <w:rsid w:val="009E4848"/>
    <w:rsid w:val="009E4CD2"/>
    <w:rsid w:val="009E4D3F"/>
    <w:rsid w:val="009E4F96"/>
    <w:rsid w:val="009E520E"/>
    <w:rsid w:val="009E544D"/>
    <w:rsid w:val="009E54A0"/>
    <w:rsid w:val="009E5513"/>
    <w:rsid w:val="009E57A0"/>
    <w:rsid w:val="009E5962"/>
    <w:rsid w:val="009E59B2"/>
    <w:rsid w:val="009E5A1A"/>
    <w:rsid w:val="009E5C4C"/>
    <w:rsid w:val="009E5D41"/>
    <w:rsid w:val="009E6606"/>
    <w:rsid w:val="009E6756"/>
    <w:rsid w:val="009E6780"/>
    <w:rsid w:val="009E681A"/>
    <w:rsid w:val="009E6CFC"/>
    <w:rsid w:val="009E6F7C"/>
    <w:rsid w:val="009E7150"/>
    <w:rsid w:val="009E71ED"/>
    <w:rsid w:val="009E765C"/>
    <w:rsid w:val="009E76AC"/>
    <w:rsid w:val="009E770C"/>
    <w:rsid w:val="009E7731"/>
    <w:rsid w:val="009E775C"/>
    <w:rsid w:val="009E77D2"/>
    <w:rsid w:val="009E7F22"/>
    <w:rsid w:val="009F0363"/>
    <w:rsid w:val="009F06B4"/>
    <w:rsid w:val="009F08E5"/>
    <w:rsid w:val="009F090A"/>
    <w:rsid w:val="009F0F39"/>
    <w:rsid w:val="009F12E1"/>
    <w:rsid w:val="009F1401"/>
    <w:rsid w:val="009F1416"/>
    <w:rsid w:val="009F1558"/>
    <w:rsid w:val="009F1659"/>
    <w:rsid w:val="009F1986"/>
    <w:rsid w:val="009F20AA"/>
    <w:rsid w:val="009F234D"/>
    <w:rsid w:val="009F24FC"/>
    <w:rsid w:val="009F26D5"/>
    <w:rsid w:val="009F26F4"/>
    <w:rsid w:val="009F28C7"/>
    <w:rsid w:val="009F2912"/>
    <w:rsid w:val="009F2D28"/>
    <w:rsid w:val="009F3022"/>
    <w:rsid w:val="009F30F1"/>
    <w:rsid w:val="009F3538"/>
    <w:rsid w:val="009F3846"/>
    <w:rsid w:val="009F3D1C"/>
    <w:rsid w:val="009F3EBC"/>
    <w:rsid w:val="009F3EFD"/>
    <w:rsid w:val="009F3FCB"/>
    <w:rsid w:val="009F40DE"/>
    <w:rsid w:val="009F4174"/>
    <w:rsid w:val="009F4467"/>
    <w:rsid w:val="009F4633"/>
    <w:rsid w:val="009F4E26"/>
    <w:rsid w:val="009F4EA8"/>
    <w:rsid w:val="009F4FD5"/>
    <w:rsid w:val="009F55AF"/>
    <w:rsid w:val="009F5AD9"/>
    <w:rsid w:val="009F5B73"/>
    <w:rsid w:val="009F5CF0"/>
    <w:rsid w:val="009F5E61"/>
    <w:rsid w:val="009F5E97"/>
    <w:rsid w:val="009F61A9"/>
    <w:rsid w:val="009F68BB"/>
    <w:rsid w:val="009F6D64"/>
    <w:rsid w:val="009F6E88"/>
    <w:rsid w:val="009F6F55"/>
    <w:rsid w:val="009F6FCE"/>
    <w:rsid w:val="009F71DE"/>
    <w:rsid w:val="009F7316"/>
    <w:rsid w:val="009F7423"/>
    <w:rsid w:val="009F77B2"/>
    <w:rsid w:val="009F7AA6"/>
    <w:rsid w:val="009F7B00"/>
    <w:rsid w:val="009F7B97"/>
    <w:rsid w:val="00A000AB"/>
    <w:rsid w:val="00A0035F"/>
    <w:rsid w:val="00A00531"/>
    <w:rsid w:val="00A00864"/>
    <w:rsid w:val="00A00B3C"/>
    <w:rsid w:val="00A00FF4"/>
    <w:rsid w:val="00A0115D"/>
    <w:rsid w:val="00A014C6"/>
    <w:rsid w:val="00A017DE"/>
    <w:rsid w:val="00A025B3"/>
    <w:rsid w:val="00A0276E"/>
    <w:rsid w:val="00A027F7"/>
    <w:rsid w:val="00A028C3"/>
    <w:rsid w:val="00A02A3C"/>
    <w:rsid w:val="00A0310E"/>
    <w:rsid w:val="00A031D3"/>
    <w:rsid w:val="00A03210"/>
    <w:rsid w:val="00A0321E"/>
    <w:rsid w:val="00A03D5A"/>
    <w:rsid w:val="00A0424C"/>
    <w:rsid w:val="00A04283"/>
    <w:rsid w:val="00A043B7"/>
    <w:rsid w:val="00A045DB"/>
    <w:rsid w:val="00A048A6"/>
    <w:rsid w:val="00A049CA"/>
    <w:rsid w:val="00A04A55"/>
    <w:rsid w:val="00A04CEE"/>
    <w:rsid w:val="00A05269"/>
    <w:rsid w:val="00A0528B"/>
    <w:rsid w:val="00A053CC"/>
    <w:rsid w:val="00A0540D"/>
    <w:rsid w:val="00A05837"/>
    <w:rsid w:val="00A05ECE"/>
    <w:rsid w:val="00A05F57"/>
    <w:rsid w:val="00A06578"/>
    <w:rsid w:val="00A06782"/>
    <w:rsid w:val="00A06A21"/>
    <w:rsid w:val="00A06AB1"/>
    <w:rsid w:val="00A06AE9"/>
    <w:rsid w:val="00A06EB2"/>
    <w:rsid w:val="00A06EF3"/>
    <w:rsid w:val="00A06F0A"/>
    <w:rsid w:val="00A07034"/>
    <w:rsid w:val="00A07207"/>
    <w:rsid w:val="00A0776A"/>
    <w:rsid w:val="00A07A00"/>
    <w:rsid w:val="00A07ED1"/>
    <w:rsid w:val="00A07F76"/>
    <w:rsid w:val="00A10084"/>
    <w:rsid w:val="00A10206"/>
    <w:rsid w:val="00A10656"/>
    <w:rsid w:val="00A10897"/>
    <w:rsid w:val="00A10970"/>
    <w:rsid w:val="00A10C8A"/>
    <w:rsid w:val="00A110E8"/>
    <w:rsid w:val="00A115C0"/>
    <w:rsid w:val="00A11726"/>
    <w:rsid w:val="00A117D7"/>
    <w:rsid w:val="00A11B6C"/>
    <w:rsid w:val="00A11C70"/>
    <w:rsid w:val="00A11E07"/>
    <w:rsid w:val="00A11F87"/>
    <w:rsid w:val="00A12330"/>
    <w:rsid w:val="00A124A0"/>
    <w:rsid w:val="00A128AF"/>
    <w:rsid w:val="00A12996"/>
    <w:rsid w:val="00A12A98"/>
    <w:rsid w:val="00A12D5E"/>
    <w:rsid w:val="00A12E14"/>
    <w:rsid w:val="00A13131"/>
    <w:rsid w:val="00A13768"/>
    <w:rsid w:val="00A139AC"/>
    <w:rsid w:val="00A13CE0"/>
    <w:rsid w:val="00A1416B"/>
    <w:rsid w:val="00A1427E"/>
    <w:rsid w:val="00A1431F"/>
    <w:rsid w:val="00A14B4E"/>
    <w:rsid w:val="00A14C73"/>
    <w:rsid w:val="00A14FDE"/>
    <w:rsid w:val="00A153A9"/>
    <w:rsid w:val="00A15612"/>
    <w:rsid w:val="00A15676"/>
    <w:rsid w:val="00A159CE"/>
    <w:rsid w:val="00A15B44"/>
    <w:rsid w:val="00A16110"/>
    <w:rsid w:val="00A1640D"/>
    <w:rsid w:val="00A16636"/>
    <w:rsid w:val="00A16679"/>
    <w:rsid w:val="00A16714"/>
    <w:rsid w:val="00A16AB7"/>
    <w:rsid w:val="00A16B92"/>
    <w:rsid w:val="00A16BC1"/>
    <w:rsid w:val="00A1710D"/>
    <w:rsid w:val="00A1747D"/>
    <w:rsid w:val="00A174A4"/>
    <w:rsid w:val="00A1757C"/>
    <w:rsid w:val="00A175A5"/>
    <w:rsid w:val="00A17714"/>
    <w:rsid w:val="00A17AB7"/>
    <w:rsid w:val="00A17B93"/>
    <w:rsid w:val="00A17CDF"/>
    <w:rsid w:val="00A17DD5"/>
    <w:rsid w:val="00A20869"/>
    <w:rsid w:val="00A208AA"/>
    <w:rsid w:val="00A20A9B"/>
    <w:rsid w:val="00A20B4B"/>
    <w:rsid w:val="00A20ED5"/>
    <w:rsid w:val="00A20FFB"/>
    <w:rsid w:val="00A2103D"/>
    <w:rsid w:val="00A21346"/>
    <w:rsid w:val="00A21468"/>
    <w:rsid w:val="00A2167F"/>
    <w:rsid w:val="00A2184E"/>
    <w:rsid w:val="00A2186F"/>
    <w:rsid w:val="00A219F9"/>
    <w:rsid w:val="00A21F9F"/>
    <w:rsid w:val="00A229D0"/>
    <w:rsid w:val="00A22B57"/>
    <w:rsid w:val="00A22DAA"/>
    <w:rsid w:val="00A22DC6"/>
    <w:rsid w:val="00A22EAD"/>
    <w:rsid w:val="00A22F04"/>
    <w:rsid w:val="00A232F4"/>
    <w:rsid w:val="00A23383"/>
    <w:rsid w:val="00A2342A"/>
    <w:rsid w:val="00A234B1"/>
    <w:rsid w:val="00A234CB"/>
    <w:rsid w:val="00A234DD"/>
    <w:rsid w:val="00A23720"/>
    <w:rsid w:val="00A2376F"/>
    <w:rsid w:val="00A23910"/>
    <w:rsid w:val="00A23C23"/>
    <w:rsid w:val="00A23FCD"/>
    <w:rsid w:val="00A2402E"/>
    <w:rsid w:val="00A2431B"/>
    <w:rsid w:val="00A245FE"/>
    <w:rsid w:val="00A246E5"/>
    <w:rsid w:val="00A2472D"/>
    <w:rsid w:val="00A247FD"/>
    <w:rsid w:val="00A24DD7"/>
    <w:rsid w:val="00A24E69"/>
    <w:rsid w:val="00A24F5C"/>
    <w:rsid w:val="00A2512F"/>
    <w:rsid w:val="00A2520C"/>
    <w:rsid w:val="00A253D5"/>
    <w:rsid w:val="00A25548"/>
    <w:rsid w:val="00A25844"/>
    <w:rsid w:val="00A258F4"/>
    <w:rsid w:val="00A25A01"/>
    <w:rsid w:val="00A25B4B"/>
    <w:rsid w:val="00A25C2C"/>
    <w:rsid w:val="00A25CE6"/>
    <w:rsid w:val="00A25D41"/>
    <w:rsid w:val="00A25DE9"/>
    <w:rsid w:val="00A25FF6"/>
    <w:rsid w:val="00A260D7"/>
    <w:rsid w:val="00A2612F"/>
    <w:rsid w:val="00A26164"/>
    <w:rsid w:val="00A262BB"/>
    <w:rsid w:val="00A26413"/>
    <w:rsid w:val="00A26450"/>
    <w:rsid w:val="00A26603"/>
    <w:rsid w:val="00A26797"/>
    <w:rsid w:val="00A2697A"/>
    <w:rsid w:val="00A269D4"/>
    <w:rsid w:val="00A26AF5"/>
    <w:rsid w:val="00A26AF9"/>
    <w:rsid w:val="00A26BCA"/>
    <w:rsid w:val="00A26C00"/>
    <w:rsid w:val="00A26D4E"/>
    <w:rsid w:val="00A26E4A"/>
    <w:rsid w:val="00A27057"/>
    <w:rsid w:val="00A275DF"/>
    <w:rsid w:val="00A276AD"/>
    <w:rsid w:val="00A278A4"/>
    <w:rsid w:val="00A27940"/>
    <w:rsid w:val="00A27995"/>
    <w:rsid w:val="00A27A41"/>
    <w:rsid w:val="00A27DE0"/>
    <w:rsid w:val="00A3009A"/>
    <w:rsid w:val="00A3011C"/>
    <w:rsid w:val="00A302DA"/>
    <w:rsid w:val="00A3084E"/>
    <w:rsid w:val="00A30995"/>
    <w:rsid w:val="00A30ABB"/>
    <w:rsid w:val="00A30BEB"/>
    <w:rsid w:val="00A311E7"/>
    <w:rsid w:val="00A3137B"/>
    <w:rsid w:val="00A31534"/>
    <w:rsid w:val="00A3181E"/>
    <w:rsid w:val="00A31BA7"/>
    <w:rsid w:val="00A31F30"/>
    <w:rsid w:val="00A31FF7"/>
    <w:rsid w:val="00A32063"/>
    <w:rsid w:val="00A32357"/>
    <w:rsid w:val="00A324D5"/>
    <w:rsid w:val="00A324DB"/>
    <w:rsid w:val="00A3254C"/>
    <w:rsid w:val="00A32655"/>
    <w:rsid w:val="00A3277A"/>
    <w:rsid w:val="00A327D7"/>
    <w:rsid w:val="00A32E9A"/>
    <w:rsid w:val="00A3358D"/>
    <w:rsid w:val="00A33AF9"/>
    <w:rsid w:val="00A33B2D"/>
    <w:rsid w:val="00A33B57"/>
    <w:rsid w:val="00A33BC4"/>
    <w:rsid w:val="00A33C7E"/>
    <w:rsid w:val="00A33D47"/>
    <w:rsid w:val="00A33F26"/>
    <w:rsid w:val="00A34032"/>
    <w:rsid w:val="00A3438C"/>
    <w:rsid w:val="00A34864"/>
    <w:rsid w:val="00A348A1"/>
    <w:rsid w:val="00A348E4"/>
    <w:rsid w:val="00A34EE3"/>
    <w:rsid w:val="00A350E6"/>
    <w:rsid w:val="00A352AF"/>
    <w:rsid w:val="00A352E7"/>
    <w:rsid w:val="00A353FC"/>
    <w:rsid w:val="00A355CD"/>
    <w:rsid w:val="00A357B2"/>
    <w:rsid w:val="00A357C3"/>
    <w:rsid w:val="00A359E3"/>
    <w:rsid w:val="00A35B40"/>
    <w:rsid w:val="00A35B83"/>
    <w:rsid w:val="00A35CF8"/>
    <w:rsid w:val="00A35E11"/>
    <w:rsid w:val="00A35E70"/>
    <w:rsid w:val="00A35EDB"/>
    <w:rsid w:val="00A36242"/>
    <w:rsid w:val="00A3633E"/>
    <w:rsid w:val="00A36411"/>
    <w:rsid w:val="00A36B36"/>
    <w:rsid w:val="00A36EC4"/>
    <w:rsid w:val="00A36FD3"/>
    <w:rsid w:val="00A373E0"/>
    <w:rsid w:val="00A3761A"/>
    <w:rsid w:val="00A37A76"/>
    <w:rsid w:val="00A37C9A"/>
    <w:rsid w:val="00A37D17"/>
    <w:rsid w:val="00A37D1C"/>
    <w:rsid w:val="00A37D47"/>
    <w:rsid w:val="00A37F31"/>
    <w:rsid w:val="00A37FC7"/>
    <w:rsid w:val="00A40257"/>
    <w:rsid w:val="00A4067F"/>
    <w:rsid w:val="00A40952"/>
    <w:rsid w:val="00A4098A"/>
    <w:rsid w:val="00A40ADC"/>
    <w:rsid w:val="00A40BE2"/>
    <w:rsid w:val="00A40CF6"/>
    <w:rsid w:val="00A40D9F"/>
    <w:rsid w:val="00A40E37"/>
    <w:rsid w:val="00A40E9C"/>
    <w:rsid w:val="00A41292"/>
    <w:rsid w:val="00A41849"/>
    <w:rsid w:val="00A41907"/>
    <w:rsid w:val="00A41996"/>
    <w:rsid w:val="00A41AE6"/>
    <w:rsid w:val="00A41BD5"/>
    <w:rsid w:val="00A41C3C"/>
    <w:rsid w:val="00A41F3C"/>
    <w:rsid w:val="00A420D6"/>
    <w:rsid w:val="00A429B8"/>
    <w:rsid w:val="00A429F3"/>
    <w:rsid w:val="00A42B8E"/>
    <w:rsid w:val="00A42DF0"/>
    <w:rsid w:val="00A42DF9"/>
    <w:rsid w:val="00A43003"/>
    <w:rsid w:val="00A43557"/>
    <w:rsid w:val="00A4361D"/>
    <w:rsid w:val="00A436C4"/>
    <w:rsid w:val="00A437B3"/>
    <w:rsid w:val="00A4399E"/>
    <w:rsid w:val="00A43AC9"/>
    <w:rsid w:val="00A43D08"/>
    <w:rsid w:val="00A43D98"/>
    <w:rsid w:val="00A43FC7"/>
    <w:rsid w:val="00A44135"/>
    <w:rsid w:val="00A44206"/>
    <w:rsid w:val="00A4454A"/>
    <w:rsid w:val="00A44A71"/>
    <w:rsid w:val="00A44B1D"/>
    <w:rsid w:val="00A44E9B"/>
    <w:rsid w:val="00A44EAC"/>
    <w:rsid w:val="00A45099"/>
    <w:rsid w:val="00A45858"/>
    <w:rsid w:val="00A45A03"/>
    <w:rsid w:val="00A45D29"/>
    <w:rsid w:val="00A45EA1"/>
    <w:rsid w:val="00A45FE8"/>
    <w:rsid w:val="00A45FF5"/>
    <w:rsid w:val="00A4684E"/>
    <w:rsid w:val="00A46D28"/>
    <w:rsid w:val="00A46D59"/>
    <w:rsid w:val="00A472EE"/>
    <w:rsid w:val="00A47455"/>
    <w:rsid w:val="00A474E6"/>
    <w:rsid w:val="00A4778B"/>
    <w:rsid w:val="00A477B0"/>
    <w:rsid w:val="00A47827"/>
    <w:rsid w:val="00A47904"/>
    <w:rsid w:val="00A479BA"/>
    <w:rsid w:val="00A47B6B"/>
    <w:rsid w:val="00A50039"/>
    <w:rsid w:val="00A5011A"/>
    <w:rsid w:val="00A503C6"/>
    <w:rsid w:val="00A504F2"/>
    <w:rsid w:val="00A5054B"/>
    <w:rsid w:val="00A505EE"/>
    <w:rsid w:val="00A50BC8"/>
    <w:rsid w:val="00A50F9D"/>
    <w:rsid w:val="00A51361"/>
    <w:rsid w:val="00A51431"/>
    <w:rsid w:val="00A51502"/>
    <w:rsid w:val="00A51872"/>
    <w:rsid w:val="00A518C6"/>
    <w:rsid w:val="00A51A9F"/>
    <w:rsid w:val="00A51C04"/>
    <w:rsid w:val="00A520DB"/>
    <w:rsid w:val="00A5227F"/>
    <w:rsid w:val="00A52470"/>
    <w:rsid w:val="00A5290F"/>
    <w:rsid w:val="00A529F0"/>
    <w:rsid w:val="00A52E7D"/>
    <w:rsid w:val="00A53095"/>
    <w:rsid w:val="00A5321D"/>
    <w:rsid w:val="00A53500"/>
    <w:rsid w:val="00A53549"/>
    <w:rsid w:val="00A536D6"/>
    <w:rsid w:val="00A5376B"/>
    <w:rsid w:val="00A537D5"/>
    <w:rsid w:val="00A53AD3"/>
    <w:rsid w:val="00A53CEB"/>
    <w:rsid w:val="00A53E52"/>
    <w:rsid w:val="00A53EAB"/>
    <w:rsid w:val="00A540D2"/>
    <w:rsid w:val="00A54248"/>
    <w:rsid w:val="00A54798"/>
    <w:rsid w:val="00A54895"/>
    <w:rsid w:val="00A54972"/>
    <w:rsid w:val="00A54C4A"/>
    <w:rsid w:val="00A54CDF"/>
    <w:rsid w:val="00A55099"/>
    <w:rsid w:val="00A551BD"/>
    <w:rsid w:val="00A55238"/>
    <w:rsid w:val="00A55253"/>
    <w:rsid w:val="00A553C8"/>
    <w:rsid w:val="00A55795"/>
    <w:rsid w:val="00A5581C"/>
    <w:rsid w:val="00A55CD5"/>
    <w:rsid w:val="00A55D6C"/>
    <w:rsid w:val="00A55DBD"/>
    <w:rsid w:val="00A55F09"/>
    <w:rsid w:val="00A562C4"/>
    <w:rsid w:val="00A564FA"/>
    <w:rsid w:val="00A565B2"/>
    <w:rsid w:val="00A565BB"/>
    <w:rsid w:val="00A56B1E"/>
    <w:rsid w:val="00A56CEE"/>
    <w:rsid w:val="00A56E27"/>
    <w:rsid w:val="00A56E85"/>
    <w:rsid w:val="00A56FCB"/>
    <w:rsid w:val="00A57420"/>
    <w:rsid w:val="00A574BC"/>
    <w:rsid w:val="00A57618"/>
    <w:rsid w:val="00A577F3"/>
    <w:rsid w:val="00A57929"/>
    <w:rsid w:val="00A579E0"/>
    <w:rsid w:val="00A57B08"/>
    <w:rsid w:val="00A57D49"/>
    <w:rsid w:val="00A57EC8"/>
    <w:rsid w:val="00A6007D"/>
    <w:rsid w:val="00A6029E"/>
    <w:rsid w:val="00A6034C"/>
    <w:rsid w:val="00A6046E"/>
    <w:rsid w:val="00A6047A"/>
    <w:rsid w:val="00A60666"/>
    <w:rsid w:val="00A60772"/>
    <w:rsid w:val="00A607B1"/>
    <w:rsid w:val="00A60A29"/>
    <w:rsid w:val="00A60ADB"/>
    <w:rsid w:val="00A60B6E"/>
    <w:rsid w:val="00A60C94"/>
    <w:rsid w:val="00A60CB7"/>
    <w:rsid w:val="00A61316"/>
    <w:rsid w:val="00A613D9"/>
    <w:rsid w:val="00A61413"/>
    <w:rsid w:val="00A61530"/>
    <w:rsid w:val="00A61580"/>
    <w:rsid w:val="00A615E3"/>
    <w:rsid w:val="00A61728"/>
    <w:rsid w:val="00A6177C"/>
    <w:rsid w:val="00A61787"/>
    <w:rsid w:val="00A61989"/>
    <w:rsid w:val="00A619CE"/>
    <w:rsid w:val="00A61A3A"/>
    <w:rsid w:val="00A61B2C"/>
    <w:rsid w:val="00A61B81"/>
    <w:rsid w:val="00A61DDD"/>
    <w:rsid w:val="00A61E7E"/>
    <w:rsid w:val="00A61F44"/>
    <w:rsid w:val="00A6207F"/>
    <w:rsid w:val="00A62425"/>
    <w:rsid w:val="00A6245C"/>
    <w:rsid w:val="00A627DB"/>
    <w:rsid w:val="00A62811"/>
    <w:rsid w:val="00A630AD"/>
    <w:rsid w:val="00A631C8"/>
    <w:rsid w:val="00A631FB"/>
    <w:rsid w:val="00A6358A"/>
    <w:rsid w:val="00A63BCC"/>
    <w:rsid w:val="00A63D98"/>
    <w:rsid w:val="00A63E8C"/>
    <w:rsid w:val="00A63EEE"/>
    <w:rsid w:val="00A64417"/>
    <w:rsid w:val="00A647DE"/>
    <w:rsid w:val="00A64C9F"/>
    <w:rsid w:val="00A64D45"/>
    <w:rsid w:val="00A653F3"/>
    <w:rsid w:val="00A6543F"/>
    <w:rsid w:val="00A659C3"/>
    <w:rsid w:val="00A65E2A"/>
    <w:rsid w:val="00A65F6F"/>
    <w:rsid w:val="00A66449"/>
    <w:rsid w:val="00A665C7"/>
    <w:rsid w:val="00A668BD"/>
    <w:rsid w:val="00A66A23"/>
    <w:rsid w:val="00A66C93"/>
    <w:rsid w:val="00A66F00"/>
    <w:rsid w:val="00A67413"/>
    <w:rsid w:val="00A67702"/>
    <w:rsid w:val="00A67A71"/>
    <w:rsid w:val="00A67DED"/>
    <w:rsid w:val="00A67E3F"/>
    <w:rsid w:val="00A67E46"/>
    <w:rsid w:val="00A70112"/>
    <w:rsid w:val="00A70371"/>
    <w:rsid w:val="00A703A2"/>
    <w:rsid w:val="00A7075A"/>
    <w:rsid w:val="00A7080F"/>
    <w:rsid w:val="00A70B2D"/>
    <w:rsid w:val="00A70ECB"/>
    <w:rsid w:val="00A70F74"/>
    <w:rsid w:val="00A70FB5"/>
    <w:rsid w:val="00A712F7"/>
    <w:rsid w:val="00A71437"/>
    <w:rsid w:val="00A71816"/>
    <w:rsid w:val="00A71B64"/>
    <w:rsid w:val="00A71C6D"/>
    <w:rsid w:val="00A72139"/>
    <w:rsid w:val="00A7235A"/>
    <w:rsid w:val="00A72531"/>
    <w:rsid w:val="00A72A4D"/>
    <w:rsid w:val="00A72ACE"/>
    <w:rsid w:val="00A72ADC"/>
    <w:rsid w:val="00A7303D"/>
    <w:rsid w:val="00A73291"/>
    <w:rsid w:val="00A7334C"/>
    <w:rsid w:val="00A73467"/>
    <w:rsid w:val="00A7377A"/>
    <w:rsid w:val="00A73809"/>
    <w:rsid w:val="00A73821"/>
    <w:rsid w:val="00A73A43"/>
    <w:rsid w:val="00A73CFF"/>
    <w:rsid w:val="00A73D3B"/>
    <w:rsid w:val="00A73E27"/>
    <w:rsid w:val="00A7415E"/>
    <w:rsid w:val="00A74863"/>
    <w:rsid w:val="00A75345"/>
    <w:rsid w:val="00A7539C"/>
    <w:rsid w:val="00A7545C"/>
    <w:rsid w:val="00A754AF"/>
    <w:rsid w:val="00A754ED"/>
    <w:rsid w:val="00A756AD"/>
    <w:rsid w:val="00A759E7"/>
    <w:rsid w:val="00A75BD5"/>
    <w:rsid w:val="00A75C7D"/>
    <w:rsid w:val="00A75F16"/>
    <w:rsid w:val="00A76286"/>
    <w:rsid w:val="00A7645D"/>
    <w:rsid w:val="00A7655A"/>
    <w:rsid w:val="00A76916"/>
    <w:rsid w:val="00A76BC5"/>
    <w:rsid w:val="00A76EC8"/>
    <w:rsid w:val="00A77399"/>
    <w:rsid w:val="00A774B8"/>
    <w:rsid w:val="00A775A3"/>
    <w:rsid w:val="00A7794D"/>
    <w:rsid w:val="00A7797F"/>
    <w:rsid w:val="00A77C0D"/>
    <w:rsid w:val="00A77E25"/>
    <w:rsid w:val="00A77FED"/>
    <w:rsid w:val="00A8004F"/>
    <w:rsid w:val="00A80114"/>
    <w:rsid w:val="00A8050C"/>
    <w:rsid w:val="00A80668"/>
    <w:rsid w:val="00A80817"/>
    <w:rsid w:val="00A809BE"/>
    <w:rsid w:val="00A80B1C"/>
    <w:rsid w:val="00A80E34"/>
    <w:rsid w:val="00A818C4"/>
    <w:rsid w:val="00A819AA"/>
    <w:rsid w:val="00A81BF1"/>
    <w:rsid w:val="00A81EFC"/>
    <w:rsid w:val="00A822B2"/>
    <w:rsid w:val="00A8230F"/>
    <w:rsid w:val="00A8262B"/>
    <w:rsid w:val="00A826D5"/>
    <w:rsid w:val="00A828AE"/>
    <w:rsid w:val="00A82C18"/>
    <w:rsid w:val="00A82E32"/>
    <w:rsid w:val="00A82E84"/>
    <w:rsid w:val="00A83517"/>
    <w:rsid w:val="00A8379A"/>
    <w:rsid w:val="00A837E9"/>
    <w:rsid w:val="00A842B9"/>
    <w:rsid w:val="00A8435A"/>
    <w:rsid w:val="00A84AB7"/>
    <w:rsid w:val="00A84DBC"/>
    <w:rsid w:val="00A84F3B"/>
    <w:rsid w:val="00A84FBB"/>
    <w:rsid w:val="00A85143"/>
    <w:rsid w:val="00A85578"/>
    <w:rsid w:val="00A85717"/>
    <w:rsid w:val="00A85963"/>
    <w:rsid w:val="00A85F86"/>
    <w:rsid w:val="00A86220"/>
    <w:rsid w:val="00A86289"/>
    <w:rsid w:val="00A86371"/>
    <w:rsid w:val="00A866B1"/>
    <w:rsid w:val="00A86723"/>
    <w:rsid w:val="00A8674C"/>
    <w:rsid w:val="00A86B00"/>
    <w:rsid w:val="00A86CCA"/>
    <w:rsid w:val="00A87080"/>
    <w:rsid w:val="00A87127"/>
    <w:rsid w:val="00A8747A"/>
    <w:rsid w:val="00A87642"/>
    <w:rsid w:val="00A876D0"/>
    <w:rsid w:val="00A876E6"/>
    <w:rsid w:val="00A878B7"/>
    <w:rsid w:val="00A879BC"/>
    <w:rsid w:val="00A87B0A"/>
    <w:rsid w:val="00A87B67"/>
    <w:rsid w:val="00A87F81"/>
    <w:rsid w:val="00A9000D"/>
    <w:rsid w:val="00A90052"/>
    <w:rsid w:val="00A901DF"/>
    <w:rsid w:val="00A9020E"/>
    <w:rsid w:val="00A90245"/>
    <w:rsid w:val="00A906FA"/>
    <w:rsid w:val="00A907F7"/>
    <w:rsid w:val="00A909B6"/>
    <w:rsid w:val="00A90B68"/>
    <w:rsid w:val="00A90D4E"/>
    <w:rsid w:val="00A90F91"/>
    <w:rsid w:val="00A910DA"/>
    <w:rsid w:val="00A91384"/>
    <w:rsid w:val="00A91441"/>
    <w:rsid w:val="00A915B3"/>
    <w:rsid w:val="00A915DE"/>
    <w:rsid w:val="00A916A9"/>
    <w:rsid w:val="00A9194C"/>
    <w:rsid w:val="00A919D6"/>
    <w:rsid w:val="00A91DA2"/>
    <w:rsid w:val="00A91E0E"/>
    <w:rsid w:val="00A92038"/>
    <w:rsid w:val="00A92200"/>
    <w:rsid w:val="00A92266"/>
    <w:rsid w:val="00A92B57"/>
    <w:rsid w:val="00A92BA4"/>
    <w:rsid w:val="00A9324F"/>
    <w:rsid w:val="00A93536"/>
    <w:rsid w:val="00A93932"/>
    <w:rsid w:val="00A93E28"/>
    <w:rsid w:val="00A93F4B"/>
    <w:rsid w:val="00A93FC2"/>
    <w:rsid w:val="00A942BA"/>
    <w:rsid w:val="00A945DC"/>
    <w:rsid w:val="00A949CA"/>
    <w:rsid w:val="00A949D2"/>
    <w:rsid w:val="00A94BFB"/>
    <w:rsid w:val="00A9504E"/>
    <w:rsid w:val="00A95091"/>
    <w:rsid w:val="00A9538F"/>
    <w:rsid w:val="00A954BF"/>
    <w:rsid w:val="00A9559C"/>
    <w:rsid w:val="00A955CE"/>
    <w:rsid w:val="00A9565F"/>
    <w:rsid w:val="00A95B1D"/>
    <w:rsid w:val="00A95D0B"/>
    <w:rsid w:val="00A95DD5"/>
    <w:rsid w:val="00A95F1C"/>
    <w:rsid w:val="00A961F8"/>
    <w:rsid w:val="00A96221"/>
    <w:rsid w:val="00A964D5"/>
    <w:rsid w:val="00A965E7"/>
    <w:rsid w:val="00A9660B"/>
    <w:rsid w:val="00A96682"/>
    <w:rsid w:val="00A967A2"/>
    <w:rsid w:val="00A968B8"/>
    <w:rsid w:val="00A969B1"/>
    <w:rsid w:val="00A96A4E"/>
    <w:rsid w:val="00A96A90"/>
    <w:rsid w:val="00A96BF0"/>
    <w:rsid w:val="00A96FF0"/>
    <w:rsid w:val="00A9703B"/>
    <w:rsid w:val="00A97593"/>
    <w:rsid w:val="00A977A0"/>
    <w:rsid w:val="00A977C9"/>
    <w:rsid w:val="00A97C74"/>
    <w:rsid w:val="00A97CA5"/>
    <w:rsid w:val="00A97D4C"/>
    <w:rsid w:val="00A97DBF"/>
    <w:rsid w:val="00A97E8C"/>
    <w:rsid w:val="00AA02EC"/>
    <w:rsid w:val="00AA06A5"/>
    <w:rsid w:val="00AA06C5"/>
    <w:rsid w:val="00AA087F"/>
    <w:rsid w:val="00AA094A"/>
    <w:rsid w:val="00AA0B93"/>
    <w:rsid w:val="00AA0C71"/>
    <w:rsid w:val="00AA0F63"/>
    <w:rsid w:val="00AA12CB"/>
    <w:rsid w:val="00AA1385"/>
    <w:rsid w:val="00AA1768"/>
    <w:rsid w:val="00AA17E6"/>
    <w:rsid w:val="00AA184F"/>
    <w:rsid w:val="00AA193B"/>
    <w:rsid w:val="00AA1998"/>
    <w:rsid w:val="00AA1AA6"/>
    <w:rsid w:val="00AA1AAC"/>
    <w:rsid w:val="00AA1C25"/>
    <w:rsid w:val="00AA1E7C"/>
    <w:rsid w:val="00AA1F09"/>
    <w:rsid w:val="00AA21C0"/>
    <w:rsid w:val="00AA23E2"/>
    <w:rsid w:val="00AA24BA"/>
    <w:rsid w:val="00AA2B8F"/>
    <w:rsid w:val="00AA2C74"/>
    <w:rsid w:val="00AA2D08"/>
    <w:rsid w:val="00AA2DC3"/>
    <w:rsid w:val="00AA2F3A"/>
    <w:rsid w:val="00AA3441"/>
    <w:rsid w:val="00AA34E3"/>
    <w:rsid w:val="00AA3625"/>
    <w:rsid w:val="00AA36D9"/>
    <w:rsid w:val="00AA3811"/>
    <w:rsid w:val="00AA3C21"/>
    <w:rsid w:val="00AA3C65"/>
    <w:rsid w:val="00AA3DD9"/>
    <w:rsid w:val="00AA3FE6"/>
    <w:rsid w:val="00AA4173"/>
    <w:rsid w:val="00AA4186"/>
    <w:rsid w:val="00AA4306"/>
    <w:rsid w:val="00AA432B"/>
    <w:rsid w:val="00AA43E8"/>
    <w:rsid w:val="00AA44B1"/>
    <w:rsid w:val="00AA4A49"/>
    <w:rsid w:val="00AA4BE4"/>
    <w:rsid w:val="00AA53DD"/>
    <w:rsid w:val="00AA555E"/>
    <w:rsid w:val="00AA5810"/>
    <w:rsid w:val="00AA58B9"/>
    <w:rsid w:val="00AA5B8D"/>
    <w:rsid w:val="00AA5C38"/>
    <w:rsid w:val="00AA5FD7"/>
    <w:rsid w:val="00AA6380"/>
    <w:rsid w:val="00AA63C9"/>
    <w:rsid w:val="00AA68B3"/>
    <w:rsid w:val="00AA6991"/>
    <w:rsid w:val="00AA6C49"/>
    <w:rsid w:val="00AA6C65"/>
    <w:rsid w:val="00AA727F"/>
    <w:rsid w:val="00AA741E"/>
    <w:rsid w:val="00AA7A9E"/>
    <w:rsid w:val="00AA7C65"/>
    <w:rsid w:val="00AA7D10"/>
    <w:rsid w:val="00AA7D77"/>
    <w:rsid w:val="00AA7DCD"/>
    <w:rsid w:val="00AB0037"/>
    <w:rsid w:val="00AB028E"/>
    <w:rsid w:val="00AB0573"/>
    <w:rsid w:val="00AB084C"/>
    <w:rsid w:val="00AB0B1C"/>
    <w:rsid w:val="00AB0BB6"/>
    <w:rsid w:val="00AB0C11"/>
    <w:rsid w:val="00AB0D42"/>
    <w:rsid w:val="00AB100F"/>
    <w:rsid w:val="00AB14B9"/>
    <w:rsid w:val="00AB1EA8"/>
    <w:rsid w:val="00AB2006"/>
    <w:rsid w:val="00AB225D"/>
    <w:rsid w:val="00AB22BB"/>
    <w:rsid w:val="00AB2526"/>
    <w:rsid w:val="00AB2532"/>
    <w:rsid w:val="00AB273F"/>
    <w:rsid w:val="00AB275F"/>
    <w:rsid w:val="00AB27EA"/>
    <w:rsid w:val="00AB2C88"/>
    <w:rsid w:val="00AB2EB2"/>
    <w:rsid w:val="00AB3039"/>
    <w:rsid w:val="00AB325D"/>
    <w:rsid w:val="00AB3846"/>
    <w:rsid w:val="00AB3877"/>
    <w:rsid w:val="00AB3BD5"/>
    <w:rsid w:val="00AB3C26"/>
    <w:rsid w:val="00AB407D"/>
    <w:rsid w:val="00AB4154"/>
    <w:rsid w:val="00AB4171"/>
    <w:rsid w:val="00AB4431"/>
    <w:rsid w:val="00AB4620"/>
    <w:rsid w:val="00AB48D3"/>
    <w:rsid w:val="00AB4979"/>
    <w:rsid w:val="00AB4992"/>
    <w:rsid w:val="00AB4A5C"/>
    <w:rsid w:val="00AB4AC8"/>
    <w:rsid w:val="00AB4BFA"/>
    <w:rsid w:val="00AB4E02"/>
    <w:rsid w:val="00AB51FA"/>
    <w:rsid w:val="00AB52DB"/>
    <w:rsid w:val="00AB5365"/>
    <w:rsid w:val="00AB5466"/>
    <w:rsid w:val="00AB55EF"/>
    <w:rsid w:val="00AB5AAB"/>
    <w:rsid w:val="00AB5C7E"/>
    <w:rsid w:val="00AB5CD1"/>
    <w:rsid w:val="00AB5E0A"/>
    <w:rsid w:val="00AB5EDE"/>
    <w:rsid w:val="00AB62DB"/>
    <w:rsid w:val="00AB6372"/>
    <w:rsid w:val="00AB644B"/>
    <w:rsid w:val="00AB6775"/>
    <w:rsid w:val="00AB693C"/>
    <w:rsid w:val="00AB6B7C"/>
    <w:rsid w:val="00AB72A0"/>
    <w:rsid w:val="00AB75FC"/>
    <w:rsid w:val="00AB780B"/>
    <w:rsid w:val="00AB7E48"/>
    <w:rsid w:val="00AB7F96"/>
    <w:rsid w:val="00AC0148"/>
    <w:rsid w:val="00AC01E3"/>
    <w:rsid w:val="00AC0287"/>
    <w:rsid w:val="00AC04D5"/>
    <w:rsid w:val="00AC0715"/>
    <w:rsid w:val="00AC092F"/>
    <w:rsid w:val="00AC0A16"/>
    <w:rsid w:val="00AC0B62"/>
    <w:rsid w:val="00AC0EC7"/>
    <w:rsid w:val="00AC1072"/>
    <w:rsid w:val="00AC1309"/>
    <w:rsid w:val="00AC138D"/>
    <w:rsid w:val="00AC17A3"/>
    <w:rsid w:val="00AC19F7"/>
    <w:rsid w:val="00AC1D9E"/>
    <w:rsid w:val="00AC1FFA"/>
    <w:rsid w:val="00AC223A"/>
    <w:rsid w:val="00AC22F9"/>
    <w:rsid w:val="00AC25B7"/>
    <w:rsid w:val="00AC28FE"/>
    <w:rsid w:val="00AC297B"/>
    <w:rsid w:val="00AC2A38"/>
    <w:rsid w:val="00AC35AA"/>
    <w:rsid w:val="00AC3862"/>
    <w:rsid w:val="00AC39D2"/>
    <w:rsid w:val="00AC4104"/>
    <w:rsid w:val="00AC4123"/>
    <w:rsid w:val="00AC451A"/>
    <w:rsid w:val="00AC478F"/>
    <w:rsid w:val="00AC47DD"/>
    <w:rsid w:val="00AC49C3"/>
    <w:rsid w:val="00AC4C2C"/>
    <w:rsid w:val="00AC4DE1"/>
    <w:rsid w:val="00AC537D"/>
    <w:rsid w:val="00AC552C"/>
    <w:rsid w:val="00AC562A"/>
    <w:rsid w:val="00AC59B5"/>
    <w:rsid w:val="00AC5AD5"/>
    <w:rsid w:val="00AC5B6A"/>
    <w:rsid w:val="00AC5E0D"/>
    <w:rsid w:val="00AC5E87"/>
    <w:rsid w:val="00AC652C"/>
    <w:rsid w:val="00AC6554"/>
    <w:rsid w:val="00AC66D6"/>
    <w:rsid w:val="00AC68D7"/>
    <w:rsid w:val="00AC693E"/>
    <w:rsid w:val="00AC6B24"/>
    <w:rsid w:val="00AC6B78"/>
    <w:rsid w:val="00AC6D0B"/>
    <w:rsid w:val="00AC6D19"/>
    <w:rsid w:val="00AC70C0"/>
    <w:rsid w:val="00AC7962"/>
    <w:rsid w:val="00AC7D66"/>
    <w:rsid w:val="00AD02B7"/>
    <w:rsid w:val="00AD03D6"/>
    <w:rsid w:val="00AD04F5"/>
    <w:rsid w:val="00AD0593"/>
    <w:rsid w:val="00AD05B0"/>
    <w:rsid w:val="00AD0B66"/>
    <w:rsid w:val="00AD0BDC"/>
    <w:rsid w:val="00AD0D2E"/>
    <w:rsid w:val="00AD135F"/>
    <w:rsid w:val="00AD1530"/>
    <w:rsid w:val="00AD1831"/>
    <w:rsid w:val="00AD18EE"/>
    <w:rsid w:val="00AD2747"/>
    <w:rsid w:val="00AD2C5E"/>
    <w:rsid w:val="00AD2DD9"/>
    <w:rsid w:val="00AD3037"/>
    <w:rsid w:val="00AD3296"/>
    <w:rsid w:val="00AD33BC"/>
    <w:rsid w:val="00AD34C8"/>
    <w:rsid w:val="00AD391C"/>
    <w:rsid w:val="00AD3C6E"/>
    <w:rsid w:val="00AD3FF1"/>
    <w:rsid w:val="00AD49FA"/>
    <w:rsid w:val="00AD4A41"/>
    <w:rsid w:val="00AD4C26"/>
    <w:rsid w:val="00AD4F26"/>
    <w:rsid w:val="00AD4F97"/>
    <w:rsid w:val="00AD52BD"/>
    <w:rsid w:val="00AD5816"/>
    <w:rsid w:val="00AD5DB5"/>
    <w:rsid w:val="00AD6752"/>
    <w:rsid w:val="00AD6771"/>
    <w:rsid w:val="00AD67AD"/>
    <w:rsid w:val="00AD67D6"/>
    <w:rsid w:val="00AD686D"/>
    <w:rsid w:val="00AD68B3"/>
    <w:rsid w:val="00AD6B3E"/>
    <w:rsid w:val="00AD709F"/>
    <w:rsid w:val="00AD70E2"/>
    <w:rsid w:val="00AD73D1"/>
    <w:rsid w:val="00AD7588"/>
    <w:rsid w:val="00AD7813"/>
    <w:rsid w:val="00AD78A2"/>
    <w:rsid w:val="00AD7C28"/>
    <w:rsid w:val="00AD7C88"/>
    <w:rsid w:val="00AD7F3F"/>
    <w:rsid w:val="00AE000F"/>
    <w:rsid w:val="00AE019F"/>
    <w:rsid w:val="00AE0962"/>
    <w:rsid w:val="00AE0A91"/>
    <w:rsid w:val="00AE0AF8"/>
    <w:rsid w:val="00AE0FCB"/>
    <w:rsid w:val="00AE1479"/>
    <w:rsid w:val="00AE1B7D"/>
    <w:rsid w:val="00AE1C38"/>
    <w:rsid w:val="00AE1F00"/>
    <w:rsid w:val="00AE222A"/>
    <w:rsid w:val="00AE24FE"/>
    <w:rsid w:val="00AE25E0"/>
    <w:rsid w:val="00AE28E1"/>
    <w:rsid w:val="00AE292B"/>
    <w:rsid w:val="00AE2AC3"/>
    <w:rsid w:val="00AE2C29"/>
    <w:rsid w:val="00AE2FBA"/>
    <w:rsid w:val="00AE3242"/>
    <w:rsid w:val="00AE3298"/>
    <w:rsid w:val="00AE36B4"/>
    <w:rsid w:val="00AE382A"/>
    <w:rsid w:val="00AE38F7"/>
    <w:rsid w:val="00AE3CF0"/>
    <w:rsid w:val="00AE4098"/>
    <w:rsid w:val="00AE4226"/>
    <w:rsid w:val="00AE45BF"/>
    <w:rsid w:val="00AE47EB"/>
    <w:rsid w:val="00AE4998"/>
    <w:rsid w:val="00AE49C3"/>
    <w:rsid w:val="00AE49FE"/>
    <w:rsid w:val="00AE4A0F"/>
    <w:rsid w:val="00AE4CD3"/>
    <w:rsid w:val="00AE4D3D"/>
    <w:rsid w:val="00AE4F2B"/>
    <w:rsid w:val="00AE500F"/>
    <w:rsid w:val="00AE5082"/>
    <w:rsid w:val="00AE53B1"/>
    <w:rsid w:val="00AE567F"/>
    <w:rsid w:val="00AE56FA"/>
    <w:rsid w:val="00AE5A7C"/>
    <w:rsid w:val="00AE5B94"/>
    <w:rsid w:val="00AE6090"/>
    <w:rsid w:val="00AE6236"/>
    <w:rsid w:val="00AE6318"/>
    <w:rsid w:val="00AE6362"/>
    <w:rsid w:val="00AE6583"/>
    <w:rsid w:val="00AE6630"/>
    <w:rsid w:val="00AE6724"/>
    <w:rsid w:val="00AE6BCD"/>
    <w:rsid w:val="00AE710C"/>
    <w:rsid w:val="00AE71FB"/>
    <w:rsid w:val="00AE7375"/>
    <w:rsid w:val="00AE75FA"/>
    <w:rsid w:val="00AE76F3"/>
    <w:rsid w:val="00AE7706"/>
    <w:rsid w:val="00AE77D6"/>
    <w:rsid w:val="00AE7AC1"/>
    <w:rsid w:val="00AE7AD1"/>
    <w:rsid w:val="00AE7C2C"/>
    <w:rsid w:val="00AE7CCE"/>
    <w:rsid w:val="00AE7FF9"/>
    <w:rsid w:val="00AF0002"/>
    <w:rsid w:val="00AF0075"/>
    <w:rsid w:val="00AF0481"/>
    <w:rsid w:val="00AF08D9"/>
    <w:rsid w:val="00AF09A2"/>
    <w:rsid w:val="00AF0AC8"/>
    <w:rsid w:val="00AF0AEB"/>
    <w:rsid w:val="00AF0C58"/>
    <w:rsid w:val="00AF1079"/>
    <w:rsid w:val="00AF16E8"/>
    <w:rsid w:val="00AF1D5E"/>
    <w:rsid w:val="00AF201D"/>
    <w:rsid w:val="00AF203B"/>
    <w:rsid w:val="00AF2210"/>
    <w:rsid w:val="00AF226B"/>
    <w:rsid w:val="00AF22CC"/>
    <w:rsid w:val="00AF2484"/>
    <w:rsid w:val="00AF2BC0"/>
    <w:rsid w:val="00AF32B3"/>
    <w:rsid w:val="00AF3532"/>
    <w:rsid w:val="00AF371D"/>
    <w:rsid w:val="00AF3D04"/>
    <w:rsid w:val="00AF3EB3"/>
    <w:rsid w:val="00AF46BD"/>
    <w:rsid w:val="00AF4898"/>
    <w:rsid w:val="00AF49EA"/>
    <w:rsid w:val="00AF4C7C"/>
    <w:rsid w:val="00AF4E50"/>
    <w:rsid w:val="00AF4F20"/>
    <w:rsid w:val="00AF4F66"/>
    <w:rsid w:val="00AF53DA"/>
    <w:rsid w:val="00AF54D2"/>
    <w:rsid w:val="00AF54F6"/>
    <w:rsid w:val="00AF5647"/>
    <w:rsid w:val="00AF56B7"/>
    <w:rsid w:val="00AF57FF"/>
    <w:rsid w:val="00AF5AFE"/>
    <w:rsid w:val="00AF6248"/>
    <w:rsid w:val="00AF624A"/>
    <w:rsid w:val="00AF6582"/>
    <w:rsid w:val="00AF666D"/>
    <w:rsid w:val="00AF6804"/>
    <w:rsid w:val="00AF6AA5"/>
    <w:rsid w:val="00AF6AB0"/>
    <w:rsid w:val="00AF6DE2"/>
    <w:rsid w:val="00AF6E97"/>
    <w:rsid w:val="00AF7210"/>
    <w:rsid w:val="00AF73BC"/>
    <w:rsid w:val="00AF7521"/>
    <w:rsid w:val="00AF7582"/>
    <w:rsid w:val="00AF7600"/>
    <w:rsid w:val="00AF77D0"/>
    <w:rsid w:val="00AF7988"/>
    <w:rsid w:val="00AF7D88"/>
    <w:rsid w:val="00AF7DD1"/>
    <w:rsid w:val="00AF7ECA"/>
    <w:rsid w:val="00B00433"/>
    <w:rsid w:val="00B00505"/>
    <w:rsid w:val="00B00AFA"/>
    <w:rsid w:val="00B00F3A"/>
    <w:rsid w:val="00B01132"/>
    <w:rsid w:val="00B0129E"/>
    <w:rsid w:val="00B017D5"/>
    <w:rsid w:val="00B017D8"/>
    <w:rsid w:val="00B01807"/>
    <w:rsid w:val="00B01A56"/>
    <w:rsid w:val="00B01C91"/>
    <w:rsid w:val="00B01E99"/>
    <w:rsid w:val="00B025A5"/>
    <w:rsid w:val="00B02DF8"/>
    <w:rsid w:val="00B02E57"/>
    <w:rsid w:val="00B02EED"/>
    <w:rsid w:val="00B035EE"/>
    <w:rsid w:val="00B03617"/>
    <w:rsid w:val="00B0383E"/>
    <w:rsid w:val="00B03852"/>
    <w:rsid w:val="00B03B6E"/>
    <w:rsid w:val="00B03B76"/>
    <w:rsid w:val="00B03C53"/>
    <w:rsid w:val="00B03D71"/>
    <w:rsid w:val="00B040BD"/>
    <w:rsid w:val="00B04D2B"/>
    <w:rsid w:val="00B04EB7"/>
    <w:rsid w:val="00B04FF3"/>
    <w:rsid w:val="00B053BA"/>
    <w:rsid w:val="00B05A2C"/>
    <w:rsid w:val="00B05A8B"/>
    <w:rsid w:val="00B05AD9"/>
    <w:rsid w:val="00B06117"/>
    <w:rsid w:val="00B06278"/>
    <w:rsid w:val="00B062CD"/>
    <w:rsid w:val="00B063F4"/>
    <w:rsid w:val="00B0654D"/>
    <w:rsid w:val="00B0655A"/>
    <w:rsid w:val="00B0697D"/>
    <w:rsid w:val="00B069A8"/>
    <w:rsid w:val="00B06ADB"/>
    <w:rsid w:val="00B06C0E"/>
    <w:rsid w:val="00B06C5F"/>
    <w:rsid w:val="00B06CC6"/>
    <w:rsid w:val="00B06E1B"/>
    <w:rsid w:val="00B070B9"/>
    <w:rsid w:val="00B0720C"/>
    <w:rsid w:val="00B0724E"/>
    <w:rsid w:val="00B073E7"/>
    <w:rsid w:val="00B0743D"/>
    <w:rsid w:val="00B075AD"/>
    <w:rsid w:val="00B0787B"/>
    <w:rsid w:val="00B07891"/>
    <w:rsid w:val="00B07916"/>
    <w:rsid w:val="00B07980"/>
    <w:rsid w:val="00B079CB"/>
    <w:rsid w:val="00B07AF6"/>
    <w:rsid w:val="00B07B63"/>
    <w:rsid w:val="00B07DA6"/>
    <w:rsid w:val="00B07E17"/>
    <w:rsid w:val="00B10014"/>
    <w:rsid w:val="00B1047F"/>
    <w:rsid w:val="00B10484"/>
    <w:rsid w:val="00B10795"/>
    <w:rsid w:val="00B108F6"/>
    <w:rsid w:val="00B10956"/>
    <w:rsid w:val="00B10AAA"/>
    <w:rsid w:val="00B10DB3"/>
    <w:rsid w:val="00B10E0B"/>
    <w:rsid w:val="00B11876"/>
    <w:rsid w:val="00B11DC9"/>
    <w:rsid w:val="00B120C0"/>
    <w:rsid w:val="00B124BB"/>
    <w:rsid w:val="00B12647"/>
    <w:rsid w:val="00B12740"/>
    <w:rsid w:val="00B12754"/>
    <w:rsid w:val="00B127F0"/>
    <w:rsid w:val="00B1287F"/>
    <w:rsid w:val="00B12922"/>
    <w:rsid w:val="00B129BE"/>
    <w:rsid w:val="00B12B77"/>
    <w:rsid w:val="00B12BBF"/>
    <w:rsid w:val="00B12C8D"/>
    <w:rsid w:val="00B12F5A"/>
    <w:rsid w:val="00B1390F"/>
    <w:rsid w:val="00B1392B"/>
    <w:rsid w:val="00B13AF4"/>
    <w:rsid w:val="00B13F63"/>
    <w:rsid w:val="00B14196"/>
    <w:rsid w:val="00B1487F"/>
    <w:rsid w:val="00B14921"/>
    <w:rsid w:val="00B14936"/>
    <w:rsid w:val="00B1493E"/>
    <w:rsid w:val="00B14E15"/>
    <w:rsid w:val="00B14E80"/>
    <w:rsid w:val="00B14FB9"/>
    <w:rsid w:val="00B1501A"/>
    <w:rsid w:val="00B15167"/>
    <w:rsid w:val="00B152ED"/>
    <w:rsid w:val="00B1551D"/>
    <w:rsid w:val="00B15521"/>
    <w:rsid w:val="00B15683"/>
    <w:rsid w:val="00B158D7"/>
    <w:rsid w:val="00B15B7C"/>
    <w:rsid w:val="00B15C7C"/>
    <w:rsid w:val="00B15ECE"/>
    <w:rsid w:val="00B15EDE"/>
    <w:rsid w:val="00B160BA"/>
    <w:rsid w:val="00B1651F"/>
    <w:rsid w:val="00B166D4"/>
    <w:rsid w:val="00B16745"/>
    <w:rsid w:val="00B16DDA"/>
    <w:rsid w:val="00B16E26"/>
    <w:rsid w:val="00B16FE1"/>
    <w:rsid w:val="00B17477"/>
    <w:rsid w:val="00B175E1"/>
    <w:rsid w:val="00B175E2"/>
    <w:rsid w:val="00B17767"/>
    <w:rsid w:val="00B17922"/>
    <w:rsid w:val="00B179BB"/>
    <w:rsid w:val="00B17A5A"/>
    <w:rsid w:val="00B17D2F"/>
    <w:rsid w:val="00B17DAB"/>
    <w:rsid w:val="00B17FFB"/>
    <w:rsid w:val="00B206CE"/>
    <w:rsid w:val="00B20824"/>
    <w:rsid w:val="00B20DA0"/>
    <w:rsid w:val="00B20DB6"/>
    <w:rsid w:val="00B20F09"/>
    <w:rsid w:val="00B2107A"/>
    <w:rsid w:val="00B21420"/>
    <w:rsid w:val="00B2149A"/>
    <w:rsid w:val="00B2158E"/>
    <w:rsid w:val="00B21796"/>
    <w:rsid w:val="00B217B3"/>
    <w:rsid w:val="00B21D3F"/>
    <w:rsid w:val="00B21E49"/>
    <w:rsid w:val="00B21FAC"/>
    <w:rsid w:val="00B2216C"/>
    <w:rsid w:val="00B2231F"/>
    <w:rsid w:val="00B223DF"/>
    <w:rsid w:val="00B22425"/>
    <w:rsid w:val="00B22493"/>
    <w:rsid w:val="00B224A8"/>
    <w:rsid w:val="00B227F1"/>
    <w:rsid w:val="00B229BB"/>
    <w:rsid w:val="00B22A08"/>
    <w:rsid w:val="00B22ABB"/>
    <w:rsid w:val="00B22C57"/>
    <w:rsid w:val="00B22D0B"/>
    <w:rsid w:val="00B22E8A"/>
    <w:rsid w:val="00B23142"/>
    <w:rsid w:val="00B2360C"/>
    <w:rsid w:val="00B23832"/>
    <w:rsid w:val="00B2388F"/>
    <w:rsid w:val="00B238B0"/>
    <w:rsid w:val="00B23EFF"/>
    <w:rsid w:val="00B23F88"/>
    <w:rsid w:val="00B244B4"/>
    <w:rsid w:val="00B245CF"/>
    <w:rsid w:val="00B246FC"/>
    <w:rsid w:val="00B24765"/>
    <w:rsid w:val="00B24F5F"/>
    <w:rsid w:val="00B24F84"/>
    <w:rsid w:val="00B24FBC"/>
    <w:rsid w:val="00B25151"/>
    <w:rsid w:val="00B254EE"/>
    <w:rsid w:val="00B2550F"/>
    <w:rsid w:val="00B25575"/>
    <w:rsid w:val="00B256EB"/>
    <w:rsid w:val="00B259B5"/>
    <w:rsid w:val="00B259C4"/>
    <w:rsid w:val="00B25AB2"/>
    <w:rsid w:val="00B25ADA"/>
    <w:rsid w:val="00B25D92"/>
    <w:rsid w:val="00B26115"/>
    <w:rsid w:val="00B26305"/>
    <w:rsid w:val="00B26A62"/>
    <w:rsid w:val="00B26AD4"/>
    <w:rsid w:val="00B26E62"/>
    <w:rsid w:val="00B26E98"/>
    <w:rsid w:val="00B26F77"/>
    <w:rsid w:val="00B27011"/>
    <w:rsid w:val="00B270F6"/>
    <w:rsid w:val="00B2741E"/>
    <w:rsid w:val="00B27582"/>
    <w:rsid w:val="00B2767E"/>
    <w:rsid w:val="00B27917"/>
    <w:rsid w:val="00B27922"/>
    <w:rsid w:val="00B27ACE"/>
    <w:rsid w:val="00B27DEF"/>
    <w:rsid w:val="00B30075"/>
    <w:rsid w:val="00B30238"/>
    <w:rsid w:val="00B3044D"/>
    <w:rsid w:val="00B3050B"/>
    <w:rsid w:val="00B307F2"/>
    <w:rsid w:val="00B3082A"/>
    <w:rsid w:val="00B308B6"/>
    <w:rsid w:val="00B30A60"/>
    <w:rsid w:val="00B30B20"/>
    <w:rsid w:val="00B30EA5"/>
    <w:rsid w:val="00B30FC4"/>
    <w:rsid w:val="00B313F4"/>
    <w:rsid w:val="00B314D1"/>
    <w:rsid w:val="00B31580"/>
    <w:rsid w:val="00B31748"/>
    <w:rsid w:val="00B31C36"/>
    <w:rsid w:val="00B31D68"/>
    <w:rsid w:val="00B31EBD"/>
    <w:rsid w:val="00B31F3C"/>
    <w:rsid w:val="00B32C2F"/>
    <w:rsid w:val="00B32FE2"/>
    <w:rsid w:val="00B330A8"/>
    <w:rsid w:val="00B33139"/>
    <w:rsid w:val="00B33569"/>
    <w:rsid w:val="00B336C5"/>
    <w:rsid w:val="00B33B3A"/>
    <w:rsid w:val="00B33D84"/>
    <w:rsid w:val="00B340A9"/>
    <w:rsid w:val="00B34227"/>
    <w:rsid w:val="00B3429A"/>
    <w:rsid w:val="00B3450B"/>
    <w:rsid w:val="00B345C6"/>
    <w:rsid w:val="00B348EA"/>
    <w:rsid w:val="00B34AF5"/>
    <w:rsid w:val="00B34E51"/>
    <w:rsid w:val="00B353BF"/>
    <w:rsid w:val="00B35B3B"/>
    <w:rsid w:val="00B35BDF"/>
    <w:rsid w:val="00B35C1C"/>
    <w:rsid w:val="00B35C30"/>
    <w:rsid w:val="00B35D00"/>
    <w:rsid w:val="00B36135"/>
    <w:rsid w:val="00B36423"/>
    <w:rsid w:val="00B3655F"/>
    <w:rsid w:val="00B36620"/>
    <w:rsid w:val="00B36820"/>
    <w:rsid w:val="00B36906"/>
    <w:rsid w:val="00B36BE8"/>
    <w:rsid w:val="00B36E5B"/>
    <w:rsid w:val="00B36FC7"/>
    <w:rsid w:val="00B37033"/>
    <w:rsid w:val="00B370F3"/>
    <w:rsid w:val="00B371A6"/>
    <w:rsid w:val="00B37449"/>
    <w:rsid w:val="00B37AEB"/>
    <w:rsid w:val="00B37B74"/>
    <w:rsid w:val="00B37BA4"/>
    <w:rsid w:val="00B37C11"/>
    <w:rsid w:val="00B37C55"/>
    <w:rsid w:val="00B37F2A"/>
    <w:rsid w:val="00B37FFC"/>
    <w:rsid w:val="00B4072C"/>
    <w:rsid w:val="00B4095A"/>
    <w:rsid w:val="00B40BBE"/>
    <w:rsid w:val="00B40CAF"/>
    <w:rsid w:val="00B40D2B"/>
    <w:rsid w:val="00B40D2F"/>
    <w:rsid w:val="00B411C8"/>
    <w:rsid w:val="00B41222"/>
    <w:rsid w:val="00B4139F"/>
    <w:rsid w:val="00B41457"/>
    <w:rsid w:val="00B41BBA"/>
    <w:rsid w:val="00B42099"/>
    <w:rsid w:val="00B42425"/>
    <w:rsid w:val="00B42483"/>
    <w:rsid w:val="00B424EF"/>
    <w:rsid w:val="00B429BA"/>
    <w:rsid w:val="00B42D85"/>
    <w:rsid w:val="00B42E79"/>
    <w:rsid w:val="00B42F3E"/>
    <w:rsid w:val="00B430AE"/>
    <w:rsid w:val="00B433DE"/>
    <w:rsid w:val="00B43567"/>
    <w:rsid w:val="00B4369C"/>
    <w:rsid w:val="00B4378D"/>
    <w:rsid w:val="00B437BB"/>
    <w:rsid w:val="00B4384D"/>
    <w:rsid w:val="00B43C60"/>
    <w:rsid w:val="00B43D01"/>
    <w:rsid w:val="00B43D9B"/>
    <w:rsid w:val="00B440C3"/>
    <w:rsid w:val="00B44379"/>
    <w:rsid w:val="00B443C3"/>
    <w:rsid w:val="00B44444"/>
    <w:rsid w:val="00B444D4"/>
    <w:rsid w:val="00B449AB"/>
    <w:rsid w:val="00B44A2B"/>
    <w:rsid w:val="00B44A59"/>
    <w:rsid w:val="00B44EA5"/>
    <w:rsid w:val="00B45051"/>
    <w:rsid w:val="00B4516E"/>
    <w:rsid w:val="00B45389"/>
    <w:rsid w:val="00B4543C"/>
    <w:rsid w:val="00B457E2"/>
    <w:rsid w:val="00B45835"/>
    <w:rsid w:val="00B458C2"/>
    <w:rsid w:val="00B45C13"/>
    <w:rsid w:val="00B45E83"/>
    <w:rsid w:val="00B45ED8"/>
    <w:rsid w:val="00B461C9"/>
    <w:rsid w:val="00B4690A"/>
    <w:rsid w:val="00B46C90"/>
    <w:rsid w:val="00B4717F"/>
    <w:rsid w:val="00B476F3"/>
    <w:rsid w:val="00B477F4"/>
    <w:rsid w:val="00B4780B"/>
    <w:rsid w:val="00B479A6"/>
    <w:rsid w:val="00B47AF6"/>
    <w:rsid w:val="00B47BFF"/>
    <w:rsid w:val="00B47D53"/>
    <w:rsid w:val="00B47DA3"/>
    <w:rsid w:val="00B47DC9"/>
    <w:rsid w:val="00B47FD4"/>
    <w:rsid w:val="00B50148"/>
    <w:rsid w:val="00B5060B"/>
    <w:rsid w:val="00B5063F"/>
    <w:rsid w:val="00B50A78"/>
    <w:rsid w:val="00B50F32"/>
    <w:rsid w:val="00B5128F"/>
    <w:rsid w:val="00B512C9"/>
    <w:rsid w:val="00B5154E"/>
    <w:rsid w:val="00B5185E"/>
    <w:rsid w:val="00B52051"/>
    <w:rsid w:val="00B5205B"/>
    <w:rsid w:val="00B5221E"/>
    <w:rsid w:val="00B5248C"/>
    <w:rsid w:val="00B52681"/>
    <w:rsid w:val="00B526A3"/>
    <w:rsid w:val="00B526B3"/>
    <w:rsid w:val="00B52A21"/>
    <w:rsid w:val="00B52D73"/>
    <w:rsid w:val="00B52EFA"/>
    <w:rsid w:val="00B53063"/>
    <w:rsid w:val="00B530A1"/>
    <w:rsid w:val="00B532EC"/>
    <w:rsid w:val="00B533C7"/>
    <w:rsid w:val="00B5342F"/>
    <w:rsid w:val="00B5361C"/>
    <w:rsid w:val="00B53682"/>
    <w:rsid w:val="00B538B9"/>
    <w:rsid w:val="00B538F0"/>
    <w:rsid w:val="00B53B54"/>
    <w:rsid w:val="00B53EE2"/>
    <w:rsid w:val="00B53FA3"/>
    <w:rsid w:val="00B54073"/>
    <w:rsid w:val="00B54457"/>
    <w:rsid w:val="00B54478"/>
    <w:rsid w:val="00B54531"/>
    <w:rsid w:val="00B546E3"/>
    <w:rsid w:val="00B547F6"/>
    <w:rsid w:val="00B54C93"/>
    <w:rsid w:val="00B54D6C"/>
    <w:rsid w:val="00B54E77"/>
    <w:rsid w:val="00B54FAF"/>
    <w:rsid w:val="00B55189"/>
    <w:rsid w:val="00B55347"/>
    <w:rsid w:val="00B553F3"/>
    <w:rsid w:val="00B55439"/>
    <w:rsid w:val="00B55530"/>
    <w:rsid w:val="00B555EE"/>
    <w:rsid w:val="00B55A37"/>
    <w:rsid w:val="00B55B59"/>
    <w:rsid w:val="00B55C9C"/>
    <w:rsid w:val="00B55E1C"/>
    <w:rsid w:val="00B5600E"/>
    <w:rsid w:val="00B56271"/>
    <w:rsid w:val="00B56AD5"/>
    <w:rsid w:val="00B56CB8"/>
    <w:rsid w:val="00B56D3B"/>
    <w:rsid w:val="00B56E85"/>
    <w:rsid w:val="00B56ECA"/>
    <w:rsid w:val="00B56EE8"/>
    <w:rsid w:val="00B56F0E"/>
    <w:rsid w:val="00B56FB8"/>
    <w:rsid w:val="00B57168"/>
    <w:rsid w:val="00B57758"/>
    <w:rsid w:val="00B57901"/>
    <w:rsid w:val="00B57B00"/>
    <w:rsid w:val="00B57BDF"/>
    <w:rsid w:val="00B57E69"/>
    <w:rsid w:val="00B601AA"/>
    <w:rsid w:val="00B60A57"/>
    <w:rsid w:val="00B60C53"/>
    <w:rsid w:val="00B60DC1"/>
    <w:rsid w:val="00B60E90"/>
    <w:rsid w:val="00B60F9D"/>
    <w:rsid w:val="00B612FE"/>
    <w:rsid w:val="00B61479"/>
    <w:rsid w:val="00B617AE"/>
    <w:rsid w:val="00B61B16"/>
    <w:rsid w:val="00B61D94"/>
    <w:rsid w:val="00B61F39"/>
    <w:rsid w:val="00B62003"/>
    <w:rsid w:val="00B62110"/>
    <w:rsid w:val="00B62425"/>
    <w:rsid w:val="00B62B41"/>
    <w:rsid w:val="00B62BAF"/>
    <w:rsid w:val="00B63181"/>
    <w:rsid w:val="00B63B96"/>
    <w:rsid w:val="00B63C10"/>
    <w:rsid w:val="00B63F44"/>
    <w:rsid w:val="00B6404F"/>
    <w:rsid w:val="00B644E3"/>
    <w:rsid w:val="00B647D7"/>
    <w:rsid w:val="00B64B21"/>
    <w:rsid w:val="00B64CD9"/>
    <w:rsid w:val="00B64E89"/>
    <w:rsid w:val="00B6507D"/>
    <w:rsid w:val="00B65160"/>
    <w:rsid w:val="00B65341"/>
    <w:rsid w:val="00B65460"/>
    <w:rsid w:val="00B6549B"/>
    <w:rsid w:val="00B6549C"/>
    <w:rsid w:val="00B6553F"/>
    <w:rsid w:val="00B6561B"/>
    <w:rsid w:val="00B6566B"/>
    <w:rsid w:val="00B65A82"/>
    <w:rsid w:val="00B65C8C"/>
    <w:rsid w:val="00B65C8D"/>
    <w:rsid w:val="00B65DA8"/>
    <w:rsid w:val="00B65EFE"/>
    <w:rsid w:val="00B662D6"/>
    <w:rsid w:val="00B665F4"/>
    <w:rsid w:val="00B66807"/>
    <w:rsid w:val="00B66AB9"/>
    <w:rsid w:val="00B66B90"/>
    <w:rsid w:val="00B66D4D"/>
    <w:rsid w:val="00B670BF"/>
    <w:rsid w:val="00B670E1"/>
    <w:rsid w:val="00B67173"/>
    <w:rsid w:val="00B674B6"/>
    <w:rsid w:val="00B67A58"/>
    <w:rsid w:val="00B67DA5"/>
    <w:rsid w:val="00B7023B"/>
    <w:rsid w:val="00B702FF"/>
    <w:rsid w:val="00B70409"/>
    <w:rsid w:val="00B70436"/>
    <w:rsid w:val="00B70562"/>
    <w:rsid w:val="00B70978"/>
    <w:rsid w:val="00B7097F"/>
    <w:rsid w:val="00B70D3B"/>
    <w:rsid w:val="00B71103"/>
    <w:rsid w:val="00B71320"/>
    <w:rsid w:val="00B7160B"/>
    <w:rsid w:val="00B71790"/>
    <w:rsid w:val="00B717C3"/>
    <w:rsid w:val="00B71823"/>
    <w:rsid w:val="00B71A99"/>
    <w:rsid w:val="00B71B3E"/>
    <w:rsid w:val="00B71BB3"/>
    <w:rsid w:val="00B71BC3"/>
    <w:rsid w:val="00B71C18"/>
    <w:rsid w:val="00B71D54"/>
    <w:rsid w:val="00B7210F"/>
    <w:rsid w:val="00B72339"/>
    <w:rsid w:val="00B72644"/>
    <w:rsid w:val="00B72791"/>
    <w:rsid w:val="00B72CBB"/>
    <w:rsid w:val="00B731CE"/>
    <w:rsid w:val="00B73397"/>
    <w:rsid w:val="00B7377D"/>
    <w:rsid w:val="00B739CC"/>
    <w:rsid w:val="00B73F62"/>
    <w:rsid w:val="00B740EF"/>
    <w:rsid w:val="00B74253"/>
    <w:rsid w:val="00B745C0"/>
    <w:rsid w:val="00B74861"/>
    <w:rsid w:val="00B74B2A"/>
    <w:rsid w:val="00B74B7C"/>
    <w:rsid w:val="00B75060"/>
    <w:rsid w:val="00B75123"/>
    <w:rsid w:val="00B7562B"/>
    <w:rsid w:val="00B75A06"/>
    <w:rsid w:val="00B75B80"/>
    <w:rsid w:val="00B75C14"/>
    <w:rsid w:val="00B75D1F"/>
    <w:rsid w:val="00B75E3B"/>
    <w:rsid w:val="00B76499"/>
    <w:rsid w:val="00B765CC"/>
    <w:rsid w:val="00B768EA"/>
    <w:rsid w:val="00B76A62"/>
    <w:rsid w:val="00B76FAE"/>
    <w:rsid w:val="00B7732A"/>
    <w:rsid w:val="00B77590"/>
    <w:rsid w:val="00B775D5"/>
    <w:rsid w:val="00B77603"/>
    <w:rsid w:val="00B77AF9"/>
    <w:rsid w:val="00B77C6B"/>
    <w:rsid w:val="00B77C75"/>
    <w:rsid w:val="00B77F09"/>
    <w:rsid w:val="00B8027E"/>
    <w:rsid w:val="00B80545"/>
    <w:rsid w:val="00B80916"/>
    <w:rsid w:val="00B80A85"/>
    <w:rsid w:val="00B80B15"/>
    <w:rsid w:val="00B80BE4"/>
    <w:rsid w:val="00B80C72"/>
    <w:rsid w:val="00B80CD3"/>
    <w:rsid w:val="00B81212"/>
    <w:rsid w:val="00B81251"/>
    <w:rsid w:val="00B819BA"/>
    <w:rsid w:val="00B81A84"/>
    <w:rsid w:val="00B81AA9"/>
    <w:rsid w:val="00B81EC8"/>
    <w:rsid w:val="00B81EE9"/>
    <w:rsid w:val="00B82061"/>
    <w:rsid w:val="00B8248A"/>
    <w:rsid w:val="00B82664"/>
    <w:rsid w:val="00B826E7"/>
    <w:rsid w:val="00B82A0A"/>
    <w:rsid w:val="00B82C85"/>
    <w:rsid w:val="00B82EA0"/>
    <w:rsid w:val="00B83024"/>
    <w:rsid w:val="00B83034"/>
    <w:rsid w:val="00B836F9"/>
    <w:rsid w:val="00B83743"/>
    <w:rsid w:val="00B8374F"/>
    <w:rsid w:val="00B838D7"/>
    <w:rsid w:val="00B83BCF"/>
    <w:rsid w:val="00B83E0A"/>
    <w:rsid w:val="00B8416D"/>
    <w:rsid w:val="00B84212"/>
    <w:rsid w:val="00B84774"/>
    <w:rsid w:val="00B8493E"/>
    <w:rsid w:val="00B84996"/>
    <w:rsid w:val="00B8504C"/>
    <w:rsid w:val="00B8521A"/>
    <w:rsid w:val="00B856C6"/>
    <w:rsid w:val="00B860B0"/>
    <w:rsid w:val="00B862EF"/>
    <w:rsid w:val="00B8648D"/>
    <w:rsid w:val="00B86500"/>
    <w:rsid w:val="00B866C9"/>
    <w:rsid w:val="00B8691D"/>
    <w:rsid w:val="00B86A84"/>
    <w:rsid w:val="00B870F1"/>
    <w:rsid w:val="00B871C5"/>
    <w:rsid w:val="00B87239"/>
    <w:rsid w:val="00B8751C"/>
    <w:rsid w:val="00B876CB"/>
    <w:rsid w:val="00B8775E"/>
    <w:rsid w:val="00B87E96"/>
    <w:rsid w:val="00B902C1"/>
    <w:rsid w:val="00B9064D"/>
    <w:rsid w:val="00B90768"/>
    <w:rsid w:val="00B90893"/>
    <w:rsid w:val="00B9096D"/>
    <w:rsid w:val="00B90978"/>
    <w:rsid w:val="00B90B46"/>
    <w:rsid w:val="00B9168D"/>
    <w:rsid w:val="00B9172A"/>
    <w:rsid w:val="00B91993"/>
    <w:rsid w:val="00B91CDB"/>
    <w:rsid w:val="00B927B5"/>
    <w:rsid w:val="00B92A23"/>
    <w:rsid w:val="00B92B72"/>
    <w:rsid w:val="00B92BF0"/>
    <w:rsid w:val="00B92C61"/>
    <w:rsid w:val="00B92E91"/>
    <w:rsid w:val="00B93106"/>
    <w:rsid w:val="00B9351F"/>
    <w:rsid w:val="00B9359C"/>
    <w:rsid w:val="00B93856"/>
    <w:rsid w:val="00B93B79"/>
    <w:rsid w:val="00B93BE5"/>
    <w:rsid w:val="00B93FEB"/>
    <w:rsid w:val="00B942BD"/>
    <w:rsid w:val="00B94515"/>
    <w:rsid w:val="00B945A7"/>
    <w:rsid w:val="00B94937"/>
    <w:rsid w:val="00B94A33"/>
    <w:rsid w:val="00B94F63"/>
    <w:rsid w:val="00B95327"/>
    <w:rsid w:val="00B957D6"/>
    <w:rsid w:val="00B958FE"/>
    <w:rsid w:val="00B95B7D"/>
    <w:rsid w:val="00B95D29"/>
    <w:rsid w:val="00B95D37"/>
    <w:rsid w:val="00B95E62"/>
    <w:rsid w:val="00B9611C"/>
    <w:rsid w:val="00B966A1"/>
    <w:rsid w:val="00B968D3"/>
    <w:rsid w:val="00B9691A"/>
    <w:rsid w:val="00B96FC4"/>
    <w:rsid w:val="00B96FE5"/>
    <w:rsid w:val="00B96FF5"/>
    <w:rsid w:val="00B96FFC"/>
    <w:rsid w:val="00B97493"/>
    <w:rsid w:val="00B9762E"/>
    <w:rsid w:val="00B979C9"/>
    <w:rsid w:val="00B97A26"/>
    <w:rsid w:val="00B97AB3"/>
    <w:rsid w:val="00B97B8F"/>
    <w:rsid w:val="00B97BAB"/>
    <w:rsid w:val="00B97C5F"/>
    <w:rsid w:val="00BA0307"/>
    <w:rsid w:val="00BA0612"/>
    <w:rsid w:val="00BA0760"/>
    <w:rsid w:val="00BA09EF"/>
    <w:rsid w:val="00BA0E6D"/>
    <w:rsid w:val="00BA1061"/>
    <w:rsid w:val="00BA12BF"/>
    <w:rsid w:val="00BA12F6"/>
    <w:rsid w:val="00BA1490"/>
    <w:rsid w:val="00BA156B"/>
    <w:rsid w:val="00BA1605"/>
    <w:rsid w:val="00BA17DD"/>
    <w:rsid w:val="00BA1C4B"/>
    <w:rsid w:val="00BA2812"/>
    <w:rsid w:val="00BA287A"/>
    <w:rsid w:val="00BA2A44"/>
    <w:rsid w:val="00BA2DDF"/>
    <w:rsid w:val="00BA3616"/>
    <w:rsid w:val="00BA3AA5"/>
    <w:rsid w:val="00BA3B7E"/>
    <w:rsid w:val="00BA4241"/>
    <w:rsid w:val="00BA431F"/>
    <w:rsid w:val="00BA4391"/>
    <w:rsid w:val="00BA43C5"/>
    <w:rsid w:val="00BA4902"/>
    <w:rsid w:val="00BA496F"/>
    <w:rsid w:val="00BA49B2"/>
    <w:rsid w:val="00BA4CD6"/>
    <w:rsid w:val="00BA4DDA"/>
    <w:rsid w:val="00BA4E19"/>
    <w:rsid w:val="00BA4EBC"/>
    <w:rsid w:val="00BA4FB0"/>
    <w:rsid w:val="00BA515D"/>
    <w:rsid w:val="00BA5181"/>
    <w:rsid w:val="00BA51B8"/>
    <w:rsid w:val="00BA51E6"/>
    <w:rsid w:val="00BA53E5"/>
    <w:rsid w:val="00BA54D2"/>
    <w:rsid w:val="00BA581B"/>
    <w:rsid w:val="00BA58A1"/>
    <w:rsid w:val="00BA5D66"/>
    <w:rsid w:val="00BA5DF6"/>
    <w:rsid w:val="00BA655E"/>
    <w:rsid w:val="00BA6788"/>
    <w:rsid w:val="00BA67E6"/>
    <w:rsid w:val="00BA68AD"/>
    <w:rsid w:val="00BA7142"/>
    <w:rsid w:val="00BA7507"/>
    <w:rsid w:val="00BA7B4C"/>
    <w:rsid w:val="00BA7E40"/>
    <w:rsid w:val="00BB0079"/>
    <w:rsid w:val="00BB00FB"/>
    <w:rsid w:val="00BB01D6"/>
    <w:rsid w:val="00BB02EE"/>
    <w:rsid w:val="00BB03B6"/>
    <w:rsid w:val="00BB0406"/>
    <w:rsid w:val="00BB0568"/>
    <w:rsid w:val="00BB057B"/>
    <w:rsid w:val="00BB06D7"/>
    <w:rsid w:val="00BB0731"/>
    <w:rsid w:val="00BB0815"/>
    <w:rsid w:val="00BB09F9"/>
    <w:rsid w:val="00BB1019"/>
    <w:rsid w:val="00BB122A"/>
    <w:rsid w:val="00BB1304"/>
    <w:rsid w:val="00BB1352"/>
    <w:rsid w:val="00BB15B8"/>
    <w:rsid w:val="00BB19FC"/>
    <w:rsid w:val="00BB1A96"/>
    <w:rsid w:val="00BB1B07"/>
    <w:rsid w:val="00BB1B46"/>
    <w:rsid w:val="00BB1B50"/>
    <w:rsid w:val="00BB1BD1"/>
    <w:rsid w:val="00BB1C51"/>
    <w:rsid w:val="00BB1C6C"/>
    <w:rsid w:val="00BB1CF5"/>
    <w:rsid w:val="00BB1F66"/>
    <w:rsid w:val="00BB225C"/>
    <w:rsid w:val="00BB2277"/>
    <w:rsid w:val="00BB23CD"/>
    <w:rsid w:val="00BB257D"/>
    <w:rsid w:val="00BB26C5"/>
    <w:rsid w:val="00BB2767"/>
    <w:rsid w:val="00BB283A"/>
    <w:rsid w:val="00BB2992"/>
    <w:rsid w:val="00BB2DA1"/>
    <w:rsid w:val="00BB2DB2"/>
    <w:rsid w:val="00BB2E9D"/>
    <w:rsid w:val="00BB318E"/>
    <w:rsid w:val="00BB35F3"/>
    <w:rsid w:val="00BB369F"/>
    <w:rsid w:val="00BB3C20"/>
    <w:rsid w:val="00BB3C7B"/>
    <w:rsid w:val="00BB415D"/>
    <w:rsid w:val="00BB4405"/>
    <w:rsid w:val="00BB44BC"/>
    <w:rsid w:val="00BB450E"/>
    <w:rsid w:val="00BB45F4"/>
    <w:rsid w:val="00BB4719"/>
    <w:rsid w:val="00BB4B4F"/>
    <w:rsid w:val="00BB4BCB"/>
    <w:rsid w:val="00BB5913"/>
    <w:rsid w:val="00BB5B40"/>
    <w:rsid w:val="00BB5B68"/>
    <w:rsid w:val="00BB5B8A"/>
    <w:rsid w:val="00BB5C37"/>
    <w:rsid w:val="00BB6023"/>
    <w:rsid w:val="00BB678A"/>
    <w:rsid w:val="00BB6BDF"/>
    <w:rsid w:val="00BB6DCE"/>
    <w:rsid w:val="00BB71D4"/>
    <w:rsid w:val="00BB71F0"/>
    <w:rsid w:val="00BB766C"/>
    <w:rsid w:val="00BB780F"/>
    <w:rsid w:val="00BB7C1C"/>
    <w:rsid w:val="00BB7ED6"/>
    <w:rsid w:val="00BB7EEF"/>
    <w:rsid w:val="00BB7F66"/>
    <w:rsid w:val="00BC0244"/>
    <w:rsid w:val="00BC0602"/>
    <w:rsid w:val="00BC06E0"/>
    <w:rsid w:val="00BC0750"/>
    <w:rsid w:val="00BC0759"/>
    <w:rsid w:val="00BC07BC"/>
    <w:rsid w:val="00BC0CC7"/>
    <w:rsid w:val="00BC0D08"/>
    <w:rsid w:val="00BC0DC9"/>
    <w:rsid w:val="00BC0FB0"/>
    <w:rsid w:val="00BC1021"/>
    <w:rsid w:val="00BC15FC"/>
    <w:rsid w:val="00BC1AC3"/>
    <w:rsid w:val="00BC1BF9"/>
    <w:rsid w:val="00BC1F14"/>
    <w:rsid w:val="00BC2134"/>
    <w:rsid w:val="00BC254C"/>
    <w:rsid w:val="00BC279F"/>
    <w:rsid w:val="00BC294D"/>
    <w:rsid w:val="00BC2C8D"/>
    <w:rsid w:val="00BC3AF5"/>
    <w:rsid w:val="00BC3C04"/>
    <w:rsid w:val="00BC3D6B"/>
    <w:rsid w:val="00BC3F46"/>
    <w:rsid w:val="00BC3F57"/>
    <w:rsid w:val="00BC4020"/>
    <w:rsid w:val="00BC49CD"/>
    <w:rsid w:val="00BC52B6"/>
    <w:rsid w:val="00BC5478"/>
    <w:rsid w:val="00BC54EF"/>
    <w:rsid w:val="00BC5557"/>
    <w:rsid w:val="00BC559A"/>
    <w:rsid w:val="00BC55B8"/>
    <w:rsid w:val="00BC5780"/>
    <w:rsid w:val="00BC5D9E"/>
    <w:rsid w:val="00BC5DFA"/>
    <w:rsid w:val="00BC5E39"/>
    <w:rsid w:val="00BC5EC4"/>
    <w:rsid w:val="00BC62FE"/>
    <w:rsid w:val="00BC6D72"/>
    <w:rsid w:val="00BC6EA9"/>
    <w:rsid w:val="00BC6F68"/>
    <w:rsid w:val="00BC7173"/>
    <w:rsid w:val="00BC71BC"/>
    <w:rsid w:val="00BC7202"/>
    <w:rsid w:val="00BC74A7"/>
    <w:rsid w:val="00BC7888"/>
    <w:rsid w:val="00BC79F4"/>
    <w:rsid w:val="00BC7A66"/>
    <w:rsid w:val="00BC7A7A"/>
    <w:rsid w:val="00BC7C79"/>
    <w:rsid w:val="00BC7E18"/>
    <w:rsid w:val="00BC7E9C"/>
    <w:rsid w:val="00BD027C"/>
    <w:rsid w:val="00BD02C5"/>
    <w:rsid w:val="00BD0318"/>
    <w:rsid w:val="00BD052E"/>
    <w:rsid w:val="00BD0578"/>
    <w:rsid w:val="00BD087D"/>
    <w:rsid w:val="00BD0B35"/>
    <w:rsid w:val="00BD0B82"/>
    <w:rsid w:val="00BD0BC8"/>
    <w:rsid w:val="00BD0D53"/>
    <w:rsid w:val="00BD11CA"/>
    <w:rsid w:val="00BD150E"/>
    <w:rsid w:val="00BD154F"/>
    <w:rsid w:val="00BD1684"/>
    <w:rsid w:val="00BD16A2"/>
    <w:rsid w:val="00BD18B4"/>
    <w:rsid w:val="00BD19B4"/>
    <w:rsid w:val="00BD1ADF"/>
    <w:rsid w:val="00BD1B1A"/>
    <w:rsid w:val="00BD1E8D"/>
    <w:rsid w:val="00BD1ED5"/>
    <w:rsid w:val="00BD1F97"/>
    <w:rsid w:val="00BD1FCF"/>
    <w:rsid w:val="00BD225E"/>
    <w:rsid w:val="00BD22E1"/>
    <w:rsid w:val="00BD22F5"/>
    <w:rsid w:val="00BD23E9"/>
    <w:rsid w:val="00BD2482"/>
    <w:rsid w:val="00BD249E"/>
    <w:rsid w:val="00BD250A"/>
    <w:rsid w:val="00BD29B9"/>
    <w:rsid w:val="00BD2AF3"/>
    <w:rsid w:val="00BD33B2"/>
    <w:rsid w:val="00BD34BB"/>
    <w:rsid w:val="00BD356A"/>
    <w:rsid w:val="00BD35E7"/>
    <w:rsid w:val="00BD3627"/>
    <w:rsid w:val="00BD3695"/>
    <w:rsid w:val="00BD36AC"/>
    <w:rsid w:val="00BD3E9D"/>
    <w:rsid w:val="00BD3F4D"/>
    <w:rsid w:val="00BD41E1"/>
    <w:rsid w:val="00BD469E"/>
    <w:rsid w:val="00BD476F"/>
    <w:rsid w:val="00BD484E"/>
    <w:rsid w:val="00BD49EE"/>
    <w:rsid w:val="00BD4A4C"/>
    <w:rsid w:val="00BD4BC3"/>
    <w:rsid w:val="00BD4C55"/>
    <w:rsid w:val="00BD4CC0"/>
    <w:rsid w:val="00BD4F6D"/>
    <w:rsid w:val="00BD4FE9"/>
    <w:rsid w:val="00BD5111"/>
    <w:rsid w:val="00BD52E0"/>
    <w:rsid w:val="00BD55BB"/>
    <w:rsid w:val="00BD55CB"/>
    <w:rsid w:val="00BD59B9"/>
    <w:rsid w:val="00BD59EE"/>
    <w:rsid w:val="00BD5AD4"/>
    <w:rsid w:val="00BD5F02"/>
    <w:rsid w:val="00BD5F8E"/>
    <w:rsid w:val="00BD5FCA"/>
    <w:rsid w:val="00BD622D"/>
    <w:rsid w:val="00BD64F1"/>
    <w:rsid w:val="00BD653D"/>
    <w:rsid w:val="00BD6645"/>
    <w:rsid w:val="00BD66BE"/>
    <w:rsid w:val="00BD674E"/>
    <w:rsid w:val="00BD6855"/>
    <w:rsid w:val="00BD6D85"/>
    <w:rsid w:val="00BD6DEA"/>
    <w:rsid w:val="00BD6F9B"/>
    <w:rsid w:val="00BD774A"/>
    <w:rsid w:val="00BD78AE"/>
    <w:rsid w:val="00BD7C73"/>
    <w:rsid w:val="00BD7FF3"/>
    <w:rsid w:val="00BE0190"/>
    <w:rsid w:val="00BE01AD"/>
    <w:rsid w:val="00BE04A5"/>
    <w:rsid w:val="00BE06A7"/>
    <w:rsid w:val="00BE0A86"/>
    <w:rsid w:val="00BE0BE3"/>
    <w:rsid w:val="00BE0BEA"/>
    <w:rsid w:val="00BE10CC"/>
    <w:rsid w:val="00BE128A"/>
    <w:rsid w:val="00BE1950"/>
    <w:rsid w:val="00BE196F"/>
    <w:rsid w:val="00BE1CB2"/>
    <w:rsid w:val="00BE1CDB"/>
    <w:rsid w:val="00BE209A"/>
    <w:rsid w:val="00BE2179"/>
    <w:rsid w:val="00BE2571"/>
    <w:rsid w:val="00BE2751"/>
    <w:rsid w:val="00BE2793"/>
    <w:rsid w:val="00BE27D3"/>
    <w:rsid w:val="00BE28E7"/>
    <w:rsid w:val="00BE2ABA"/>
    <w:rsid w:val="00BE2E5C"/>
    <w:rsid w:val="00BE2EC3"/>
    <w:rsid w:val="00BE35F1"/>
    <w:rsid w:val="00BE36CC"/>
    <w:rsid w:val="00BE3813"/>
    <w:rsid w:val="00BE393E"/>
    <w:rsid w:val="00BE3C93"/>
    <w:rsid w:val="00BE3CD3"/>
    <w:rsid w:val="00BE426A"/>
    <w:rsid w:val="00BE4301"/>
    <w:rsid w:val="00BE43FC"/>
    <w:rsid w:val="00BE4851"/>
    <w:rsid w:val="00BE4965"/>
    <w:rsid w:val="00BE520A"/>
    <w:rsid w:val="00BE5406"/>
    <w:rsid w:val="00BE5483"/>
    <w:rsid w:val="00BE55FE"/>
    <w:rsid w:val="00BE5BF2"/>
    <w:rsid w:val="00BE5CE6"/>
    <w:rsid w:val="00BE5D5E"/>
    <w:rsid w:val="00BE5DC6"/>
    <w:rsid w:val="00BE613F"/>
    <w:rsid w:val="00BE632E"/>
    <w:rsid w:val="00BE6352"/>
    <w:rsid w:val="00BE6417"/>
    <w:rsid w:val="00BE64AA"/>
    <w:rsid w:val="00BE660E"/>
    <w:rsid w:val="00BE669A"/>
    <w:rsid w:val="00BE6801"/>
    <w:rsid w:val="00BE69BB"/>
    <w:rsid w:val="00BE6D79"/>
    <w:rsid w:val="00BE6DFC"/>
    <w:rsid w:val="00BE7094"/>
    <w:rsid w:val="00BE7160"/>
    <w:rsid w:val="00BE7455"/>
    <w:rsid w:val="00BE780B"/>
    <w:rsid w:val="00BE7916"/>
    <w:rsid w:val="00BE79C4"/>
    <w:rsid w:val="00BE7C42"/>
    <w:rsid w:val="00BF01F9"/>
    <w:rsid w:val="00BF04B1"/>
    <w:rsid w:val="00BF0647"/>
    <w:rsid w:val="00BF0A04"/>
    <w:rsid w:val="00BF0A20"/>
    <w:rsid w:val="00BF0A5D"/>
    <w:rsid w:val="00BF0C82"/>
    <w:rsid w:val="00BF0D9D"/>
    <w:rsid w:val="00BF0EFC"/>
    <w:rsid w:val="00BF1125"/>
    <w:rsid w:val="00BF12E3"/>
    <w:rsid w:val="00BF146A"/>
    <w:rsid w:val="00BF15E0"/>
    <w:rsid w:val="00BF162E"/>
    <w:rsid w:val="00BF191E"/>
    <w:rsid w:val="00BF1A29"/>
    <w:rsid w:val="00BF1B6C"/>
    <w:rsid w:val="00BF1E7D"/>
    <w:rsid w:val="00BF1F2E"/>
    <w:rsid w:val="00BF203C"/>
    <w:rsid w:val="00BF22B6"/>
    <w:rsid w:val="00BF22F9"/>
    <w:rsid w:val="00BF23DD"/>
    <w:rsid w:val="00BF264D"/>
    <w:rsid w:val="00BF28C3"/>
    <w:rsid w:val="00BF2970"/>
    <w:rsid w:val="00BF2B62"/>
    <w:rsid w:val="00BF2BAA"/>
    <w:rsid w:val="00BF2CCE"/>
    <w:rsid w:val="00BF2E18"/>
    <w:rsid w:val="00BF2F5D"/>
    <w:rsid w:val="00BF31F2"/>
    <w:rsid w:val="00BF320D"/>
    <w:rsid w:val="00BF35B1"/>
    <w:rsid w:val="00BF3903"/>
    <w:rsid w:val="00BF3A0B"/>
    <w:rsid w:val="00BF3BC0"/>
    <w:rsid w:val="00BF40A6"/>
    <w:rsid w:val="00BF4166"/>
    <w:rsid w:val="00BF42A7"/>
    <w:rsid w:val="00BF44D4"/>
    <w:rsid w:val="00BF4A78"/>
    <w:rsid w:val="00BF4C6F"/>
    <w:rsid w:val="00BF4D9D"/>
    <w:rsid w:val="00BF4DA4"/>
    <w:rsid w:val="00BF4E54"/>
    <w:rsid w:val="00BF50F7"/>
    <w:rsid w:val="00BF5778"/>
    <w:rsid w:val="00BF57DE"/>
    <w:rsid w:val="00BF5D87"/>
    <w:rsid w:val="00BF5DB6"/>
    <w:rsid w:val="00BF5E1E"/>
    <w:rsid w:val="00BF5ECF"/>
    <w:rsid w:val="00BF5F42"/>
    <w:rsid w:val="00BF6244"/>
    <w:rsid w:val="00BF624F"/>
    <w:rsid w:val="00BF6291"/>
    <w:rsid w:val="00BF659E"/>
    <w:rsid w:val="00BF65CD"/>
    <w:rsid w:val="00BF6670"/>
    <w:rsid w:val="00BF68F9"/>
    <w:rsid w:val="00BF6901"/>
    <w:rsid w:val="00BF730C"/>
    <w:rsid w:val="00BF7401"/>
    <w:rsid w:val="00BF7560"/>
    <w:rsid w:val="00BF759E"/>
    <w:rsid w:val="00BF79FB"/>
    <w:rsid w:val="00BF7A30"/>
    <w:rsid w:val="00BF7E75"/>
    <w:rsid w:val="00BF7F62"/>
    <w:rsid w:val="00C00063"/>
    <w:rsid w:val="00C00747"/>
    <w:rsid w:val="00C00820"/>
    <w:rsid w:val="00C00989"/>
    <w:rsid w:val="00C00A4F"/>
    <w:rsid w:val="00C00E38"/>
    <w:rsid w:val="00C01033"/>
    <w:rsid w:val="00C012F5"/>
    <w:rsid w:val="00C014C4"/>
    <w:rsid w:val="00C01F74"/>
    <w:rsid w:val="00C0200B"/>
    <w:rsid w:val="00C020DA"/>
    <w:rsid w:val="00C026F2"/>
    <w:rsid w:val="00C0287D"/>
    <w:rsid w:val="00C028F9"/>
    <w:rsid w:val="00C02E7D"/>
    <w:rsid w:val="00C03868"/>
    <w:rsid w:val="00C0392F"/>
    <w:rsid w:val="00C03D86"/>
    <w:rsid w:val="00C03E57"/>
    <w:rsid w:val="00C03FE4"/>
    <w:rsid w:val="00C04246"/>
    <w:rsid w:val="00C04353"/>
    <w:rsid w:val="00C047B0"/>
    <w:rsid w:val="00C047D7"/>
    <w:rsid w:val="00C0483E"/>
    <w:rsid w:val="00C04C50"/>
    <w:rsid w:val="00C04DEA"/>
    <w:rsid w:val="00C05015"/>
    <w:rsid w:val="00C057CA"/>
    <w:rsid w:val="00C057FA"/>
    <w:rsid w:val="00C0597C"/>
    <w:rsid w:val="00C05994"/>
    <w:rsid w:val="00C05B02"/>
    <w:rsid w:val="00C05B57"/>
    <w:rsid w:val="00C05B94"/>
    <w:rsid w:val="00C05C59"/>
    <w:rsid w:val="00C06105"/>
    <w:rsid w:val="00C0619C"/>
    <w:rsid w:val="00C0649A"/>
    <w:rsid w:val="00C06771"/>
    <w:rsid w:val="00C06879"/>
    <w:rsid w:val="00C069B6"/>
    <w:rsid w:val="00C06B28"/>
    <w:rsid w:val="00C06BB2"/>
    <w:rsid w:val="00C06BC8"/>
    <w:rsid w:val="00C070BF"/>
    <w:rsid w:val="00C07364"/>
    <w:rsid w:val="00C07492"/>
    <w:rsid w:val="00C07B66"/>
    <w:rsid w:val="00C07BA7"/>
    <w:rsid w:val="00C07EB0"/>
    <w:rsid w:val="00C07ED7"/>
    <w:rsid w:val="00C07EFB"/>
    <w:rsid w:val="00C101EC"/>
    <w:rsid w:val="00C102CA"/>
    <w:rsid w:val="00C10362"/>
    <w:rsid w:val="00C10568"/>
    <w:rsid w:val="00C10668"/>
    <w:rsid w:val="00C1090A"/>
    <w:rsid w:val="00C10925"/>
    <w:rsid w:val="00C109A6"/>
    <w:rsid w:val="00C1100C"/>
    <w:rsid w:val="00C11023"/>
    <w:rsid w:val="00C11036"/>
    <w:rsid w:val="00C111ED"/>
    <w:rsid w:val="00C11728"/>
    <w:rsid w:val="00C1177E"/>
    <w:rsid w:val="00C11798"/>
    <w:rsid w:val="00C11813"/>
    <w:rsid w:val="00C12028"/>
    <w:rsid w:val="00C1211E"/>
    <w:rsid w:val="00C12492"/>
    <w:rsid w:val="00C12A46"/>
    <w:rsid w:val="00C12A6A"/>
    <w:rsid w:val="00C12DE9"/>
    <w:rsid w:val="00C12F8C"/>
    <w:rsid w:val="00C1322C"/>
    <w:rsid w:val="00C132C8"/>
    <w:rsid w:val="00C1346B"/>
    <w:rsid w:val="00C134BA"/>
    <w:rsid w:val="00C1369F"/>
    <w:rsid w:val="00C13A00"/>
    <w:rsid w:val="00C13F43"/>
    <w:rsid w:val="00C140F7"/>
    <w:rsid w:val="00C14104"/>
    <w:rsid w:val="00C14361"/>
    <w:rsid w:val="00C14432"/>
    <w:rsid w:val="00C14554"/>
    <w:rsid w:val="00C14561"/>
    <w:rsid w:val="00C1463B"/>
    <w:rsid w:val="00C14669"/>
    <w:rsid w:val="00C146B2"/>
    <w:rsid w:val="00C14770"/>
    <w:rsid w:val="00C14A78"/>
    <w:rsid w:val="00C14DD9"/>
    <w:rsid w:val="00C150EB"/>
    <w:rsid w:val="00C152B6"/>
    <w:rsid w:val="00C156B6"/>
    <w:rsid w:val="00C15762"/>
    <w:rsid w:val="00C1582E"/>
    <w:rsid w:val="00C15A13"/>
    <w:rsid w:val="00C15A5D"/>
    <w:rsid w:val="00C15D91"/>
    <w:rsid w:val="00C15DBB"/>
    <w:rsid w:val="00C15DF5"/>
    <w:rsid w:val="00C162AA"/>
    <w:rsid w:val="00C162BC"/>
    <w:rsid w:val="00C1633A"/>
    <w:rsid w:val="00C16533"/>
    <w:rsid w:val="00C165B7"/>
    <w:rsid w:val="00C1677A"/>
    <w:rsid w:val="00C167F8"/>
    <w:rsid w:val="00C16C8F"/>
    <w:rsid w:val="00C16DBB"/>
    <w:rsid w:val="00C170C0"/>
    <w:rsid w:val="00C173D5"/>
    <w:rsid w:val="00C176DB"/>
    <w:rsid w:val="00C176FB"/>
    <w:rsid w:val="00C17708"/>
    <w:rsid w:val="00C17BE6"/>
    <w:rsid w:val="00C17DF3"/>
    <w:rsid w:val="00C17E2A"/>
    <w:rsid w:val="00C17E34"/>
    <w:rsid w:val="00C17F49"/>
    <w:rsid w:val="00C20470"/>
    <w:rsid w:val="00C20550"/>
    <w:rsid w:val="00C206A4"/>
    <w:rsid w:val="00C20842"/>
    <w:rsid w:val="00C20A13"/>
    <w:rsid w:val="00C20C40"/>
    <w:rsid w:val="00C20EF8"/>
    <w:rsid w:val="00C2103F"/>
    <w:rsid w:val="00C210A6"/>
    <w:rsid w:val="00C212D5"/>
    <w:rsid w:val="00C21545"/>
    <w:rsid w:val="00C21870"/>
    <w:rsid w:val="00C21915"/>
    <w:rsid w:val="00C2197A"/>
    <w:rsid w:val="00C219F9"/>
    <w:rsid w:val="00C21B57"/>
    <w:rsid w:val="00C21D84"/>
    <w:rsid w:val="00C21D9C"/>
    <w:rsid w:val="00C221D5"/>
    <w:rsid w:val="00C22490"/>
    <w:rsid w:val="00C226E8"/>
    <w:rsid w:val="00C22874"/>
    <w:rsid w:val="00C22EB1"/>
    <w:rsid w:val="00C2339A"/>
    <w:rsid w:val="00C2413D"/>
    <w:rsid w:val="00C2419D"/>
    <w:rsid w:val="00C24434"/>
    <w:rsid w:val="00C2443E"/>
    <w:rsid w:val="00C244C0"/>
    <w:rsid w:val="00C2477D"/>
    <w:rsid w:val="00C24A47"/>
    <w:rsid w:val="00C24CB9"/>
    <w:rsid w:val="00C24E74"/>
    <w:rsid w:val="00C2505C"/>
    <w:rsid w:val="00C250CD"/>
    <w:rsid w:val="00C251D9"/>
    <w:rsid w:val="00C25432"/>
    <w:rsid w:val="00C25437"/>
    <w:rsid w:val="00C25749"/>
    <w:rsid w:val="00C25915"/>
    <w:rsid w:val="00C25B9A"/>
    <w:rsid w:val="00C25C9E"/>
    <w:rsid w:val="00C25D75"/>
    <w:rsid w:val="00C25FC0"/>
    <w:rsid w:val="00C2628B"/>
    <w:rsid w:val="00C2651E"/>
    <w:rsid w:val="00C26C8E"/>
    <w:rsid w:val="00C26F1C"/>
    <w:rsid w:val="00C270CC"/>
    <w:rsid w:val="00C270DA"/>
    <w:rsid w:val="00C2728B"/>
    <w:rsid w:val="00C272C4"/>
    <w:rsid w:val="00C273D0"/>
    <w:rsid w:val="00C27473"/>
    <w:rsid w:val="00C27689"/>
    <w:rsid w:val="00C300FC"/>
    <w:rsid w:val="00C30165"/>
    <w:rsid w:val="00C305AD"/>
    <w:rsid w:val="00C3080F"/>
    <w:rsid w:val="00C3089F"/>
    <w:rsid w:val="00C30987"/>
    <w:rsid w:val="00C30AFA"/>
    <w:rsid w:val="00C30B58"/>
    <w:rsid w:val="00C30BAB"/>
    <w:rsid w:val="00C30D8E"/>
    <w:rsid w:val="00C30DEB"/>
    <w:rsid w:val="00C30E89"/>
    <w:rsid w:val="00C31358"/>
    <w:rsid w:val="00C31439"/>
    <w:rsid w:val="00C31919"/>
    <w:rsid w:val="00C3197A"/>
    <w:rsid w:val="00C319D9"/>
    <w:rsid w:val="00C31C12"/>
    <w:rsid w:val="00C31E6E"/>
    <w:rsid w:val="00C32047"/>
    <w:rsid w:val="00C323CA"/>
    <w:rsid w:val="00C324FF"/>
    <w:rsid w:val="00C32704"/>
    <w:rsid w:val="00C3274F"/>
    <w:rsid w:val="00C32757"/>
    <w:rsid w:val="00C32969"/>
    <w:rsid w:val="00C32A12"/>
    <w:rsid w:val="00C32AF1"/>
    <w:rsid w:val="00C32CF3"/>
    <w:rsid w:val="00C32F04"/>
    <w:rsid w:val="00C33078"/>
    <w:rsid w:val="00C3322C"/>
    <w:rsid w:val="00C3344C"/>
    <w:rsid w:val="00C334AF"/>
    <w:rsid w:val="00C336BE"/>
    <w:rsid w:val="00C33A0B"/>
    <w:rsid w:val="00C34A5D"/>
    <w:rsid w:val="00C34D97"/>
    <w:rsid w:val="00C34EAD"/>
    <w:rsid w:val="00C3507E"/>
    <w:rsid w:val="00C35370"/>
    <w:rsid w:val="00C3540F"/>
    <w:rsid w:val="00C35639"/>
    <w:rsid w:val="00C356D4"/>
    <w:rsid w:val="00C3599D"/>
    <w:rsid w:val="00C359E1"/>
    <w:rsid w:val="00C35A56"/>
    <w:rsid w:val="00C35AC0"/>
    <w:rsid w:val="00C35BCB"/>
    <w:rsid w:val="00C35FAE"/>
    <w:rsid w:val="00C36291"/>
    <w:rsid w:val="00C362EF"/>
    <w:rsid w:val="00C36605"/>
    <w:rsid w:val="00C366E6"/>
    <w:rsid w:val="00C36B01"/>
    <w:rsid w:val="00C36BCF"/>
    <w:rsid w:val="00C36C82"/>
    <w:rsid w:val="00C3705F"/>
    <w:rsid w:val="00C37481"/>
    <w:rsid w:val="00C37A10"/>
    <w:rsid w:val="00C37A69"/>
    <w:rsid w:val="00C37BB6"/>
    <w:rsid w:val="00C37D0B"/>
    <w:rsid w:val="00C37DBE"/>
    <w:rsid w:val="00C4027A"/>
    <w:rsid w:val="00C402E0"/>
    <w:rsid w:val="00C403EF"/>
    <w:rsid w:val="00C407AA"/>
    <w:rsid w:val="00C40841"/>
    <w:rsid w:val="00C40850"/>
    <w:rsid w:val="00C4097C"/>
    <w:rsid w:val="00C4099F"/>
    <w:rsid w:val="00C40AF6"/>
    <w:rsid w:val="00C40BD7"/>
    <w:rsid w:val="00C40DB9"/>
    <w:rsid w:val="00C40E45"/>
    <w:rsid w:val="00C40EFB"/>
    <w:rsid w:val="00C40FD6"/>
    <w:rsid w:val="00C41864"/>
    <w:rsid w:val="00C41CD3"/>
    <w:rsid w:val="00C4238C"/>
    <w:rsid w:val="00C424C9"/>
    <w:rsid w:val="00C4254E"/>
    <w:rsid w:val="00C427C8"/>
    <w:rsid w:val="00C42A0E"/>
    <w:rsid w:val="00C42B7C"/>
    <w:rsid w:val="00C42CCE"/>
    <w:rsid w:val="00C42D07"/>
    <w:rsid w:val="00C43436"/>
    <w:rsid w:val="00C434B3"/>
    <w:rsid w:val="00C43547"/>
    <w:rsid w:val="00C43605"/>
    <w:rsid w:val="00C4364B"/>
    <w:rsid w:val="00C438D4"/>
    <w:rsid w:val="00C439FD"/>
    <w:rsid w:val="00C43C5C"/>
    <w:rsid w:val="00C43E12"/>
    <w:rsid w:val="00C4400E"/>
    <w:rsid w:val="00C443F2"/>
    <w:rsid w:val="00C44523"/>
    <w:rsid w:val="00C448BB"/>
    <w:rsid w:val="00C44E9F"/>
    <w:rsid w:val="00C450A2"/>
    <w:rsid w:val="00C4516D"/>
    <w:rsid w:val="00C455E7"/>
    <w:rsid w:val="00C4577D"/>
    <w:rsid w:val="00C4592E"/>
    <w:rsid w:val="00C45CB6"/>
    <w:rsid w:val="00C45D32"/>
    <w:rsid w:val="00C45EDF"/>
    <w:rsid w:val="00C46590"/>
    <w:rsid w:val="00C46612"/>
    <w:rsid w:val="00C4686C"/>
    <w:rsid w:val="00C46A12"/>
    <w:rsid w:val="00C46C41"/>
    <w:rsid w:val="00C46DE1"/>
    <w:rsid w:val="00C46F79"/>
    <w:rsid w:val="00C46FC9"/>
    <w:rsid w:val="00C47240"/>
    <w:rsid w:val="00C474A3"/>
    <w:rsid w:val="00C4777A"/>
    <w:rsid w:val="00C47A36"/>
    <w:rsid w:val="00C47BCF"/>
    <w:rsid w:val="00C50370"/>
    <w:rsid w:val="00C50929"/>
    <w:rsid w:val="00C509E0"/>
    <w:rsid w:val="00C51011"/>
    <w:rsid w:val="00C51174"/>
    <w:rsid w:val="00C515D3"/>
    <w:rsid w:val="00C518F7"/>
    <w:rsid w:val="00C51967"/>
    <w:rsid w:val="00C519CB"/>
    <w:rsid w:val="00C519EE"/>
    <w:rsid w:val="00C51B84"/>
    <w:rsid w:val="00C51DDB"/>
    <w:rsid w:val="00C51E7F"/>
    <w:rsid w:val="00C51FA9"/>
    <w:rsid w:val="00C52067"/>
    <w:rsid w:val="00C52599"/>
    <w:rsid w:val="00C52634"/>
    <w:rsid w:val="00C52B31"/>
    <w:rsid w:val="00C52DD7"/>
    <w:rsid w:val="00C5304D"/>
    <w:rsid w:val="00C532A1"/>
    <w:rsid w:val="00C537E2"/>
    <w:rsid w:val="00C537ED"/>
    <w:rsid w:val="00C53AA8"/>
    <w:rsid w:val="00C53D8A"/>
    <w:rsid w:val="00C53E5B"/>
    <w:rsid w:val="00C53F2C"/>
    <w:rsid w:val="00C5431F"/>
    <w:rsid w:val="00C5456C"/>
    <w:rsid w:val="00C546D3"/>
    <w:rsid w:val="00C54994"/>
    <w:rsid w:val="00C54D50"/>
    <w:rsid w:val="00C54DE2"/>
    <w:rsid w:val="00C552E7"/>
    <w:rsid w:val="00C5546B"/>
    <w:rsid w:val="00C557C0"/>
    <w:rsid w:val="00C55991"/>
    <w:rsid w:val="00C559EE"/>
    <w:rsid w:val="00C55C2C"/>
    <w:rsid w:val="00C55CA1"/>
    <w:rsid w:val="00C55D97"/>
    <w:rsid w:val="00C55E05"/>
    <w:rsid w:val="00C55F97"/>
    <w:rsid w:val="00C55FD3"/>
    <w:rsid w:val="00C56020"/>
    <w:rsid w:val="00C5602F"/>
    <w:rsid w:val="00C565FD"/>
    <w:rsid w:val="00C575DC"/>
    <w:rsid w:val="00C57712"/>
    <w:rsid w:val="00C57804"/>
    <w:rsid w:val="00C579C8"/>
    <w:rsid w:val="00C57ADA"/>
    <w:rsid w:val="00C57C36"/>
    <w:rsid w:val="00C57C8C"/>
    <w:rsid w:val="00C60099"/>
    <w:rsid w:val="00C60339"/>
    <w:rsid w:val="00C6039F"/>
    <w:rsid w:val="00C60451"/>
    <w:rsid w:val="00C60670"/>
    <w:rsid w:val="00C60737"/>
    <w:rsid w:val="00C6091A"/>
    <w:rsid w:val="00C60A7F"/>
    <w:rsid w:val="00C60D47"/>
    <w:rsid w:val="00C60D9B"/>
    <w:rsid w:val="00C61257"/>
    <w:rsid w:val="00C6136E"/>
    <w:rsid w:val="00C6175D"/>
    <w:rsid w:val="00C617D8"/>
    <w:rsid w:val="00C61968"/>
    <w:rsid w:val="00C61B60"/>
    <w:rsid w:val="00C61C1B"/>
    <w:rsid w:val="00C61FD3"/>
    <w:rsid w:val="00C6227C"/>
    <w:rsid w:val="00C62650"/>
    <w:rsid w:val="00C62C34"/>
    <w:rsid w:val="00C62C47"/>
    <w:rsid w:val="00C63136"/>
    <w:rsid w:val="00C63218"/>
    <w:rsid w:val="00C6361D"/>
    <w:rsid w:val="00C637A8"/>
    <w:rsid w:val="00C63817"/>
    <w:rsid w:val="00C63B82"/>
    <w:rsid w:val="00C63B87"/>
    <w:rsid w:val="00C63BB3"/>
    <w:rsid w:val="00C63C0B"/>
    <w:rsid w:val="00C63D8B"/>
    <w:rsid w:val="00C6410F"/>
    <w:rsid w:val="00C6414E"/>
    <w:rsid w:val="00C641E6"/>
    <w:rsid w:val="00C642B6"/>
    <w:rsid w:val="00C6479D"/>
    <w:rsid w:val="00C647FA"/>
    <w:rsid w:val="00C64846"/>
    <w:rsid w:val="00C6484B"/>
    <w:rsid w:val="00C648DE"/>
    <w:rsid w:val="00C64D09"/>
    <w:rsid w:val="00C64EA9"/>
    <w:rsid w:val="00C65140"/>
    <w:rsid w:val="00C652DC"/>
    <w:rsid w:val="00C652F1"/>
    <w:rsid w:val="00C65D22"/>
    <w:rsid w:val="00C65DA8"/>
    <w:rsid w:val="00C65DC8"/>
    <w:rsid w:val="00C65E23"/>
    <w:rsid w:val="00C65F25"/>
    <w:rsid w:val="00C65FBC"/>
    <w:rsid w:val="00C6660B"/>
    <w:rsid w:val="00C666DD"/>
    <w:rsid w:val="00C66CB8"/>
    <w:rsid w:val="00C66CF0"/>
    <w:rsid w:val="00C67029"/>
    <w:rsid w:val="00C6714B"/>
    <w:rsid w:val="00C6721D"/>
    <w:rsid w:val="00C678DC"/>
    <w:rsid w:val="00C67C2A"/>
    <w:rsid w:val="00C67C61"/>
    <w:rsid w:val="00C701F5"/>
    <w:rsid w:val="00C70382"/>
    <w:rsid w:val="00C705E4"/>
    <w:rsid w:val="00C70786"/>
    <w:rsid w:val="00C707E1"/>
    <w:rsid w:val="00C7081B"/>
    <w:rsid w:val="00C70BDD"/>
    <w:rsid w:val="00C70CA0"/>
    <w:rsid w:val="00C70FF3"/>
    <w:rsid w:val="00C715E0"/>
    <w:rsid w:val="00C72389"/>
    <w:rsid w:val="00C7251A"/>
    <w:rsid w:val="00C72BA3"/>
    <w:rsid w:val="00C72D39"/>
    <w:rsid w:val="00C72E75"/>
    <w:rsid w:val="00C72EC3"/>
    <w:rsid w:val="00C73456"/>
    <w:rsid w:val="00C734A5"/>
    <w:rsid w:val="00C7376F"/>
    <w:rsid w:val="00C73B96"/>
    <w:rsid w:val="00C73C80"/>
    <w:rsid w:val="00C73DC6"/>
    <w:rsid w:val="00C73FD8"/>
    <w:rsid w:val="00C746E1"/>
    <w:rsid w:val="00C748E8"/>
    <w:rsid w:val="00C749A2"/>
    <w:rsid w:val="00C74A5B"/>
    <w:rsid w:val="00C74D6F"/>
    <w:rsid w:val="00C74F1F"/>
    <w:rsid w:val="00C7544D"/>
    <w:rsid w:val="00C756C4"/>
    <w:rsid w:val="00C75A98"/>
    <w:rsid w:val="00C75B01"/>
    <w:rsid w:val="00C75B48"/>
    <w:rsid w:val="00C75BFB"/>
    <w:rsid w:val="00C75E0F"/>
    <w:rsid w:val="00C75EAD"/>
    <w:rsid w:val="00C76228"/>
    <w:rsid w:val="00C7626C"/>
    <w:rsid w:val="00C762BE"/>
    <w:rsid w:val="00C7637E"/>
    <w:rsid w:val="00C7638F"/>
    <w:rsid w:val="00C763B6"/>
    <w:rsid w:val="00C7658F"/>
    <w:rsid w:val="00C765D7"/>
    <w:rsid w:val="00C766E2"/>
    <w:rsid w:val="00C76E5B"/>
    <w:rsid w:val="00C77640"/>
    <w:rsid w:val="00C77737"/>
    <w:rsid w:val="00C77913"/>
    <w:rsid w:val="00C779E0"/>
    <w:rsid w:val="00C77B9A"/>
    <w:rsid w:val="00C77CE0"/>
    <w:rsid w:val="00C77DA4"/>
    <w:rsid w:val="00C80141"/>
    <w:rsid w:val="00C80C33"/>
    <w:rsid w:val="00C80C4A"/>
    <w:rsid w:val="00C80E6F"/>
    <w:rsid w:val="00C80F2F"/>
    <w:rsid w:val="00C80FDA"/>
    <w:rsid w:val="00C810BE"/>
    <w:rsid w:val="00C8112C"/>
    <w:rsid w:val="00C81458"/>
    <w:rsid w:val="00C81802"/>
    <w:rsid w:val="00C823FB"/>
    <w:rsid w:val="00C828EB"/>
    <w:rsid w:val="00C82940"/>
    <w:rsid w:val="00C82A0D"/>
    <w:rsid w:val="00C82A62"/>
    <w:rsid w:val="00C82DE5"/>
    <w:rsid w:val="00C8378D"/>
    <w:rsid w:val="00C83B22"/>
    <w:rsid w:val="00C8457E"/>
    <w:rsid w:val="00C845B7"/>
    <w:rsid w:val="00C8468B"/>
    <w:rsid w:val="00C846B5"/>
    <w:rsid w:val="00C8499C"/>
    <w:rsid w:val="00C84E70"/>
    <w:rsid w:val="00C85048"/>
    <w:rsid w:val="00C852C4"/>
    <w:rsid w:val="00C854EA"/>
    <w:rsid w:val="00C85636"/>
    <w:rsid w:val="00C85661"/>
    <w:rsid w:val="00C857B2"/>
    <w:rsid w:val="00C858A1"/>
    <w:rsid w:val="00C85B1A"/>
    <w:rsid w:val="00C85B80"/>
    <w:rsid w:val="00C85CD6"/>
    <w:rsid w:val="00C8600E"/>
    <w:rsid w:val="00C863CF"/>
    <w:rsid w:val="00C86505"/>
    <w:rsid w:val="00C86A80"/>
    <w:rsid w:val="00C86F92"/>
    <w:rsid w:val="00C8742E"/>
    <w:rsid w:val="00C87484"/>
    <w:rsid w:val="00C874D1"/>
    <w:rsid w:val="00C876B5"/>
    <w:rsid w:val="00C87850"/>
    <w:rsid w:val="00C87ACE"/>
    <w:rsid w:val="00C902AA"/>
    <w:rsid w:val="00C904DF"/>
    <w:rsid w:val="00C9058E"/>
    <w:rsid w:val="00C908F4"/>
    <w:rsid w:val="00C909AB"/>
    <w:rsid w:val="00C91475"/>
    <w:rsid w:val="00C91540"/>
    <w:rsid w:val="00C9158B"/>
    <w:rsid w:val="00C91703"/>
    <w:rsid w:val="00C918BF"/>
    <w:rsid w:val="00C918C4"/>
    <w:rsid w:val="00C918F1"/>
    <w:rsid w:val="00C919FA"/>
    <w:rsid w:val="00C91B1E"/>
    <w:rsid w:val="00C91C4E"/>
    <w:rsid w:val="00C91CF5"/>
    <w:rsid w:val="00C91D71"/>
    <w:rsid w:val="00C92093"/>
    <w:rsid w:val="00C920F6"/>
    <w:rsid w:val="00C92315"/>
    <w:rsid w:val="00C9235D"/>
    <w:rsid w:val="00C923FF"/>
    <w:rsid w:val="00C92931"/>
    <w:rsid w:val="00C92B86"/>
    <w:rsid w:val="00C92C19"/>
    <w:rsid w:val="00C92E4D"/>
    <w:rsid w:val="00C92F45"/>
    <w:rsid w:val="00C93024"/>
    <w:rsid w:val="00C930BB"/>
    <w:rsid w:val="00C93430"/>
    <w:rsid w:val="00C9345A"/>
    <w:rsid w:val="00C935B8"/>
    <w:rsid w:val="00C93AA0"/>
    <w:rsid w:val="00C9406D"/>
    <w:rsid w:val="00C94090"/>
    <w:rsid w:val="00C9474C"/>
    <w:rsid w:val="00C949F5"/>
    <w:rsid w:val="00C94FBE"/>
    <w:rsid w:val="00C95433"/>
    <w:rsid w:val="00C955D1"/>
    <w:rsid w:val="00C95834"/>
    <w:rsid w:val="00C95AB8"/>
    <w:rsid w:val="00C95F0C"/>
    <w:rsid w:val="00C963F7"/>
    <w:rsid w:val="00C9642B"/>
    <w:rsid w:val="00C96642"/>
    <w:rsid w:val="00C96709"/>
    <w:rsid w:val="00C96891"/>
    <w:rsid w:val="00C9697E"/>
    <w:rsid w:val="00C96993"/>
    <w:rsid w:val="00C96D63"/>
    <w:rsid w:val="00C96D6C"/>
    <w:rsid w:val="00C96ED9"/>
    <w:rsid w:val="00C96EE5"/>
    <w:rsid w:val="00C96FE2"/>
    <w:rsid w:val="00C9713A"/>
    <w:rsid w:val="00C97571"/>
    <w:rsid w:val="00C97601"/>
    <w:rsid w:val="00C97657"/>
    <w:rsid w:val="00C978D2"/>
    <w:rsid w:val="00C97C97"/>
    <w:rsid w:val="00CA0476"/>
    <w:rsid w:val="00CA0721"/>
    <w:rsid w:val="00CA1166"/>
    <w:rsid w:val="00CA138F"/>
    <w:rsid w:val="00CA1517"/>
    <w:rsid w:val="00CA1566"/>
    <w:rsid w:val="00CA1759"/>
    <w:rsid w:val="00CA18A7"/>
    <w:rsid w:val="00CA1A2F"/>
    <w:rsid w:val="00CA1B97"/>
    <w:rsid w:val="00CA1C75"/>
    <w:rsid w:val="00CA1D01"/>
    <w:rsid w:val="00CA1DB7"/>
    <w:rsid w:val="00CA1F04"/>
    <w:rsid w:val="00CA1F0E"/>
    <w:rsid w:val="00CA2402"/>
    <w:rsid w:val="00CA2A66"/>
    <w:rsid w:val="00CA2AD6"/>
    <w:rsid w:val="00CA2DA9"/>
    <w:rsid w:val="00CA2EEF"/>
    <w:rsid w:val="00CA2FBC"/>
    <w:rsid w:val="00CA3229"/>
    <w:rsid w:val="00CA34F9"/>
    <w:rsid w:val="00CA3895"/>
    <w:rsid w:val="00CA3BA8"/>
    <w:rsid w:val="00CA3C9F"/>
    <w:rsid w:val="00CA3D96"/>
    <w:rsid w:val="00CA3E8E"/>
    <w:rsid w:val="00CA403D"/>
    <w:rsid w:val="00CA4545"/>
    <w:rsid w:val="00CA4884"/>
    <w:rsid w:val="00CA4A83"/>
    <w:rsid w:val="00CA4F0B"/>
    <w:rsid w:val="00CA57C0"/>
    <w:rsid w:val="00CA59B8"/>
    <w:rsid w:val="00CA62B5"/>
    <w:rsid w:val="00CA6345"/>
    <w:rsid w:val="00CA6396"/>
    <w:rsid w:val="00CA6653"/>
    <w:rsid w:val="00CA6A89"/>
    <w:rsid w:val="00CA6B81"/>
    <w:rsid w:val="00CA6D50"/>
    <w:rsid w:val="00CA6EE9"/>
    <w:rsid w:val="00CA7379"/>
    <w:rsid w:val="00CA7794"/>
    <w:rsid w:val="00CA77E7"/>
    <w:rsid w:val="00CA799F"/>
    <w:rsid w:val="00CA7B6D"/>
    <w:rsid w:val="00CA7EE9"/>
    <w:rsid w:val="00CA7FBB"/>
    <w:rsid w:val="00CB058C"/>
    <w:rsid w:val="00CB0597"/>
    <w:rsid w:val="00CB0687"/>
    <w:rsid w:val="00CB07D1"/>
    <w:rsid w:val="00CB08DC"/>
    <w:rsid w:val="00CB0BF4"/>
    <w:rsid w:val="00CB13A9"/>
    <w:rsid w:val="00CB1691"/>
    <w:rsid w:val="00CB1C0C"/>
    <w:rsid w:val="00CB1C2D"/>
    <w:rsid w:val="00CB1CA5"/>
    <w:rsid w:val="00CB1CC6"/>
    <w:rsid w:val="00CB1D0E"/>
    <w:rsid w:val="00CB1E9E"/>
    <w:rsid w:val="00CB1FB7"/>
    <w:rsid w:val="00CB1FFC"/>
    <w:rsid w:val="00CB2224"/>
    <w:rsid w:val="00CB232A"/>
    <w:rsid w:val="00CB2443"/>
    <w:rsid w:val="00CB2579"/>
    <w:rsid w:val="00CB2633"/>
    <w:rsid w:val="00CB2D0D"/>
    <w:rsid w:val="00CB2DF6"/>
    <w:rsid w:val="00CB33B9"/>
    <w:rsid w:val="00CB395E"/>
    <w:rsid w:val="00CB3A8F"/>
    <w:rsid w:val="00CB3CBD"/>
    <w:rsid w:val="00CB4229"/>
    <w:rsid w:val="00CB43FE"/>
    <w:rsid w:val="00CB45C3"/>
    <w:rsid w:val="00CB45F8"/>
    <w:rsid w:val="00CB4A05"/>
    <w:rsid w:val="00CB509C"/>
    <w:rsid w:val="00CB5131"/>
    <w:rsid w:val="00CB5179"/>
    <w:rsid w:val="00CB568D"/>
    <w:rsid w:val="00CB5968"/>
    <w:rsid w:val="00CB59ED"/>
    <w:rsid w:val="00CB5A09"/>
    <w:rsid w:val="00CB6A84"/>
    <w:rsid w:val="00CB6AFC"/>
    <w:rsid w:val="00CB6DAB"/>
    <w:rsid w:val="00CB6E8A"/>
    <w:rsid w:val="00CB6ED9"/>
    <w:rsid w:val="00CB71FE"/>
    <w:rsid w:val="00CB74C3"/>
    <w:rsid w:val="00CB75C4"/>
    <w:rsid w:val="00CB77DC"/>
    <w:rsid w:val="00CB7ADB"/>
    <w:rsid w:val="00CB7E6A"/>
    <w:rsid w:val="00CB7E9F"/>
    <w:rsid w:val="00CB7ECA"/>
    <w:rsid w:val="00CB7F5E"/>
    <w:rsid w:val="00CC0119"/>
    <w:rsid w:val="00CC0255"/>
    <w:rsid w:val="00CC091A"/>
    <w:rsid w:val="00CC091C"/>
    <w:rsid w:val="00CC092F"/>
    <w:rsid w:val="00CC0B00"/>
    <w:rsid w:val="00CC0D81"/>
    <w:rsid w:val="00CC10BA"/>
    <w:rsid w:val="00CC10D4"/>
    <w:rsid w:val="00CC1140"/>
    <w:rsid w:val="00CC11E1"/>
    <w:rsid w:val="00CC1266"/>
    <w:rsid w:val="00CC12D5"/>
    <w:rsid w:val="00CC1322"/>
    <w:rsid w:val="00CC18C6"/>
    <w:rsid w:val="00CC1AFD"/>
    <w:rsid w:val="00CC1BFF"/>
    <w:rsid w:val="00CC2482"/>
    <w:rsid w:val="00CC29B3"/>
    <w:rsid w:val="00CC2A3D"/>
    <w:rsid w:val="00CC2BDE"/>
    <w:rsid w:val="00CC2F52"/>
    <w:rsid w:val="00CC2F9B"/>
    <w:rsid w:val="00CC31EC"/>
    <w:rsid w:val="00CC3690"/>
    <w:rsid w:val="00CC38BA"/>
    <w:rsid w:val="00CC3CFB"/>
    <w:rsid w:val="00CC43B2"/>
    <w:rsid w:val="00CC4D9D"/>
    <w:rsid w:val="00CC518B"/>
    <w:rsid w:val="00CC5380"/>
    <w:rsid w:val="00CC54F6"/>
    <w:rsid w:val="00CC5626"/>
    <w:rsid w:val="00CC5A45"/>
    <w:rsid w:val="00CC5BE8"/>
    <w:rsid w:val="00CC6554"/>
    <w:rsid w:val="00CC65AE"/>
    <w:rsid w:val="00CC65DB"/>
    <w:rsid w:val="00CC673D"/>
    <w:rsid w:val="00CC67D4"/>
    <w:rsid w:val="00CC6E76"/>
    <w:rsid w:val="00CC731B"/>
    <w:rsid w:val="00CC7676"/>
    <w:rsid w:val="00CC76DF"/>
    <w:rsid w:val="00CC7832"/>
    <w:rsid w:val="00CC7859"/>
    <w:rsid w:val="00CC7B75"/>
    <w:rsid w:val="00CC7BC7"/>
    <w:rsid w:val="00CC7DBA"/>
    <w:rsid w:val="00CC7E21"/>
    <w:rsid w:val="00CC7FEC"/>
    <w:rsid w:val="00CD02E6"/>
    <w:rsid w:val="00CD0355"/>
    <w:rsid w:val="00CD056D"/>
    <w:rsid w:val="00CD0BB9"/>
    <w:rsid w:val="00CD102F"/>
    <w:rsid w:val="00CD1112"/>
    <w:rsid w:val="00CD1139"/>
    <w:rsid w:val="00CD1A91"/>
    <w:rsid w:val="00CD1EDF"/>
    <w:rsid w:val="00CD1F29"/>
    <w:rsid w:val="00CD2779"/>
    <w:rsid w:val="00CD2A08"/>
    <w:rsid w:val="00CD2AFC"/>
    <w:rsid w:val="00CD2B45"/>
    <w:rsid w:val="00CD2E4B"/>
    <w:rsid w:val="00CD3160"/>
    <w:rsid w:val="00CD350D"/>
    <w:rsid w:val="00CD35A5"/>
    <w:rsid w:val="00CD3A79"/>
    <w:rsid w:val="00CD3CE5"/>
    <w:rsid w:val="00CD3CEB"/>
    <w:rsid w:val="00CD3F7D"/>
    <w:rsid w:val="00CD41B9"/>
    <w:rsid w:val="00CD420A"/>
    <w:rsid w:val="00CD42BB"/>
    <w:rsid w:val="00CD42D7"/>
    <w:rsid w:val="00CD4400"/>
    <w:rsid w:val="00CD490E"/>
    <w:rsid w:val="00CD4964"/>
    <w:rsid w:val="00CD4BAE"/>
    <w:rsid w:val="00CD5012"/>
    <w:rsid w:val="00CD5096"/>
    <w:rsid w:val="00CD5284"/>
    <w:rsid w:val="00CD5946"/>
    <w:rsid w:val="00CD5BD2"/>
    <w:rsid w:val="00CD5D39"/>
    <w:rsid w:val="00CD5D9F"/>
    <w:rsid w:val="00CD6279"/>
    <w:rsid w:val="00CD63DA"/>
    <w:rsid w:val="00CD6A39"/>
    <w:rsid w:val="00CD6B96"/>
    <w:rsid w:val="00CD6CA0"/>
    <w:rsid w:val="00CD6DD9"/>
    <w:rsid w:val="00CD6E77"/>
    <w:rsid w:val="00CD7156"/>
    <w:rsid w:val="00CD71C6"/>
    <w:rsid w:val="00CD7857"/>
    <w:rsid w:val="00CD7D18"/>
    <w:rsid w:val="00CE035E"/>
    <w:rsid w:val="00CE0C01"/>
    <w:rsid w:val="00CE0D93"/>
    <w:rsid w:val="00CE0F1A"/>
    <w:rsid w:val="00CE1328"/>
    <w:rsid w:val="00CE1829"/>
    <w:rsid w:val="00CE1BBC"/>
    <w:rsid w:val="00CE1C8E"/>
    <w:rsid w:val="00CE1CBE"/>
    <w:rsid w:val="00CE1D3C"/>
    <w:rsid w:val="00CE1F5A"/>
    <w:rsid w:val="00CE209D"/>
    <w:rsid w:val="00CE272F"/>
    <w:rsid w:val="00CE277A"/>
    <w:rsid w:val="00CE2D7F"/>
    <w:rsid w:val="00CE3400"/>
    <w:rsid w:val="00CE36D6"/>
    <w:rsid w:val="00CE38F8"/>
    <w:rsid w:val="00CE3A0D"/>
    <w:rsid w:val="00CE3C63"/>
    <w:rsid w:val="00CE415B"/>
    <w:rsid w:val="00CE4184"/>
    <w:rsid w:val="00CE44DC"/>
    <w:rsid w:val="00CE453E"/>
    <w:rsid w:val="00CE484D"/>
    <w:rsid w:val="00CE4A76"/>
    <w:rsid w:val="00CE4A97"/>
    <w:rsid w:val="00CE4BFA"/>
    <w:rsid w:val="00CE540A"/>
    <w:rsid w:val="00CE5912"/>
    <w:rsid w:val="00CE5963"/>
    <w:rsid w:val="00CE5B13"/>
    <w:rsid w:val="00CE5B71"/>
    <w:rsid w:val="00CE5E5B"/>
    <w:rsid w:val="00CE5F7A"/>
    <w:rsid w:val="00CE61A8"/>
    <w:rsid w:val="00CE63B7"/>
    <w:rsid w:val="00CE64F8"/>
    <w:rsid w:val="00CE6716"/>
    <w:rsid w:val="00CE67A6"/>
    <w:rsid w:val="00CE682A"/>
    <w:rsid w:val="00CE690A"/>
    <w:rsid w:val="00CE69A2"/>
    <w:rsid w:val="00CE6E54"/>
    <w:rsid w:val="00CE6F2A"/>
    <w:rsid w:val="00CE6F48"/>
    <w:rsid w:val="00CE6FB5"/>
    <w:rsid w:val="00CE7066"/>
    <w:rsid w:val="00CE713D"/>
    <w:rsid w:val="00CE76C3"/>
    <w:rsid w:val="00CE7B78"/>
    <w:rsid w:val="00CE7BD0"/>
    <w:rsid w:val="00CE7E48"/>
    <w:rsid w:val="00CE7EDB"/>
    <w:rsid w:val="00CF0247"/>
    <w:rsid w:val="00CF036F"/>
    <w:rsid w:val="00CF063E"/>
    <w:rsid w:val="00CF065E"/>
    <w:rsid w:val="00CF092A"/>
    <w:rsid w:val="00CF0D38"/>
    <w:rsid w:val="00CF102C"/>
    <w:rsid w:val="00CF12E0"/>
    <w:rsid w:val="00CF1694"/>
    <w:rsid w:val="00CF17B1"/>
    <w:rsid w:val="00CF1B71"/>
    <w:rsid w:val="00CF1B7F"/>
    <w:rsid w:val="00CF1D95"/>
    <w:rsid w:val="00CF1DBD"/>
    <w:rsid w:val="00CF1F26"/>
    <w:rsid w:val="00CF1F40"/>
    <w:rsid w:val="00CF2074"/>
    <w:rsid w:val="00CF23D0"/>
    <w:rsid w:val="00CF25C2"/>
    <w:rsid w:val="00CF26A1"/>
    <w:rsid w:val="00CF2886"/>
    <w:rsid w:val="00CF2ABF"/>
    <w:rsid w:val="00CF2EBB"/>
    <w:rsid w:val="00CF3154"/>
    <w:rsid w:val="00CF3444"/>
    <w:rsid w:val="00CF3659"/>
    <w:rsid w:val="00CF386E"/>
    <w:rsid w:val="00CF38FA"/>
    <w:rsid w:val="00CF3E82"/>
    <w:rsid w:val="00CF3F6E"/>
    <w:rsid w:val="00CF40DE"/>
    <w:rsid w:val="00CF46BF"/>
    <w:rsid w:val="00CF4A04"/>
    <w:rsid w:val="00CF4BD2"/>
    <w:rsid w:val="00CF4C20"/>
    <w:rsid w:val="00CF4CFF"/>
    <w:rsid w:val="00CF5159"/>
    <w:rsid w:val="00CF523B"/>
    <w:rsid w:val="00CF55CD"/>
    <w:rsid w:val="00CF57B2"/>
    <w:rsid w:val="00CF5A22"/>
    <w:rsid w:val="00CF5C7A"/>
    <w:rsid w:val="00CF5DA7"/>
    <w:rsid w:val="00CF5F87"/>
    <w:rsid w:val="00CF603F"/>
    <w:rsid w:val="00CF6103"/>
    <w:rsid w:val="00CF6634"/>
    <w:rsid w:val="00CF67DF"/>
    <w:rsid w:val="00CF6892"/>
    <w:rsid w:val="00CF68B1"/>
    <w:rsid w:val="00CF6922"/>
    <w:rsid w:val="00CF6C84"/>
    <w:rsid w:val="00CF6D76"/>
    <w:rsid w:val="00CF6ECE"/>
    <w:rsid w:val="00CF73A4"/>
    <w:rsid w:val="00CF7747"/>
    <w:rsid w:val="00CF7A36"/>
    <w:rsid w:val="00CF7EBA"/>
    <w:rsid w:val="00CF7FD0"/>
    <w:rsid w:val="00D001B3"/>
    <w:rsid w:val="00D00396"/>
    <w:rsid w:val="00D00689"/>
    <w:rsid w:val="00D0090F"/>
    <w:rsid w:val="00D00C59"/>
    <w:rsid w:val="00D0103D"/>
    <w:rsid w:val="00D0138C"/>
    <w:rsid w:val="00D01545"/>
    <w:rsid w:val="00D017FF"/>
    <w:rsid w:val="00D01806"/>
    <w:rsid w:val="00D0180A"/>
    <w:rsid w:val="00D018FD"/>
    <w:rsid w:val="00D01960"/>
    <w:rsid w:val="00D01B4F"/>
    <w:rsid w:val="00D01C81"/>
    <w:rsid w:val="00D01F82"/>
    <w:rsid w:val="00D02118"/>
    <w:rsid w:val="00D02183"/>
    <w:rsid w:val="00D02410"/>
    <w:rsid w:val="00D0260D"/>
    <w:rsid w:val="00D02688"/>
    <w:rsid w:val="00D026E7"/>
    <w:rsid w:val="00D0293F"/>
    <w:rsid w:val="00D02A71"/>
    <w:rsid w:val="00D02B7A"/>
    <w:rsid w:val="00D02F06"/>
    <w:rsid w:val="00D030D5"/>
    <w:rsid w:val="00D033CA"/>
    <w:rsid w:val="00D03754"/>
    <w:rsid w:val="00D039FC"/>
    <w:rsid w:val="00D03D23"/>
    <w:rsid w:val="00D040E7"/>
    <w:rsid w:val="00D0452E"/>
    <w:rsid w:val="00D046C0"/>
    <w:rsid w:val="00D04BE2"/>
    <w:rsid w:val="00D05416"/>
    <w:rsid w:val="00D05502"/>
    <w:rsid w:val="00D056C0"/>
    <w:rsid w:val="00D05892"/>
    <w:rsid w:val="00D058A3"/>
    <w:rsid w:val="00D059F1"/>
    <w:rsid w:val="00D05B89"/>
    <w:rsid w:val="00D05C75"/>
    <w:rsid w:val="00D05CD5"/>
    <w:rsid w:val="00D05E66"/>
    <w:rsid w:val="00D05F26"/>
    <w:rsid w:val="00D06063"/>
    <w:rsid w:val="00D06084"/>
    <w:rsid w:val="00D06131"/>
    <w:rsid w:val="00D06219"/>
    <w:rsid w:val="00D06455"/>
    <w:rsid w:val="00D06522"/>
    <w:rsid w:val="00D068D8"/>
    <w:rsid w:val="00D06959"/>
    <w:rsid w:val="00D06DCA"/>
    <w:rsid w:val="00D071A2"/>
    <w:rsid w:val="00D07346"/>
    <w:rsid w:val="00D073AC"/>
    <w:rsid w:val="00D076C7"/>
    <w:rsid w:val="00D07793"/>
    <w:rsid w:val="00D078B3"/>
    <w:rsid w:val="00D079ED"/>
    <w:rsid w:val="00D07A22"/>
    <w:rsid w:val="00D07C08"/>
    <w:rsid w:val="00D07DA0"/>
    <w:rsid w:val="00D07F22"/>
    <w:rsid w:val="00D07F67"/>
    <w:rsid w:val="00D101A8"/>
    <w:rsid w:val="00D10256"/>
    <w:rsid w:val="00D10310"/>
    <w:rsid w:val="00D10397"/>
    <w:rsid w:val="00D10615"/>
    <w:rsid w:val="00D10790"/>
    <w:rsid w:val="00D10855"/>
    <w:rsid w:val="00D10A3A"/>
    <w:rsid w:val="00D10A41"/>
    <w:rsid w:val="00D10BA1"/>
    <w:rsid w:val="00D10C26"/>
    <w:rsid w:val="00D10C55"/>
    <w:rsid w:val="00D10CAE"/>
    <w:rsid w:val="00D10E29"/>
    <w:rsid w:val="00D10EE1"/>
    <w:rsid w:val="00D1112F"/>
    <w:rsid w:val="00D112D0"/>
    <w:rsid w:val="00D11307"/>
    <w:rsid w:val="00D11612"/>
    <w:rsid w:val="00D11669"/>
    <w:rsid w:val="00D116C8"/>
    <w:rsid w:val="00D117C1"/>
    <w:rsid w:val="00D1184C"/>
    <w:rsid w:val="00D11856"/>
    <w:rsid w:val="00D11A2C"/>
    <w:rsid w:val="00D11A78"/>
    <w:rsid w:val="00D11B5D"/>
    <w:rsid w:val="00D11B90"/>
    <w:rsid w:val="00D11BDF"/>
    <w:rsid w:val="00D11E75"/>
    <w:rsid w:val="00D11FEE"/>
    <w:rsid w:val="00D1209A"/>
    <w:rsid w:val="00D121CD"/>
    <w:rsid w:val="00D124E5"/>
    <w:rsid w:val="00D12868"/>
    <w:rsid w:val="00D12ACC"/>
    <w:rsid w:val="00D12BC8"/>
    <w:rsid w:val="00D12D39"/>
    <w:rsid w:val="00D12F41"/>
    <w:rsid w:val="00D13044"/>
    <w:rsid w:val="00D13526"/>
    <w:rsid w:val="00D13655"/>
    <w:rsid w:val="00D13749"/>
    <w:rsid w:val="00D14121"/>
    <w:rsid w:val="00D1483E"/>
    <w:rsid w:val="00D149C2"/>
    <w:rsid w:val="00D14D48"/>
    <w:rsid w:val="00D14E24"/>
    <w:rsid w:val="00D14EE7"/>
    <w:rsid w:val="00D14F29"/>
    <w:rsid w:val="00D14F40"/>
    <w:rsid w:val="00D1515D"/>
    <w:rsid w:val="00D15210"/>
    <w:rsid w:val="00D15346"/>
    <w:rsid w:val="00D15362"/>
    <w:rsid w:val="00D15508"/>
    <w:rsid w:val="00D16417"/>
    <w:rsid w:val="00D16623"/>
    <w:rsid w:val="00D16A40"/>
    <w:rsid w:val="00D16DC4"/>
    <w:rsid w:val="00D16DEC"/>
    <w:rsid w:val="00D16E03"/>
    <w:rsid w:val="00D1715D"/>
    <w:rsid w:val="00D1742E"/>
    <w:rsid w:val="00D175A9"/>
    <w:rsid w:val="00D1793F"/>
    <w:rsid w:val="00D17F9A"/>
    <w:rsid w:val="00D2011A"/>
    <w:rsid w:val="00D2020B"/>
    <w:rsid w:val="00D204B0"/>
    <w:rsid w:val="00D206BC"/>
    <w:rsid w:val="00D2073F"/>
    <w:rsid w:val="00D20A5D"/>
    <w:rsid w:val="00D20BB8"/>
    <w:rsid w:val="00D20C6C"/>
    <w:rsid w:val="00D20D19"/>
    <w:rsid w:val="00D21015"/>
    <w:rsid w:val="00D214E7"/>
    <w:rsid w:val="00D21CA0"/>
    <w:rsid w:val="00D21CD3"/>
    <w:rsid w:val="00D21E8A"/>
    <w:rsid w:val="00D2233B"/>
    <w:rsid w:val="00D224A6"/>
    <w:rsid w:val="00D2267C"/>
    <w:rsid w:val="00D227B3"/>
    <w:rsid w:val="00D22895"/>
    <w:rsid w:val="00D22A10"/>
    <w:rsid w:val="00D22B7C"/>
    <w:rsid w:val="00D23005"/>
    <w:rsid w:val="00D2323C"/>
    <w:rsid w:val="00D23331"/>
    <w:rsid w:val="00D2333E"/>
    <w:rsid w:val="00D23D0E"/>
    <w:rsid w:val="00D243B6"/>
    <w:rsid w:val="00D24651"/>
    <w:rsid w:val="00D248EA"/>
    <w:rsid w:val="00D24A12"/>
    <w:rsid w:val="00D24CE7"/>
    <w:rsid w:val="00D24D9F"/>
    <w:rsid w:val="00D24E33"/>
    <w:rsid w:val="00D254DD"/>
    <w:rsid w:val="00D25604"/>
    <w:rsid w:val="00D2565B"/>
    <w:rsid w:val="00D25B8C"/>
    <w:rsid w:val="00D26257"/>
    <w:rsid w:val="00D26365"/>
    <w:rsid w:val="00D26691"/>
    <w:rsid w:val="00D267F8"/>
    <w:rsid w:val="00D26D38"/>
    <w:rsid w:val="00D26FC2"/>
    <w:rsid w:val="00D270B3"/>
    <w:rsid w:val="00D27135"/>
    <w:rsid w:val="00D2725B"/>
    <w:rsid w:val="00D27623"/>
    <w:rsid w:val="00D278EF"/>
    <w:rsid w:val="00D307E2"/>
    <w:rsid w:val="00D30AD2"/>
    <w:rsid w:val="00D30C07"/>
    <w:rsid w:val="00D30DFC"/>
    <w:rsid w:val="00D318CD"/>
    <w:rsid w:val="00D31A26"/>
    <w:rsid w:val="00D31D2C"/>
    <w:rsid w:val="00D3230A"/>
    <w:rsid w:val="00D32482"/>
    <w:rsid w:val="00D3264A"/>
    <w:rsid w:val="00D32A6E"/>
    <w:rsid w:val="00D32E8E"/>
    <w:rsid w:val="00D32EB1"/>
    <w:rsid w:val="00D32FE2"/>
    <w:rsid w:val="00D331D8"/>
    <w:rsid w:val="00D33354"/>
    <w:rsid w:val="00D33742"/>
    <w:rsid w:val="00D33D1A"/>
    <w:rsid w:val="00D33F14"/>
    <w:rsid w:val="00D34079"/>
    <w:rsid w:val="00D34502"/>
    <w:rsid w:val="00D34734"/>
    <w:rsid w:val="00D34820"/>
    <w:rsid w:val="00D349A2"/>
    <w:rsid w:val="00D34E22"/>
    <w:rsid w:val="00D35081"/>
    <w:rsid w:val="00D3514C"/>
    <w:rsid w:val="00D3542A"/>
    <w:rsid w:val="00D35677"/>
    <w:rsid w:val="00D3574A"/>
    <w:rsid w:val="00D35F5A"/>
    <w:rsid w:val="00D35F8D"/>
    <w:rsid w:val="00D3602A"/>
    <w:rsid w:val="00D3614C"/>
    <w:rsid w:val="00D3622C"/>
    <w:rsid w:val="00D3655B"/>
    <w:rsid w:val="00D3659C"/>
    <w:rsid w:val="00D36652"/>
    <w:rsid w:val="00D36737"/>
    <w:rsid w:val="00D3697A"/>
    <w:rsid w:val="00D36E7B"/>
    <w:rsid w:val="00D370E5"/>
    <w:rsid w:val="00D37164"/>
    <w:rsid w:val="00D372AD"/>
    <w:rsid w:val="00D375AD"/>
    <w:rsid w:val="00D37659"/>
    <w:rsid w:val="00D37ADC"/>
    <w:rsid w:val="00D37D9C"/>
    <w:rsid w:val="00D37DCB"/>
    <w:rsid w:val="00D40641"/>
    <w:rsid w:val="00D40732"/>
    <w:rsid w:val="00D40820"/>
    <w:rsid w:val="00D40946"/>
    <w:rsid w:val="00D40C42"/>
    <w:rsid w:val="00D40DB3"/>
    <w:rsid w:val="00D40DF5"/>
    <w:rsid w:val="00D40F40"/>
    <w:rsid w:val="00D41403"/>
    <w:rsid w:val="00D41503"/>
    <w:rsid w:val="00D41678"/>
    <w:rsid w:val="00D41828"/>
    <w:rsid w:val="00D41C38"/>
    <w:rsid w:val="00D41FA0"/>
    <w:rsid w:val="00D41FB8"/>
    <w:rsid w:val="00D42003"/>
    <w:rsid w:val="00D42086"/>
    <w:rsid w:val="00D421DE"/>
    <w:rsid w:val="00D42396"/>
    <w:rsid w:val="00D42457"/>
    <w:rsid w:val="00D42A13"/>
    <w:rsid w:val="00D42BEE"/>
    <w:rsid w:val="00D42C2E"/>
    <w:rsid w:val="00D42CF9"/>
    <w:rsid w:val="00D42DDE"/>
    <w:rsid w:val="00D42E52"/>
    <w:rsid w:val="00D42F52"/>
    <w:rsid w:val="00D4309A"/>
    <w:rsid w:val="00D43863"/>
    <w:rsid w:val="00D4396F"/>
    <w:rsid w:val="00D43AC8"/>
    <w:rsid w:val="00D43C10"/>
    <w:rsid w:val="00D43D05"/>
    <w:rsid w:val="00D4429E"/>
    <w:rsid w:val="00D44334"/>
    <w:rsid w:val="00D4447C"/>
    <w:rsid w:val="00D444C3"/>
    <w:rsid w:val="00D44757"/>
    <w:rsid w:val="00D44859"/>
    <w:rsid w:val="00D44B90"/>
    <w:rsid w:val="00D44BD0"/>
    <w:rsid w:val="00D44C91"/>
    <w:rsid w:val="00D44D00"/>
    <w:rsid w:val="00D44D33"/>
    <w:rsid w:val="00D456AA"/>
    <w:rsid w:val="00D456E2"/>
    <w:rsid w:val="00D45765"/>
    <w:rsid w:val="00D45A41"/>
    <w:rsid w:val="00D45ADC"/>
    <w:rsid w:val="00D45C85"/>
    <w:rsid w:val="00D45E82"/>
    <w:rsid w:val="00D460F1"/>
    <w:rsid w:val="00D4617D"/>
    <w:rsid w:val="00D46251"/>
    <w:rsid w:val="00D465CC"/>
    <w:rsid w:val="00D468F2"/>
    <w:rsid w:val="00D46A58"/>
    <w:rsid w:val="00D46C92"/>
    <w:rsid w:val="00D46D92"/>
    <w:rsid w:val="00D46E27"/>
    <w:rsid w:val="00D46FF6"/>
    <w:rsid w:val="00D4705C"/>
    <w:rsid w:val="00D472AF"/>
    <w:rsid w:val="00D475C2"/>
    <w:rsid w:val="00D4761C"/>
    <w:rsid w:val="00D47BA8"/>
    <w:rsid w:val="00D47C8E"/>
    <w:rsid w:val="00D47FF7"/>
    <w:rsid w:val="00D50028"/>
    <w:rsid w:val="00D500BD"/>
    <w:rsid w:val="00D503C0"/>
    <w:rsid w:val="00D50917"/>
    <w:rsid w:val="00D50ECC"/>
    <w:rsid w:val="00D51001"/>
    <w:rsid w:val="00D512AA"/>
    <w:rsid w:val="00D514E2"/>
    <w:rsid w:val="00D519BB"/>
    <w:rsid w:val="00D51DD0"/>
    <w:rsid w:val="00D52323"/>
    <w:rsid w:val="00D52451"/>
    <w:rsid w:val="00D5259E"/>
    <w:rsid w:val="00D5273C"/>
    <w:rsid w:val="00D52805"/>
    <w:rsid w:val="00D52D44"/>
    <w:rsid w:val="00D530E3"/>
    <w:rsid w:val="00D532E0"/>
    <w:rsid w:val="00D532EB"/>
    <w:rsid w:val="00D53623"/>
    <w:rsid w:val="00D53636"/>
    <w:rsid w:val="00D536EF"/>
    <w:rsid w:val="00D538D4"/>
    <w:rsid w:val="00D538D8"/>
    <w:rsid w:val="00D539EB"/>
    <w:rsid w:val="00D540A2"/>
    <w:rsid w:val="00D54B3F"/>
    <w:rsid w:val="00D54DBF"/>
    <w:rsid w:val="00D54FA7"/>
    <w:rsid w:val="00D5556B"/>
    <w:rsid w:val="00D55628"/>
    <w:rsid w:val="00D55663"/>
    <w:rsid w:val="00D5594A"/>
    <w:rsid w:val="00D55FD5"/>
    <w:rsid w:val="00D56808"/>
    <w:rsid w:val="00D56812"/>
    <w:rsid w:val="00D570A6"/>
    <w:rsid w:val="00D57193"/>
    <w:rsid w:val="00D573B4"/>
    <w:rsid w:val="00D5745E"/>
    <w:rsid w:val="00D57B31"/>
    <w:rsid w:val="00D60069"/>
    <w:rsid w:val="00D6040A"/>
    <w:rsid w:val="00D60692"/>
    <w:rsid w:val="00D6071B"/>
    <w:rsid w:val="00D607A8"/>
    <w:rsid w:val="00D607FB"/>
    <w:rsid w:val="00D60932"/>
    <w:rsid w:val="00D60FA5"/>
    <w:rsid w:val="00D610F3"/>
    <w:rsid w:val="00D6110B"/>
    <w:rsid w:val="00D61148"/>
    <w:rsid w:val="00D6183E"/>
    <w:rsid w:val="00D619CF"/>
    <w:rsid w:val="00D61ABC"/>
    <w:rsid w:val="00D61BDD"/>
    <w:rsid w:val="00D61CA4"/>
    <w:rsid w:val="00D61E5E"/>
    <w:rsid w:val="00D61EEF"/>
    <w:rsid w:val="00D6249A"/>
    <w:rsid w:val="00D624AA"/>
    <w:rsid w:val="00D624CD"/>
    <w:rsid w:val="00D6262A"/>
    <w:rsid w:val="00D62C04"/>
    <w:rsid w:val="00D6301A"/>
    <w:rsid w:val="00D6301D"/>
    <w:rsid w:val="00D6318E"/>
    <w:rsid w:val="00D632E4"/>
    <w:rsid w:val="00D63416"/>
    <w:rsid w:val="00D63777"/>
    <w:rsid w:val="00D63796"/>
    <w:rsid w:val="00D638B4"/>
    <w:rsid w:val="00D639B5"/>
    <w:rsid w:val="00D63A6C"/>
    <w:rsid w:val="00D63D3F"/>
    <w:rsid w:val="00D63D48"/>
    <w:rsid w:val="00D63F84"/>
    <w:rsid w:val="00D64075"/>
    <w:rsid w:val="00D64462"/>
    <w:rsid w:val="00D6449A"/>
    <w:rsid w:val="00D647A4"/>
    <w:rsid w:val="00D647B7"/>
    <w:rsid w:val="00D64B31"/>
    <w:rsid w:val="00D64C44"/>
    <w:rsid w:val="00D64F01"/>
    <w:rsid w:val="00D64FD1"/>
    <w:rsid w:val="00D65004"/>
    <w:rsid w:val="00D65096"/>
    <w:rsid w:val="00D651D2"/>
    <w:rsid w:val="00D6546E"/>
    <w:rsid w:val="00D6569D"/>
    <w:rsid w:val="00D6586A"/>
    <w:rsid w:val="00D65B43"/>
    <w:rsid w:val="00D65C51"/>
    <w:rsid w:val="00D66196"/>
    <w:rsid w:val="00D662A1"/>
    <w:rsid w:val="00D663BE"/>
    <w:rsid w:val="00D667A5"/>
    <w:rsid w:val="00D66B22"/>
    <w:rsid w:val="00D66BCB"/>
    <w:rsid w:val="00D67510"/>
    <w:rsid w:val="00D67569"/>
    <w:rsid w:val="00D675B9"/>
    <w:rsid w:val="00D67BAA"/>
    <w:rsid w:val="00D67D87"/>
    <w:rsid w:val="00D67EC9"/>
    <w:rsid w:val="00D67FC6"/>
    <w:rsid w:val="00D70210"/>
    <w:rsid w:val="00D703E9"/>
    <w:rsid w:val="00D70537"/>
    <w:rsid w:val="00D7066E"/>
    <w:rsid w:val="00D70792"/>
    <w:rsid w:val="00D70C58"/>
    <w:rsid w:val="00D710A9"/>
    <w:rsid w:val="00D71424"/>
    <w:rsid w:val="00D71531"/>
    <w:rsid w:val="00D7153E"/>
    <w:rsid w:val="00D7166F"/>
    <w:rsid w:val="00D71688"/>
    <w:rsid w:val="00D72A3E"/>
    <w:rsid w:val="00D72BC8"/>
    <w:rsid w:val="00D72D45"/>
    <w:rsid w:val="00D72D57"/>
    <w:rsid w:val="00D72FCA"/>
    <w:rsid w:val="00D730BF"/>
    <w:rsid w:val="00D7356A"/>
    <w:rsid w:val="00D73756"/>
    <w:rsid w:val="00D738F5"/>
    <w:rsid w:val="00D73921"/>
    <w:rsid w:val="00D73966"/>
    <w:rsid w:val="00D73B6C"/>
    <w:rsid w:val="00D73C62"/>
    <w:rsid w:val="00D73D47"/>
    <w:rsid w:val="00D73E90"/>
    <w:rsid w:val="00D744B3"/>
    <w:rsid w:val="00D74726"/>
    <w:rsid w:val="00D747A7"/>
    <w:rsid w:val="00D749AA"/>
    <w:rsid w:val="00D74E32"/>
    <w:rsid w:val="00D7525B"/>
    <w:rsid w:val="00D75736"/>
    <w:rsid w:val="00D7587C"/>
    <w:rsid w:val="00D7591E"/>
    <w:rsid w:val="00D75FF5"/>
    <w:rsid w:val="00D765B1"/>
    <w:rsid w:val="00D765C2"/>
    <w:rsid w:val="00D76775"/>
    <w:rsid w:val="00D76E49"/>
    <w:rsid w:val="00D76EF0"/>
    <w:rsid w:val="00D773ED"/>
    <w:rsid w:val="00D7784A"/>
    <w:rsid w:val="00D779E9"/>
    <w:rsid w:val="00D77A5A"/>
    <w:rsid w:val="00D77C22"/>
    <w:rsid w:val="00D77C87"/>
    <w:rsid w:val="00D77DA6"/>
    <w:rsid w:val="00D80269"/>
    <w:rsid w:val="00D8030B"/>
    <w:rsid w:val="00D80379"/>
    <w:rsid w:val="00D805F1"/>
    <w:rsid w:val="00D8061C"/>
    <w:rsid w:val="00D80648"/>
    <w:rsid w:val="00D809C1"/>
    <w:rsid w:val="00D80B5C"/>
    <w:rsid w:val="00D80D2C"/>
    <w:rsid w:val="00D80DD3"/>
    <w:rsid w:val="00D81894"/>
    <w:rsid w:val="00D819E9"/>
    <w:rsid w:val="00D81A7A"/>
    <w:rsid w:val="00D81B8D"/>
    <w:rsid w:val="00D81FD6"/>
    <w:rsid w:val="00D820D5"/>
    <w:rsid w:val="00D82181"/>
    <w:rsid w:val="00D824DF"/>
    <w:rsid w:val="00D826A4"/>
    <w:rsid w:val="00D826EE"/>
    <w:rsid w:val="00D82A76"/>
    <w:rsid w:val="00D82A9A"/>
    <w:rsid w:val="00D82AE6"/>
    <w:rsid w:val="00D82AE7"/>
    <w:rsid w:val="00D82C6F"/>
    <w:rsid w:val="00D83191"/>
    <w:rsid w:val="00D831F1"/>
    <w:rsid w:val="00D8336B"/>
    <w:rsid w:val="00D835C6"/>
    <w:rsid w:val="00D835CD"/>
    <w:rsid w:val="00D83BD4"/>
    <w:rsid w:val="00D83BFB"/>
    <w:rsid w:val="00D841D6"/>
    <w:rsid w:val="00D84B3B"/>
    <w:rsid w:val="00D84DD7"/>
    <w:rsid w:val="00D84E4D"/>
    <w:rsid w:val="00D85100"/>
    <w:rsid w:val="00D853B3"/>
    <w:rsid w:val="00D854F7"/>
    <w:rsid w:val="00D85C79"/>
    <w:rsid w:val="00D85F1F"/>
    <w:rsid w:val="00D86022"/>
    <w:rsid w:val="00D8613A"/>
    <w:rsid w:val="00D862B0"/>
    <w:rsid w:val="00D8664D"/>
    <w:rsid w:val="00D866D7"/>
    <w:rsid w:val="00D867AB"/>
    <w:rsid w:val="00D86B2E"/>
    <w:rsid w:val="00D86BB0"/>
    <w:rsid w:val="00D86BBA"/>
    <w:rsid w:val="00D86DB1"/>
    <w:rsid w:val="00D872C1"/>
    <w:rsid w:val="00D874AE"/>
    <w:rsid w:val="00D874BA"/>
    <w:rsid w:val="00D87830"/>
    <w:rsid w:val="00D87866"/>
    <w:rsid w:val="00D87971"/>
    <w:rsid w:val="00D87A96"/>
    <w:rsid w:val="00D87E3C"/>
    <w:rsid w:val="00D9006A"/>
    <w:rsid w:val="00D901A5"/>
    <w:rsid w:val="00D901FD"/>
    <w:rsid w:val="00D902A0"/>
    <w:rsid w:val="00D902DD"/>
    <w:rsid w:val="00D9044A"/>
    <w:rsid w:val="00D904EC"/>
    <w:rsid w:val="00D907A6"/>
    <w:rsid w:val="00D907D7"/>
    <w:rsid w:val="00D90A05"/>
    <w:rsid w:val="00D90BFB"/>
    <w:rsid w:val="00D90D62"/>
    <w:rsid w:val="00D910FE"/>
    <w:rsid w:val="00D9125F"/>
    <w:rsid w:val="00D9150D"/>
    <w:rsid w:val="00D919FE"/>
    <w:rsid w:val="00D91B33"/>
    <w:rsid w:val="00D91CEB"/>
    <w:rsid w:val="00D91DAE"/>
    <w:rsid w:val="00D91F7E"/>
    <w:rsid w:val="00D9209C"/>
    <w:rsid w:val="00D920D6"/>
    <w:rsid w:val="00D921BE"/>
    <w:rsid w:val="00D92353"/>
    <w:rsid w:val="00D923BE"/>
    <w:rsid w:val="00D92719"/>
    <w:rsid w:val="00D92790"/>
    <w:rsid w:val="00D92B1C"/>
    <w:rsid w:val="00D931A8"/>
    <w:rsid w:val="00D931C3"/>
    <w:rsid w:val="00D93C1B"/>
    <w:rsid w:val="00D93E1C"/>
    <w:rsid w:val="00D9427F"/>
    <w:rsid w:val="00D943AD"/>
    <w:rsid w:val="00D949AC"/>
    <w:rsid w:val="00D94C92"/>
    <w:rsid w:val="00D94F7E"/>
    <w:rsid w:val="00D9517F"/>
    <w:rsid w:val="00D95B90"/>
    <w:rsid w:val="00D963E5"/>
    <w:rsid w:val="00D966D3"/>
    <w:rsid w:val="00D9684D"/>
    <w:rsid w:val="00D972DF"/>
    <w:rsid w:val="00D9746A"/>
    <w:rsid w:val="00D97B01"/>
    <w:rsid w:val="00D97C41"/>
    <w:rsid w:val="00D97FF5"/>
    <w:rsid w:val="00DA0234"/>
    <w:rsid w:val="00DA02F5"/>
    <w:rsid w:val="00DA0322"/>
    <w:rsid w:val="00DA0426"/>
    <w:rsid w:val="00DA04FE"/>
    <w:rsid w:val="00DA0680"/>
    <w:rsid w:val="00DA0694"/>
    <w:rsid w:val="00DA09FE"/>
    <w:rsid w:val="00DA0D82"/>
    <w:rsid w:val="00DA0E64"/>
    <w:rsid w:val="00DA0F6A"/>
    <w:rsid w:val="00DA10D9"/>
    <w:rsid w:val="00DA141F"/>
    <w:rsid w:val="00DA1500"/>
    <w:rsid w:val="00DA1542"/>
    <w:rsid w:val="00DA172A"/>
    <w:rsid w:val="00DA1753"/>
    <w:rsid w:val="00DA1AA7"/>
    <w:rsid w:val="00DA1C2A"/>
    <w:rsid w:val="00DA1F6B"/>
    <w:rsid w:val="00DA1F8E"/>
    <w:rsid w:val="00DA26C4"/>
    <w:rsid w:val="00DA2779"/>
    <w:rsid w:val="00DA28E6"/>
    <w:rsid w:val="00DA2A2F"/>
    <w:rsid w:val="00DA2BA1"/>
    <w:rsid w:val="00DA2FCF"/>
    <w:rsid w:val="00DA3176"/>
    <w:rsid w:val="00DA37C7"/>
    <w:rsid w:val="00DA37F3"/>
    <w:rsid w:val="00DA3AB1"/>
    <w:rsid w:val="00DA3D54"/>
    <w:rsid w:val="00DA41DF"/>
    <w:rsid w:val="00DA42A8"/>
    <w:rsid w:val="00DA49C5"/>
    <w:rsid w:val="00DA4A20"/>
    <w:rsid w:val="00DA4DD9"/>
    <w:rsid w:val="00DA4DF9"/>
    <w:rsid w:val="00DA4F0F"/>
    <w:rsid w:val="00DA4F5A"/>
    <w:rsid w:val="00DA525A"/>
    <w:rsid w:val="00DA5443"/>
    <w:rsid w:val="00DA5488"/>
    <w:rsid w:val="00DA560B"/>
    <w:rsid w:val="00DA57BA"/>
    <w:rsid w:val="00DA57D9"/>
    <w:rsid w:val="00DA5902"/>
    <w:rsid w:val="00DA594F"/>
    <w:rsid w:val="00DA5CD6"/>
    <w:rsid w:val="00DA5D02"/>
    <w:rsid w:val="00DA5F9F"/>
    <w:rsid w:val="00DA6089"/>
    <w:rsid w:val="00DA620C"/>
    <w:rsid w:val="00DA6459"/>
    <w:rsid w:val="00DA64FC"/>
    <w:rsid w:val="00DA6961"/>
    <w:rsid w:val="00DA6A1D"/>
    <w:rsid w:val="00DA6F1D"/>
    <w:rsid w:val="00DA6F2A"/>
    <w:rsid w:val="00DA70A2"/>
    <w:rsid w:val="00DA74E7"/>
    <w:rsid w:val="00DA75D8"/>
    <w:rsid w:val="00DA7A4B"/>
    <w:rsid w:val="00DA7A66"/>
    <w:rsid w:val="00DA7A7B"/>
    <w:rsid w:val="00DA7ACC"/>
    <w:rsid w:val="00DA7B43"/>
    <w:rsid w:val="00DA7C4D"/>
    <w:rsid w:val="00DB0333"/>
    <w:rsid w:val="00DB0535"/>
    <w:rsid w:val="00DB0548"/>
    <w:rsid w:val="00DB0F93"/>
    <w:rsid w:val="00DB17F5"/>
    <w:rsid w:val="00DB19A8"/>
    <w:rsid w:val="00DB19B1"/>
    <w:rsid w:val="00DB1C02"/>
    <w:rsid w:val="00DB230F"/>
    <w:rsid w:val="00DB278D"/>
    <w:rsid w:val="00DB28D4"/>
    <w:rsid w:val="00DB2A8D"/>
    <w:rsid w:val="00DB2AD1"/>
    <w:rsid w:val="00DB2E80"/>
    <w:rsid w:val="00DB2F5C"/>
    <w:rsid w:val="00DB2FE4"/>
    <w:rsid w:val="00DB317C"/>
    <w:rsid w:val="00DB3239"/>
    <w:rsid w:val="00DB3288"/>
    <w:rsid w:val="00DB38A0"/>
    <w:rsid w:val="00DB395A"/>
    <w:rsid w:val="00DB3C59"/>
    <w:rsid w:val="00DB3CBC"/>
    <w:rsid w:val="00DB4114"/>
    <w:rsid w:val="00DB4162"/>
    <w:rsid w:val="00DB492C"/>
    <w:rsid w:val="00DB49DE"/>
    <w:rsid w:val="00DB4BD2"/>
    <w:rsid w:val="00DB4CEB"/>
    <w:rsid w:val="00DB4EA5"/>
    <w:rsid w:val="00DB5157"/>
    <w:rsid w:val="00DB571D"/>
    <w:rsid w:val="00DB59FD"/>
    <w:rsid w:val="00DB5A9B"/>
    <w:rsid w:val="00DB6041"/>
    <w:rsid w:val="00DB60EF"/>
    <w:rsid w:val="00DB62AD"/>
    <w:rsid w:val="00DB6631"/>
    <w:rsid w:val="00DB67A2"/>
    <w:rsid w:val="00DB67D5"/>
    <w:rsid w:val="00DB6842"/>
    <w:rsid w:val="00DB690A"/>
    <w:rsid w:val="00DB6E34"/>
    <w:rsid w:val="00DB6EE0"/>
    <w:rsid w:val="00DB714A"/>
    <w:rsid w:val="00DB768E"/>
    <w:rsid w:val="00DB77E2"/>
    <w:rsid w:val="00DB79E5"/>
    <w:rsid w:val="00DB7B81"/>
    <w:rsid w:val="00DB7BC4"/>
    <w:rsid w:val="00DC0011"/>
    <w:rsid w:val="00DC0020"/>
    <w:rsid w:val="00DC02B2"/>
    <w:rsid w:val="00DC04E1"/>
    <w:rsid w:val="00DC06FB"/>
    <w:rsid w:val="00DC12E8"/>
    <w:rsid w:val="00DC17A7"/>
    <w:rsid w:val="00DC1A8B"/>
    <w:rsid w:val="00DC1B63"/>
    <w:rsid w:val="00DC1D59"/>
    <w:rsid w:val="00DC1E7A"/>
    <w:rsid w:val="00DC1F97"/>
    <w:rsid w:val="00DC206C"/>
    <w:rsid w:val="00DC228D"/>
    <w:rsid w:val="00DC22B1"/>
    <w:rsid w:val="00DC236C"/>
    <w:rsid w:val="00DC23A5"/>
    <w:rsid w:val="00DC2482"/>
    <w:rsid w:val="00DC25DC"/>
    <w:rsid w:val="00DC29E1"/>
    <w:rsid w:val="00DC2B3A"/>
    <w:rsid w:val="00DC2D5C"/>
    <w:rsid w:val="00DC2ED9"/>
    <w:rsid w:val="00DC2F5F"/>
    <w:rsid w:val="00DC2F74"/>
    <w:rsid w:val="00DC2FFB"/>
    <w:rsid w:val="00DC3078"/>
    <w:rsid w:val="00DC3086"/>
    <w:rsid w:val="00DC32DE"/>
    <w:rsid w:val="00DC34EA"/>
    <w:rsid w:val="00DC37BD"/>
    <w:rsid w:val="00DC3889"/>
    <w:rsid w:val="00DC3AEA"/>
    <w:rsid w:val="00DC3C99"/>
    <w:rsid w:val="00DC40D0"/>
    <w:rsid w:val="00DC4118"/>
    <w:rsid w:val="00DC42AF"/>
    <w:rsid w:val="00DC42DE"/>
    <w:rsid w:val="00DC42E2"/>
    <w:rsid w:val="00DC4361"/>
    <w:rsid w:val="00DC455B"/>
    <w:rsid w:val="00DC45AE"/>
    <w:rsid w:val="00DC4B81"/>
    <w:rsid w:val="00DC4B93"/>
    <w:rsid w:val="00DC4F63"/>
    <w:rsid w:val="00DC5196"/>
    <w:rsid w:val="00DC5316"/>
    <w:rsid w:val="00DC5BFA"/>
    <w:rsid w:val="00DC5DC9"/>
    <w:rsid w:val="00DC5F11"/>
    <w:rsid w:val="00DC5FAE"/>
    <w:rsid w:val="00DC62BC"/>
    <w:rsid w:val="00DC63CA"/>
    <w:rsid w:val="00DC66CD"/>
    <w:rsid w:val="00DC6901"/>
    <w:rsid w:val="00DC6A43"/>
    <w:rsid w:val="00DC6BD0"/>
    <w:rsid w:val="00DC6C10"/>
    <w:rsid w:val="00DC6C91"/>
    <w:rsid w:val="00DC7017"/>
    <w:rsid w:val="00DC7108"/>
    <w:rsid w:val="00DC71AF"/>
    <w:rsid w:val="00DC71F7"/>
    <w:rsid w:val="00DC7231"/>
    <w:rsid w:val="00DC75DA"/>
    <w:rsid w:val="00DC787B"/>
    <w:rsid w:val="00DC78B2"/>
    <w:rsid w:val="00DD0789"/>
    <w:rsid w:val="00DD081A"/>
    <w:rsid w:val="00DD0871"/>
    <w:rsid w:val="00DD09DC"/>
    <w:rsid w:val="00DD0B6F"/>
    <w:rsid w:val="00DD12E2"/>
    <w:rsid w:val="00DD1454"/>
    <w:rsid w:val="00DD14CE"/>
    <w:rsid w:val="00DD16E7"/>
    <w:rsid w:val="00DD177B"/>
    <w:rsid w:val="00DD1CBF"/>
    <w:rsid w:val="00DD2265"/>
    <w:rsid w:val="00DD24BF"/>
    <w:rsid w:val="00DD2D45"/>
    <w:rsid w:val="00DD2D60"/>
    <w:rsid w:val="00DD2EDD"/>
    <w:rsid w:val="00DD3022"/>
    <w:rsid w:val="00DD3031"/>
    <w:rsid w:val="00DD319B"/>
    <w:rsid w:val="00DD32BA"/>
    <w:rsid w:val="00DD3361"/>
    <w:rsid w:val="00DD35C5"/>
    <w:rsid w:val="00DD37D5"/>
    <w:rsid w:val="00DD38FB"/>
    <w:rsid w:val="00DD397F"/>
    <w:rsid w:val="00DD3D5C"/>
    <w:rsid w:val="00DD4006"/>
    <w:rsid w:val="00DD406B"/>
    <w:rsid w:val="00DD4200"/>
    <w:rsid w:val="00DD43A2"/>
    <w:rsid w:val="00DD46C0"/>
    <w:rsid w:val="00DD46DD"/>
    <w:rsid w:val="00DD47D8"/>
    <w:rsid w:val="00DD482D"/>
    <w:rsid w:val="00DD4EE1"/>
    <w:rsid w:val="00DD5006"/>
    <w:rsid w:val="00DD51FF"/>
    <w:rsid w:val="00DD5469"/>
    <w:rsid w:val="00DD54FD"/>
    <w:rsid w:val="00DD5A6E"/>
    <w:rsid w:val="00DD5B50"/>
    <w:rsid w:val="00DD5C06"/>
    <w:rsid w:val="00DD5D1D"/>
    <w:rsid w:val="00DD5DD0"/>
    <w:rsid w:val="00DD63FD"/>
    <w:rsid w:val="00DD6667"/>
    <w:rsid w:val="00DD691C"/>
    <w:rsid w:val="00DD6ACB"/>
    <w:rsid w:val="00DD6E3B"/>
    <w:rsid w:val="00DD70A7"/>
    <w:rsid w:val="00DD7238"/>
    <w:rsid w:val="00DD724B"/>
    <w:rsid w:val="00DD735B"/>
    <w:rsid w:val="00DD74BF"/>
    <w:rsid w:val="00DD7529"/>
    <w:rsid w:val="00DD75DF"/>
    <w:rsid w:val="00DD7622"/>
    <w:rsid w:val="00DD7833"/>
    <w:rsid w:val="00DD7C5F"/>
    <w:rsid w:val="00DD7E44"/>
    <w:rsid w:val="00DE03C3"/>
    <w:rsid w:val="00DE07DE"/>
    <w:rsid w:val="00DE0987"/>
    <w:rsid w:val="00DE09EA"/>
    <w:rsid w:val="00DE0A53"/>
    <w:rsid w:val="00DE0C80"/>
    <w:rsid w:val="00DE0CD4"/>
    <w:rsid w:val="00DE0E1F"/>
    <w:rsid w:val="00DE14DB"/>
    <w:rsid w:val="00DE1591"/>
    <w:rsid w:val="00DE187E"/>
    <w:rsid w:val="00DE1BB0"/>
    <w:rsid w:val="00DE20CE"/>
    <w:rsid w:val="00DE237A"/>
    <w:rsid w:val="00DE26D2"/>
    <w:rsid w:val="00DE26DC"/>
    <w:rsid w:val="00DE276E"/>
    <w:rsid w:val="00DE27B9"/>
    <w:rsid w:val="00DE291C"/>
    <w:rsid w:val="00DE2C33"/>
    <w:rsid w:val="00DE3135"/>
    <w:rsid w:val="00DE3281"/>
    <w:rsid w:val="00DE32BD"/>
    <w:rsid w:val="00DE32D7"/>
    <w:rsid w:val="00DE3610"/>
    <w:rsid w:val="00DE376E"/>
    <w:rsid w:val="00DE389C"/>
    <w:rsid w:val="00DE3A1F"/>
    <w:rsid w:val="00DE429D"/>
    <w:rsid w:val="00DE457C"/>
    <w:rsid w:val="00DE4C6A"/>
    <w:rsid w:val="00DE4F04"/>
    <w:rsid w:val="00DE5115"/>
    <w:rsid w:val="00DE522B"/>
    <w:rsid w:val="00DE54B8"/>
    <w:rsid w:val="00DE5C5D"/>
    <w:rsid w:val="00DE5CA8"/>
    <w:rsid w:val="00DE5D9D"/>
    <w:rsid w:val="00DE62C1"/>
    <w:rsid w:val="00DE6644"/>
    <w:rsid w:val="00DE6BE9"/>
    <w:rsid w:val="00DE710A"/>
    <w:rsid w:val="00DE7781"/>
    <w:rsid w:val="00DE79CA"/>
    <w:rsid w:val="00DE7B1D"/>
    <w:rsid w:val="00DE7F6D"/>
    <w:rsid w:val="00DF04F9"/>
    <w:rsid w:val="00DF0AE6"/>
    <w:rsid w:val="00DF0B12"/>
    <w:rsid w:val="00DF0C0A"/>
    <w:rsid w:val="00DF0C9F"/>
    <w:rsid w:val="00DF1039"/>
    <w:rsid w:val="00DF117B"/>
    <w:rsid w:val="00DF11CA"/>
    <w:rsid w:val="00DF13F2"/>
    <w:rsid w:val="00DF1784"/>
    <w:rsid w:val="00DF18DF"/>
    <w:rsid w:val="00DF19FE"/>
    <w:rsid w:val="00DF1C5B"/>
    <w:rsid w:val="00DF1C86"/>
    <w:rsid w:val="00DF20C2"/>
    <w:rsid w:val="00DF2132"/>
    <w:rsid w:val="00DF2161"/>
    <w:rsid w:val="00DF21D2"/>
    <w:rsid w:val="00DF230D"/>
    <w:rsid w:val="00DF2488"/>
    <w:rsid w:val="00DF254F"/>
    <w:rsid w:val="00DF26F1"/>
    <w:rsid w:val="00DF27D5"/>
    <w:rsid w:val="00DF2866"/>
    <w:rsid w:val="00DF2938"/>
    <w:rsid w:val="00DF2D87"/>
    <w:rsid w:val="00DF2EF3"/>
    <w:rsid w:val="00DF2F32"/>
    <w:rsid w:val="00DF3409"/>
    <w:rsid w:val="00DF38AC"/>
    <w:rsid w:val="00DF3ACB"/>
    <w:rsid w:val="00DF3C97"/>
    <w:rsid w:val="00DF413F"/>
    <w:rsid w:val="00DF41F4"/>
    <w:rsid w:val="00DF439C"/>
    <w:rsid w:val="00DF44B4"/>
    <w:rsid w:val="00DF4642"/>
    <w:rsid w:val="00DF473A"/>
    <w:rsid w:val="00DF4993"/>
    <w:rsid w:val="00DF4B20"/>
    <w:rsid w:val="00DF4BFA"/>
    <w:rsid w:val="00DF4E4E"/>
    <w:rsid w:val="00DF4E4F"/>
    <w:rsid w:val="00DF513C"/>
    <w:rsid w:val="00DF52EB"/>
    <w:rsid w:val="00DF5489"/>
    <w:rsid w:val="00DF54C2"/>
    <w:rsid w:val="00DF5513"/>
    <w:rsid w:val="00DF5538"/>
    <w:rsid w:val="00DF555D"/>
    <w:rsid w:val="00DF58D4"/>
    <w:rsid w:val="00DF59B6"/>
    <w:rsid w:val="00DF5C2C"/>
    <w:rsid w:val="00DF5DCE"/>
    <w:rsid w:val="00DF5FCB"/>
    <w:rsid w:val="00DF66D5"/>
    <w:rsid w:val="00DF67BA"/>
    <w:rsid w:val="00DF68B6"/>
    <w:rsid w:val="00DF7419"/>
    <w:rsid w:val="00DF7420"/>
    <w:rsid w:val="00DF7628"/>
    <w:rsid w:val="00DF783E"/>
    <w:rsid w:val="00DF799C"/>
    <w:rsid w:val="00DF7DD1"/>
    <w:rsid w:val="00E000C4"/>
    <w:rsid w:val="00E00359"/>
    <w:rsid w:val="00E00496"/>
    <w:rsid w:val="00E004E5"/>
    <w:rsid w:val="00E00725"/>
    <w:rsid w:val="00E008B2"/>
    <w:rsid w:val="00E009A9"/>
    <w:rsid w:val="00E00A4D"/>
    <w:rsid w:val="00E00A91"/>
    <w:rsid w:val="00E00B08"/>
    <w:rsid w:val="00E00D33"/>
    <w:rsid w:val="00E00EDF"/>
    <w:rsid w:val="00E00F50"/>
    <w:rsid w:val="00E00FF0"/>
    <w:rsid w:val="00E011D4"/>
    <w:rsid w:val="00E01A5B"/>
    <w:rsid w:val="00E01F66"/>
    <w:rsid w:val="00E02011"/>
    <w:rsid w:val="00E0236C"/>
    <w:rsid w:val="00E02965"/>
    <w:rsid w:val="00E03055"/>
    <w:rsid w:val="00E03063"/>
    <w:rsid w:val="00E03094"/>
    <w:rsid w:val="00E03599"/>
    <w:rsid w:val="00E03B69"/>
    <w:rsid w:val="00E0438E"/>
    <w:rsid w:val="00E04631"/>
    <w:rsid w:val="00E04672"/>
    <w:rsid w:val="00E04860"/>
    <w:rsid w:val="00E04955"/>
    <w:rsid w:val="00E04C69"/>
    <w:rsid w:val="00E04D25"/>
    <w:rsid w:val="00E04FDF"/>
    <w:rsid w:val="00E05618"/>
    <w:rsid w:val="00E05786"/>
    <w:rsid w:val="00E0595B"/>
    <w:rsid w:val="00E05BD5"/>
    <w:rsid w:val="00E05E6B"/>
    <w:rsid w:val="00E05EB7"/>
    <w:rsid w:val="00E06473"/>
    <w:rsid w:val="00E0650D"/>
    <w:rsid w:val="00E06B90"/>
    <w:rsid w:val="00E06BE4"/>
    <w:rsid w:val="00E06C46"/>
    <w:rsid w:val="00E06E11"/>
    <w:rsid w:val="00E06EC5"/>
    <w:rsid w:val="00E06F79"/>
    <w:rsid w:val="00E0707C"/>
    <w:rsid w:val="00E07416"/>
    <w:rsid w:val="00E0749E"/>
    <w:rsid w:val="00E07572"/>
    <w:rsid w:val="00E076B2"/>
    <w:rsid w:val="00E07792"/>
    <w:rsid w:val="00E0783E"/>
    <w:rsid w:val="00E07915"/>
    <w:rsid w:val="00E0795D"/>
    <w:rsid w:val="00E079FE"/>
    <w:rsid w:val="00E07B2A"/>
    <w:rsid w:val="00E07E2F"/>
    <w:rsid w:val="00E1001D"/>
    <w:rsid w:val="00E10119"/>
    <w:rsid w:val="00E10607"/>
    <w:rsid w:val="00E107C9"/>
    <w:rsid w:val="00E10864"/>
    <w:rsid w:val="00E10B17"/>
    <w:rsid w:val="00E10B2C"/>
    <w:rsid w:val="00E10F24"/>
    <w:rsid w:val="00E10F3E"/>
    <w:rsid w:val="00E10F93"/>
    <w:rsid w:val="00E1127C"/>
    <w:rsid w:val="00E11351"/>
    <w:rsid w:val="00E1165A"/>
    <w:rsid w:val="00E118A9"/>
    <w:rsid w:val="00E11BCD"/>
    <w:rsid w:val="00E11C21"/>
    <w:rsid w:val="00E11E1E"/>
    <w:rsid w:val="00E11F35"/>
    <w:rsid w:val="00E12115"/>
    <w:rsid w:val="00E1221E"/>
    <w:rsid w:val="00E1223D"/>
    <w:rsid w:val="00E122D6"/>
    <w:rsid w:val="00E12340"/>
    <w:rsid w:val="00E126B7"/>
    <w:rsid w:val="00E1279C"/>
    <w:rsid w:val="00E12E8A"/>
    <w:rsid w:val="00E132A2"/>
    <w:rsid w:val="00E135E3"/>
    <w:rsid w:val="00E140D2"/>
    <w:rsid w:val="00E140DB"/>
    <w:rsid w:val="00E14410"/>
    <w:rsid w:val="00E1492B"/>
    <w:rsid w:val="00E15080"/>
    <w:rsid w:val="00E1547E"/>
    <w:rsid w:val="00E15996"/>
    <w:rsid w:val="00E15A85"/>
    <w:rsid w:val="00E15B7C"/>
    <w:rsid w:val="00E15CE9"/>
    <w:rsid w:val="00E16144"/>
    <w:rsid w:val="00E1625F"/>
    <w:rsid w:val="00E1627B"/>
    <w:rsid w:val="00E162F9"/>
    <w:rsid w:val="00E1655F"/>
    <w:rsid w:val="00E165CB"/>
    <w:rsid w:val="00E16A71"/>
    <w:rsid w:val="00E16B94"/>
    <w:rsid w:val="00E16D5B"/>
    <w:rsid w:val="00E175F1"/>
    <w:rsid w:val="00E17889"/>
    <w:rsid w:val="00E1798C"/>
    <w:rsid w:val="00E17C6D"/>
    <w:rsid w:val="00E17F95"/>
    <w:rsid w:val="00E202D0"/>
    <w:rsid w:val="00E2047C"/>
    <w:rsid w:val="00E20680"/>
    <w:rsid w:val="00E20BA2"/>
    <w:rsid w:val="00E20C81"/>
    <w:rsid w:val="00E20D3B"/>
    <w:rsid w:val="00E210C0"/>
    <w:rsid w:val="00E2117D"/>
    <w:rsid w:val="00E21688"/>
    <w:rsid w:val="00E21C0C"/>
    <w:rsid w:val="00E21C1A"/>
    <w:rsid w:val="00E22111"/>
    <w:rsid w:val="00E222FC"/>
    <w:rsid w:val="00E223D9"/>
    <w:rsid w:val="00E22CB9"/>
    <w:rsid w:val="00E22F11"/>
    <w:rsid w:val="00E22F65"/>
    <w:rsid w:val="00E22F8E"/>
    <w:rsid w:val="00E2331C"/>
    <w:rsid w:val="00E235CD"/>
    <w:rsid w:val="00E23746"/>
    <w:rsid w:val="00E23BEA"/>
    <w:rsid w:val="00E24147"/>
    <w:rsid w:val="00E24185"/>
    <w:rsid w:val="00E241F8"/>
    <w:rsid w:val="00E2432A"/>
    <w:rsid w:val="00E243E9"/>
    <w:rsid w:val="00E247B4"/>
    <w:rsid w:val="00E2492F"/>
    <w:rsid w:val="00E24B8F"/>
    <w:rsid w:val="00E24C57"/>
    <w:rsid w:val="00E24F33"/>
    <w:rsid w:val="00E24FEB"/>
    <w:rsid w:val="00E251A2"/>
    <w:rsid w:val="00E25286"/>
    <w:rsid w:val="00E254E5"/>
    <w:rsid w:val="00E254F5"/>
    <w:rsid w:val="00E2550A"/>
    <w:rsid w:val="00E25536"/>
    <w:rsid w:val="00E25896"/>
    <w:rsid w:val="00E25BCE"/>
    <w:rsid w:val="00E25C4C"/>
    <w:rsid w:val="00E2634E"/>
    <w:rsid w:val="00E26544"/>
    <w:rsid w:val="00E267CE"/>
    <w:rsid w:val="00E269D3"/>
    <w:rsid w:val="00E26A34"/>
    <w:rsid w:val="00E26E66"/>
    <w:rsid w:val="00E277B3"/>
    <w:rsid w:val="00E2781B"/>
    <w:rsid w:val="00E27A00"/>
    <w:rsid w:val="00E27A19"/>
    <w:rsid w:val="00E27AD1"/>
    <w:rsid w:val="00E27CF0"/>
    <w:rsid w:val="00E27D20"/>
    <w:rsid w:val="00E27F2C"/>
    <w:rsid w:val="00E301D1"/>
    <w:rsid w:val="00E30B96"/>
    <w:rsid w:val="00E30C8C"/>
    <w:rsid w:val="00E30C9F"/>
    <w:rsid w:val="00E30CB9"/>
    <w:rsid w:val="00E30E23"/>
    <w:rsid w:val="00E30E52"/>
    <w:rsid w:val="00E30EAD"/>
    <w:rsid w:val="00E30EC5"/>
    <w:rsid w:val="00E30EE0"/>
    <w:rsid w:val="00E30F2B"/>
    <w:rsid w:val="00E30F72"/>
    <w:rsid w:val="00E31000"/>
    <w:rsid w:val="00E310AB"/>
    <w:rsid w:val="00E313A7"/>
    <w:rsid w:val="00E31B26"/>
    <w:rsid w:val="00E31B8A"/>
    <w:rsid w:val="00E31FDA"/>
    <w:rsid w:val="00E3206C"/>
    <w:rsid w:val="00E3215F"/>
    <w:rsid w:val="00E3229C"/>
    <w:rsid w:val="00E32481"/>
    <w:rsid w:val="00E327A2"/>
    <w:rsid w:val="00E32A05"/>
    <w:rsid w:val="00E32BE3"/>
    <w:rsid w:val="00E32D0D"/>
    <w:rsid w:val="00E32D77"/>
    <w:rsid w:val="00E32E70"/>
    <w:rsid w:val="00E330E4"/>
    <w:rsid w:val="00E3330D"/>
    <w:rsid w:val="00E3371C"/>
    <w:rsid w:val="00E33979"/>
    <w:rsid w:val="00E34147"/>
    <w:rsid w:val="00E3429D"/>
    <w:rsid w:val="00E34454"/>
    <w:rsid w:val="00E344D7"/>
    <w:rsid w:val="00E347D6"/>
    <w:rsid w:val="00E348DE"/>
    <w:rsid w:val="00E34937"/>
    <w:rsid w:val="00E34CB6"/>
    <w:rsid w:val="00E34D35"/>
    <w:rsid w:val="00E34FA0"/>
    <w:rsid w:val="00E3515A"/>
    <w:rsid w:val="00E3585C"/>
    <w:rsid w:val="00E35D55"/>
    <w:rsid w:val="00E35F9D"/>
    <w:rsid w:val="00E3606E"/>
    <w:rsid w:val="00E36796"/>
    <w:rsid w:val="00E368B6"/>
    <w:rsid w:val="00E36982"/>
    <w:rsid w:val="00E36E2C"/>
    <w:rsid w:val="00E36ECB"/>
    <w:rsid w:val="00E3703A"/>
    <w:rsid w:val="00E3707E"/>
    <w:rsid w:val="00E37291"/>
    <w:rsid w:val="00E37602"/>
    <w:rsid w:val="00E377A0"/>
    <w:rsid w:val="00E37C0C"/>
    <w:rsid w:val="00E37D49"/>
    <w:rsid w:val="00E37EAF"/>
    <w:rsid w:val="00E37F1D"/>
    <w:rsid w:val="00E40062"/>
    <w:rsid w:val="00E4028F"/>
    <w:rsid w:val="00E4061B"/>
    <w:rsid w:val="00E407EE"/>
    <w:rsid w:val="00E40975"/>
    <w:rsid w:val="00E40C05"/>
    <w:rsid w:val="00E40C6C"/>
    <w:rsid w:val="00E410D6"/>
    <w:rsid w:val="00E41773"/>
    <w:rsid w:val="00E417BC"/>
    <w:rsid w:val="00E41A79"/>
    <w:rsid w:val="00E42381"/>
    <w:rsid w:val="00E4254F"/>
    <w:rsid w:val="00E426DA"/>
    <w:rsid w:val="00E427D1"/>
    <w:rsid w:val="00E4281C"/>
    <w:rsid w:val="00E428E2"/>
    <w:rsid w:val="00E42A39"/>
    <w:rsid w:val="00E42B3B"/>
    <w:rsid w:val="00E42C94"/>
    <w:rsid w:val="00E42CA8"/>
    <w:rsid w:val="00E43398"/>
    <w:rsid w:val="00E433BE"/>
    <w:rsid w:val="00E436CF"/>
    <w:rsid w:val="00E43763"/>
    <w:rsid w:val="00E437BC"/>
    <w:rsid w:val="00E43977"/>
    <w:rsid w:val="00E43BB5"/>
    <w:rsid w:val="00E43CD5"/>
    <w:rsid w:val="00E43E48"/>
    <w:rsid w:val="00E43FD8"/>
    <w:rsid w:val="00E449FF"/>
    <w:rsid w:val="00E44E81"/>
    <w:rsid w:val="00E45185"/>
    <w:rsid w:val="00E4522B"/>
    <w:rsid w:val="00E45650"/>
    <w:rsid w:val="00E4591C"/>
    <w:rsid w:val="00E45DE4"/>
    <w:rsid w:val="00E46007"/>
    <w:rsid w:val="00E4630A"/>
    <w:rsid w:val="00E468DE"/>
    <w:rsid w:val="00E46901"/>
    <w:rsid w:val="00E469DD"/>
    <w:rsid w:val="00E46A85"/>
    <w:rsid w:val="00E46C23"/>
    <w:rsid w:val="00E470B3"/>
    <w:rsid w:val="00E47249"/>
    <w:rsid w:val="00E473DE"/>
    <w:rsid w:val="00E473E7"/>
    <w:rsid w:val="00E47581"/>
    <w:rsid w:val="00E47793"/>
    <w:rsid w:val="00E4786B"/>
    <w:rsid w:val="00E47A98"/>
    <w:rsid w:val="00E47D1E"/>
    <w:rsid w:val="00E5000F"/>
    <w:rsid w:val="00E50111"/>
    <w:rsid w:val="00E504BE"/>
    <w:rsid w:val="00E507E4"/>
    <w:rsid w:val="00E50C1F"/>
    <w:rsid w:val="00E50CB1"/>
    <w:rsid w:val="00E513DD"/>
    <w:rsid w:val="00E5145C"/>
    <w:rsid w:val="00E514AA"/>
    <w:rsid w:val="00E5164B"/>
    <w:rsid w:val="00E516A2"/>
    <w:rsid w:val="00E516F2"/>
    <w:rsid w:val="00E51954"/>
    <w:rsid w:val="00E51B04"/>
    <w:rsid w:val="00E51D67"/>
    <w:rsid w:val="00E52159"/>
    <w:rsid w:val="00E52360"/>
    <w:rsid w:val="00E52857"/>
    <w:rsid w:val="00E52FD3"/>
    <w:rsid w:val="00E5396F"/>
    <w:rsid w:val="00E53C6F"/>
    <w:rsid w:val="00E540E1"/>
    <w:rsid w:val="00E542B6"/>
    <w:rsid w:val="00E5482E"/>
    <w:rsid w:val="00E54896"/>
    <w:rsid w:val="00E54971"/>
    <w:rsid w:val="00E549B0"/>
    <w:rsid w:val="00E54CA9"/>
    <w:rsid w:val="00E54FF8"/>
    <w:rsid w:val="00E550C7"/>
    <w:rsid w:val="00E55516"/>
    <w:rsid w:val="00E55989"/>
    <w:rsid w:val="00E55F48"/>
    <w:rsid w:val="00E55F59"/>
    <w:rsid w:val="00E562E6"/>
    <w:rsid w:val="00E56586"/>
    <w:rsid w:val="00E565D1"/>
    <w:rsid w:val="00E5662B"/>
    <w:rsid w:val="00E57145"/>
    <w:rsid w:val="00E571DF"/>
    <w:rsid w:val="00E5721E"/>
    <w:rsid w:val="00E5734B"/>
    <w:rsid w:val="00E574E6"/>
    <w:rsid w:val="00E57577"/>
    <w:rsid w:val="00E57683"/>
    <w:rsid w:val="00E57702"/>
    <w:rsid w:val="00E57739"/>
    <w:rsid w:val="00E57BBE"/>
    <w:rsid w:val="00E57DCD"/>
    <w:rsid w:val="00E57ED5"/>
    <w:rsid w:val="00E604AB"/>
    <w:rsid w:val="00E605ED"/>
    <w:rsid w:val="00E6068A"/>
    <w:rsid w:val="00E6084A"/>
    <w:rsid w:val="00E60BE7"/>
    <w:rsid w:val="00E60CAE"/>
    <w:rsid w:val="00E60DA7"/>
    <w:rsid w:val="00E60DE1"/>
    <w:rsid w:val="00E60DF1"/>
    <w:rsid w:val="00E6115C"/>
    <w:rsid w:val="00E61262"/>
    <w:rsid w:val="00E6130D"/>
    <w:rsid w:val="00E6137E"/>
    <w:rsid w:val="00E614CE"/>
    <w:rsid w:val="00E61598"/>
    <w:rsid w:val="00E61732"/>
    <w:rsid w:val="00E6197E"/>
    <w:rsid w:val="00E620C5"/>
    <w:rsid w:val="00E62139"/>
    <w:rsid w:val="00E621EE"/>
    <w:rsid w:val="00E6239D"/>
    <w:rsid w:val="00E62405"/>
    <w:rsid w:val="00E626BE"/>
    <w:rsid w:val="00E62730"/>
    <w:rsid w:val="00E62825"/>
    <w:rsid w:val="00E62D73"/>
    <w:rsid w:val="00E62D83"/>
    <w:rsid w:val="00E62E5A"/>
    <w:rsid w:val="00E62E78"/>
    <w:rsid w:val="00E62ECD"/>
    <w:rsid w:val="00E63879"/>
    <w:rsid w:val="00E63EF1"/>
    <w:rsid w:val="00E63F97"/>
    <w:rsid w:val="00E6421F"/>
    <w:rsid w:val="00E6422A"/>
    <w:rsid w:val="00E644BF"/>
    <w:rsid w:val="00E6468D"/>
    <w:rsid w:val="00E64788"/>
    <w:rsid w:val="00E647F4"/>
    <w:rsid w:val="00E64A6C"/>
    <w:rsid w:val="00E64B70"/>
    <w:rsid w:val="00E64D31"/>
    <w:rsid w:val="00E6537D"/>
    <w:rsid w:val="00E6549E"/>
    <w:rsid w:val="00E65528"/>
    <w:rsid w:val="00E6553D"/>
    <w:rsid w:val="00E658C8"/>
    <w:rsid w:val="00E6591B"/>
    <w:rsid w:val="00E65B34"/>
    <w:rsid w:val="00E65E5B"/>
    <w:rsid w:val="00E65FE0"/>
    <w:rsid w:val="00E66042"/>
    <w:rsid w:val="00E66218"/>
    <w:rsid w:val="00E66418"/>
    <w:rsid w:val="00E6675F"/>
    <w:rsid w:val="00E66F17"/>
    <w:rsid w:val="00E66F7D"/>
    <w:rsid w:val="00E672F0"/>
    <w:rsid w:val="00E67381"/>
    <w:rsid w:val="00E677A4"/>
    <w:rsid w:val="00E67BA4"/>
    <w:rsid w:val="00E67BAD"/>
    <w:rsid w:val="00E701CE"/>
    <w:rsid w:val="00E7040D"/>
    <w:rsid w:val="00E705CD"/>
    <w:rsid w:val="00E70A71"/>
    <w:rsid w:val="00E70D3C"/>
    <w:rsid w:val="00E70F61"/>
    <w:rsid w:val="00E71035"/>
    <w:rsid w:val="00E71297"/>
    <w:rsid w:val="00E712F5"/>
    <w:rsid w:val="00E7143E"/>
    <w:rsid w:val="00E718CB"/>
    <w:rsid w:val="00E719D2"/>
    <w:rsid w:val="00E71B03"/>
    <w:rsid w:val="00E71D0B"/>
    <w:rsid w:val="00E71ED8"/>
    <w:rsid w:val="00E7201E"/>
    <w:rsid w:val="00E72054"/>
    <w:rsid w:val="00E7237D"/>
    <w:rsid w:val="00E7246B"/>
    <w:rsid w:val="00E7253E"/>
    <w:rsid w:val="00E72874"/>
    <w:rsid w:val="00E72B21"/>
    <w:rsid w:val="00E72FBA"/>
    <w:rsid w:val="00E7305A"/>
    <w:rsid w:val="00E730B5"/>
    <w:rsid w:val="00E73199"/>
    <w:rsid w:val="00E73210"/>
    <w:rsid w:val="00E73266"/>
    <w:rsid w:val="00E7360B"/>
    <w:rsid w:val="00E7362F"/>
    <w:rsid w:val="00E739B0"/>
    <w:rsid w:val="00E73AEE"/>
    <w:rsid w:val="00E74013"/>
    <w:rsid w:val="00E741AB"/>
    <w:rsid w:val="00E741E5"/>
    <w:rsid w:val="00E74324"/>
    <w:rsid w:val="00E74330"/>
    <w:rsid w:val="00E7435B"/>
    <w:rsid w:val="00E743A9"/>
    <w:rsid w:val="00E74A3E"/>
    <w:rsid w:val="00E74A7C"/>
    <w:rsid w:val="00E74CBF"/>
    <w:rsid w:val="00E74F36"/>
    <w:rsid w:val="00E74FC7"/>
    <w:rsid w:val="00E74FF6"/>
    <w:rsid w:val="00E7513D"/>
    <w:rsid w:val="00E75407"/>
    <w:rsid w:val="00E756B2"/>
    <w:rsid w:val="00E75FFA"/>
    <w:rsid w:val="00E76018"/>
    <w:rsid w:val="00E764C6"/>
    <w:rsid w:val="00E76857"/>
    <w:rsid w:val="00E76AF7"/>
    <w:rsid w:val="00E77209"/>
    <w:rsid w:val="00E77317"/>
    <w:rsid w:val="00E775AB"/>
    <w:rsid w:val="00E776DD"/>
    <w:rsid w:val="00E77CAE"/>
    <w:rsid w:val="00E77D7B"/>
    <w:rsid w:val="00E77DDD"/>
    <w:rsid w:val="00E8018B"/>
    <w:rsid w:val="00E80430"/>
    <w:rsid w:val="00E8055B"/>
    <w:rsid w:val="00E8065E"/>
    <w:rsid w:val="00E80724"/>
    <w:rsid w:val="00E807E2"/>
    <w:rsid w:val="00E80E37"/>
    <w:rsid w:val="00E816AF"/>
    <w:rsid w:val="00E8192B"/>
    <w:rsid w:val="00E81C5F"/>
    <w:rsid w:val="00E81CA2"/>
    <w:rsid w:val="00E81D89"/>
    <w:rsid w:val="00E81E6A"/>
    <w:rsid w:val="00E8224D"/>
    <w:rsid w:val="00E825EC"/>
    <w:rsid w:val="00E828F8"/>
    <w:rsid w:val="00E829ED"/>
    <w:rsid w:val="00E82B4E"/>
    <w:rsid w:val="00E82C13"/>
    <w:rsid w:val="00E82FFB"/>
    <w:rsid w:val="00E83084"/>
    <w:rsid w:val="00E83286"/>
    <w:rsid w:val="00E83328"/>
    <w:rsid w:val="00E83632"/>
    <w:rsid w:val="00E83646"/>
    <w:rsid w:val="00E8372C"/>
    <w:rsid w:val="00E83A82"/>
    <w:rsid w:val="00E83CF0"/>
    <w:rsid w:val="00E83EBA"/>
    <w:rsid w:val="00E84004"/>
    <w:rsid w:val="00E84126"/>
    <w:rsid w:val="00E84532"/>
    <w:rsid w:val="00E84542"/>
    <w:rsid w:val="00E845D3"/>
    <w:rsid w:val="00E84621"/>
    <w:rsid w:val="00E846AF"/>
    <w:rsid w:val="00E8478D"/>
    <w:rsid w:val="00E847F6"/>
    <w:rsid w:val="00E84D32"/>
    <w:rsid w:val="00E84FD4"/>
    <w:rsid w:val="00E85207"/>
    <w:rsid w:val="00E85231"/>
    <w:rsid w:val="00E85237"/>
    <w:rsid w:val="00E856DD"/>
    <w:rsid w:val="00E85A14"/>
    <w:rsid w:val="00E85CA8"/>
    <w:rsid w:val="00E85D3D"/>
    <w:rsid w:val="00E85EF4"/>
    <w:rsid w:val="00E864BC"/>
    <w:rsid w:val="00E86A30"/>
    <w:rsid w:val="00E86D91"/>
    <w:rsid w:val="00E86F02"/>
    <w:rsid w:val="00E86FE8"/>
    <w:rsid w:val="00E87202"/>
    <w:rsid w:val="00E8726F"/>
    <w:rsid w:val="00E87347"/>
    <w:rsid w:val="00E87897"/>
    <w:rsid w:val="00E87B3F"/>
    <w:rsid w:val="00E90018"/>
    <w:rsid w:val="00E904D3"/>
    <w:rsid w:val="00E90569"/>
    <w:rsid w:val="00E90631"/>
    <w:rsid w:val="00E906D4"/>
    <w:rsid w:val="00E9071A"/>
    <w:rsid w:val="00E9072E"/>
    <w:rsid w:val="00E90753"/>
    <w:rsid w:val="00E908B6"/>
    <w:rsid w:val="00E910FD"/>
    <w:rsid w:val="00E9118A"/>
    <w:rsid w:val="00E911F9"/>
    <w:rsid w:val="00E912F8"/>
    <w:rsid w:val="00E91464"/>
    <w:rsid w:val="00E915BF"/>
    <w:rsid w:val="00E91737"/>
    <w:rsid w:val="00E9176C"/>
    <w:rsid w:val="00E91BCB"/>
    <w:rsid w:val="00E92011"/>
    <w:rsid w:val="00E921C6"/>
    <w:rsid w:val="00E9222B"/>
    <w:rsid w:val="00E92296"/>
    <w:rsid w:val="00E9248C"/>
    <w:rsid w:val="00E9285A"/>
    <w:rsid w:val="00E92A42"/>
    <w:rsid w:val="00E92B38"/>
    <w:rsid w:val="00E92BD6"/>
    <w:rsid w:val="00E92BFD"/>
    <w:rsid w:val="00E92DEA"/>
    <w:rsid w:val="00E93029"/>
    <w:rsid w:val="00E9381A"/>
    <w:rsid w:val="00E93A64"/>
    <w:rsid w:val="00E93D7C"/>
    <w:rsid w:val="00E93D98"/>
    <w:rsid w:val="00E9404C"/>
    <w:rsid w:val="00E94338"/>
    <w:rsid w:val="00E94A07"/>
    <w:rsid w:val="00E95021"/>
    <w:rsid w:val="00E95025"/>
    <w:rsid w:val="00E95059"/>
    <w:rsid w:val="00E95227"/>
    <w:rsid w:val="00E95576"/>
    <w:rsid w:val="00E958A6"/>
    <w:rsid w:val="00E95C44"/>
    <w:rsid w:val="00E95FDA"/>
    <w:rsid w:val="00E9636B"/>
    <w:rsid w:val="00E96576"/>
    <w:rsid w:val="00E96679"/>
    <w:rsid w:val="00E96851"/>
    <w:rsid w:val="00E96A0F"/>
    <w:rsid w:val="00E96A42"/>
    <w:rsid w:val="00E96AD9"/>
    <w:rsid w:val="00E96D09"/>
    <w:rsid w:val="00E96D9B"/>
    <w:rsid w:val="00E96F59"/>
    <w:rsid w:val="00E96FED"/>
    <w:rsid w:val="00E97776"/>
    <w:rsid w:val="00E977DA"/>
    <w:rsid w:val="00E978B5"/>
    <w:rsid w:val="00E979FE"/>
    <w:rsid w:val="00EA03D6"/>
    <w:rsid w:val="00EA060B"/>
    <w:rsid w:val="00EA066E"/>
    <w:rsid w:val="00EA06D2"/>
    <w:rsid w:val="00EA08B3"/>
    <w:rsid w:val="00EA09C8"/>
    <w:rsid w:val="00EA0AC5"/>
    <w:rsid w:val="00EA0C9D"/>
    <w:rsid w:val="00EA0F13"/>
    <w:rsid w:val="00EA10DD"/>
    <w:rsid w:val="00EA114B"/>
    <w:rsid w:val="00EA1178"/>
    <w:rsid w:val="00EA1449"/>
    <w:rsid w:val="00EA1700"/>
    <w:rsid w:val="00EA1822"/>
    <w:rsid w:val="00EA182F"/>
    <w:rsid w:val="00EA193F"/>
    <w:rsid w:val="00EA19E3"/>
    <w:rsid w:val="00EA19E9"/>
    <w:rsid w:val="00EA1BEA"/>
    <w:rsid w:val="00EA1CE8"/>
    <w:rsid w:val="00EA1D08"/>
    <w:rsid w:val="00EA1D26"/>
    <w:rsid w:val="00EA2415"/>
    <w:rsid w:val="00EA28ED"/>
    <w:rsid w:val="00EA29DF"/>
    <w:rsid w:val="00EA3073"/>
    <w:rsid w:val="00EA3163"/>
    <w:rsid w:val="00EA3433"/>
    <w:rsid w:val="00EA3498"/>
    <w:rsid w:val="00EA3518"/>
    <w:rsid w:val="00EA397A"/>
    <w:rsid w:val="00EA3F5A"/>
    <w:rsid w:val="00EA44C8"/>
    <w:rsid w:val="00EA464E"/>
    <w:rsid w:val="00EA4BBF"/>
    <w:rsid w:val="00EA4C44"/>
    <w:rsid w:val="00EA4D19"/>
    <w:rsid w:val="00EA4D6F"/>
    <w:rsid w:val="00EA4D8C"/>
    <w:rsid w:val="00EA4F07"/>
    <w:rsid w:val="00EA4F8A"/>
    <w:rsid w:val="00EA511A"/>
    <w:rsid w:val="00EA55DA"/>
    <w:rsid w:val="00EA57A3"/>
    <w:rsid w:val="00EA5A7F"/>
    <w:rsid w:val="00EA5B76"/>
    <w:rsid w:val="00EA5C9A"/>
    <w:rsid w:val="00EA5DA7"/>
    <w:rsid w:val="00EA5EA0"/>
    <w:rsid w:val="00EA6027"/>
    <w:rsid w:val="00EA660E"/>
    <w:rsid w:val="00EA6745"/>
    <w:rsid w:val="00EA6765"/>
    <w:rsid w:val="00EA6C70"/>
    <w:rsid w:val="00EA6ECC"/>
    <w:rsid w:val="00EA7530"/>
    <w:rsid w:val="00EA7617"/>
    <w:rsid w:val="00EA7BF6"/>
    <w:rsid w:val="00EA7C61"/>
    <w:rsid w:val="00EB0092"/>
    <w:rsid w:val="00EB042B"/>
    <w:rsid w:val="00EB04D7"/>
    <w:rsid w:val="00EB06CB"/>
    <w:rsid w:val="00EB0714"/>
    <w:rsid w:val="00EB0C5F"/>
    <w:rsid w:val="00EB0F26"/>
    <w:rsid w:val="00EB125A"/>
    <w:rsid w:val="00EB1712"/>
    <w:rsid w:val="00EB1E86"/>
    <w:rsid w:val="00EB2307"/>
    <w:rsid w:val="00EB284D"/>
    <w:rsid w:val="00EB3127"/>
    <w:rsid w:val="00EB3226"/>
    <w:rsid w:val="00EB3564"/>
    <w:rsid w:val="00EB372B"/>
    <w:rsid w:val="00EB38F4"/>
    <w:rsid w:val="00EB3C9C"/>
    <w:rsid w:val="00EB3DBF"/>
    <w:rsid w:val="00EB3EB1"/>
    <w:rsid w:val="00EB3F8C"/>
    <w:rsid w:val="00EB4036"/>
    <w:rsid w:val="00EB497C"/>
    <w:rsid w:val="00EB4AED"/>
    <w:rsid w:val="00EB4B1A"/>
    <w:rsid w:val="00EB4D3B"/>
    <w:rsid w:val="00EB4EA8"/>
    <w:rsid w:val="00EB52AF"/>
    <w:rsid w:val="00EB5537"/>
    <w:rsid w:val="00EB570A"/>
    <w:rsid w:val="00EB5940"/>
    <w:rsid w:val="00EB5BBF"/>
    <w:rsid w:val="00EB5F11"/>
    <w:rsid w:val="00EB61ED"/>
    <w:rsid w:val="00EB649F"/>
    <w:rsid w:val="00EB65AC"/>
    <w:rsid w:val="00EB6BC8"/>
    <w:rsid w:val="00EB6D3D"/>
    <w:rsid w:val="00EB74D6"/>
    <w:rsid w:val="00EB7608"/>
    <w:rsid w:val="00EB760C"/>
    <w:rsid w:val="00EB77D7"/>
    <w:rsid w:val="00EB7BA5"/>
    <w:rsid w:val="00EC07D1"/>
    <w:rsid w:val="00EC0835"/>
    <w:rsid w:val="00EC08F4"/>
    <w:rsid w:val="00EC0A69"/>
    <w:rsid w:val="00EC0B95"/>
    <w:rsid w:val="00EC0D4A"/>
    <w:rsid w:val="00EC1251"/>
    <w:rsid w:val="00EC16B1"/>
    <w:rsid w:val="00EC183E"/>
    <w:rsid w:val="00EC194E"/>
    <w:rsid w:val="00EC1A00"/>
    <w:rsid w:val="00EC1C96"/>
    <w:rsid w:val="00EC249A"/>
    <w:rsid w:val="00EC2814"/>
    <w:rsid w:val="00EC28CC"/>
    <w:rsid w:val="00EC3490"/>
    <w:rsid w:val="00EC3532"/>
    <w:rsid w:val="00EC381E"/>
    <w:rsid w:val="00EC3971"/>
    <w:rsid w:val="00EC39A2"/>
    <w:rsid w:val="00EC3C7D"/>
    <w:rsid w:val="00EC4250"/>
    <w:rsid w:val="00EC446D"/>
    <w:rsid w:val="00EC4483"/>
    <w:rsid w:val="00EC483B"/>
    <w:rsid w:val="00EC4861"/>
    <w:rsid w:val="00EC48CC"/>
    <w:rsid w:val="00EC4911"/>
    <w:rsid w:val="00EC4CA4"/>
    <w:rsid w:val="00EC4DBD"/>
    <w:rsid w:val="00EC4FC9"/>
    <w:rsid w:val="00EC50C9"/>
    <w:rsid w:val="00EC51B4"/>
    <w:rsid w:val="00EC5523"/>
    <w:rsid w:val="00EC563C"/>
    <w:rsid w:val="00EC5899"/>
    <w:rsid w:val="00EC5C13"/>
    <w:rsid w:val="00EC5C28"/>
    <w:rsid w:val="00EC5EE0"/>
    <w:rsid w:val="00EC5F27"/>
    <w:rsid w:val="00EC621C"/>
    <w:rsid w:val="00EC6270"/>
    <w:rsid w:val="00EC6615"/>
    <w:rsid w:val="00EC686D"/>
    <w:rsid w:val="00EC6AA7"/>
    <w:rsid w:val="00EC6B9F"/>
    <w:rsid w:val="00EC7245"/>
    <w:rsid w:val="00EC7606"/>
    <w:rsid w:val="00EC77BC"/>
    <w:rsid w:val="00EC7833"/>
    <w:rsid w:val="00EC7A43"/>
    <w:rsid w:val="00EC7AAB"/>
    <w:rsid w:val="00EC7B6C"/>
    <w:rsid w:val="00EC7E02"/>
    <w:rsid w:val="00ED00CE"/>
    <w:rsid w:val="00ED0492"/>
    <w:rsid w:val="00ED08F7"/>
    <w:rsid w:val="00ED09D9"/>
    <w:rsid w:val="00ED09F0"/>
    <w:rsid w:val="00ED0C1D"/>
    <w:rsid w:val="00ED0C6B"/>
    <w:rsid w:val="00ED0E9D"/>
    <w:rsid w:val="00ED0EAE"/>
    <w:rsid w:val="00ED0F86"/>
    <w:rsid w:val="00ED1197"/>
    <w:rsid w:val="00ED1264"/>
    <w:rsid w:val="00ED12C1"/>
    <w:rsid w:val="00ED18F2"/>
    <w:rsid w:val="00ED1BEC"/>
    <w:rsid w:val="00ED1FE7"/>
    <w:rsid w:val="00ED21A5"/>
    <w:rsid w:val="00ED23BA"/>
    <w:rsid w:val="00ED2657"/>
    <w:rsid w:val="00ED28E6"/>
    <w:rsid w:val="00ED2A41"/>
    <w:rsid w:val="00ED2AD3"/>
    <w:rsid w:val="00ED2EB8"/>
    <w:rsid w:val="00ED30F6"/>
    <w:rsid w:val="00ED3142"/>
    <w:rsid w:val="00ED34F6"/>
    <w:rsid w:val="00ED35C0"/>
    <w:rsid w:val="00ED36EE"/>
    <w:rsid w:val="00ED370C"/>
    <w:rsid w:val="00ED3758"/>
    <w:rsid w:val="00ED3911"/>
    <w:rsid w:val="00ED3981"/>
    <w:rsid w:val="00ED3A64"/>
    <w:rsid w:val="00ED3CBF"/>
    <w:rsid w:val="00ED3DA0"/>
    <w:rsid w:val="00ED3FC6"/>
    <w:rsid w:val="00ED4260"/>
    <w:rsid w:val="00ED42EA"/>
    <w:rsid w:val="00ED42F0"/>
    <w:rsid w:val="00ED477D"/>
    <w:rsid w:val="00ED47B6"/>
    <w:rsid w:val="00ED4E4B"/>
    <w:rsid w:val="00ED5115"/>
    <w:rsid w:val="00ED5179"/>
    <w:rsid w:val="00ED553E"/>
    <w:rsid w:val="00ED5589"/>
    <w:rsid w:val="00ED569A"/>
    <w:rsid w:val="00ED57C7"/>
    <w:rsid w:val="00ED57CE"/>
    <w:rsid w:val="00ED5887"/>
    <w:rsid w:val="00ED5C19"/>
    <w:rsid w:val="00ED5E4E"/>
    <w:rsid w:val="00ED5F50"/>
    <w:rsid w:val="00ED607E"/>
    <w:rsid w:val="00ED6202"/>
    <w:rsid w:val="00ED62C6"/>
    <w:rsid w:val="00ED635F"/>
    <w:rsid w:val="00ED644A"/>
    <w:rsid w:val="00ED657F"/>
    <w:rsid w:val="00ED6883"/>
    <w:rsid w:val="00ED6A0C"/>
    <w:rsid w:val="00ED6D45"/>
    <w:rsid w:val="00ED6E09"/>
    <w:rsid w:val="00ED7259"/>
    <w:rsid w:val="00ED744E"/>
    <w:rsid w:val="00ED750B"/>
    <w:rsid w:val="00ED7CF4"/>
    <w:rsid w:val="00ED7D94"/>
    <w:rsid w:val="00ED7FE0"/>
    <w:rsid w:val="00EE011D"/>
    <w:rsid w:val="00EE02AA"/>
    <w:rsid w:val="00EE081C"/>
    <w:rsid w:val="00EE0A53"/>
    <w:rsid w:val="00EE0BDC"/>
    <w:rsid w:val="00EE0CC9"/>
    <w:rsid w:val="00EE0F4F"/>
    <w:rsid w:val="00EE10E5"/>
    <w:rsid w:val="00EE1603"/>
    <w:rsid w:val="00EE1720"/>
    <w:rsid w:val="00EE1A55"/>
    <w:rsid w:val="00EE1DE3"/>
    <w:rsid w:val="00EE2153"/>
    <w:rsid w:val="00EE27C3"/>
    <w:rsid w:val="00EE2846"/>
    <w:rsid w:val="00EE2B51"/>
    <w:rsid w:val="00EE2D34"/>
    <w:rsid w:val="00EE36B2"/>
    <w:rsid w:val="00EE3A55"/>
    <w:rsid w:val="00EE3A69"/>
    <w:rsid w:val="00EE3B6B"/>
    <w:rsid w:val="00EE3D13"/>
    <w:rsid w:val="00EE3D35"/>
    <w:rsid w:val="00EE3EBB"/>
    <w:rsid w:val="00EE3F88"/>
    <w:rsid w:val="00EE4211"/>
    <w:rsid w:val="00EE4311"/>
    <w:rsid w:val="00EE458F"/>
    <w:rsid w:val="00EE4824"/>
    <w:rsid w:val="00EE4997"/>
    <w:rsid w:val="00EE4A5C"/>
    <w:rsid w:val="00EE4AFC"/>
    <w:rsid w:val="00EE53E2"/>
    <w:rsid w:val="00EE5779"/>
    <w:rsid w:val="00EE5A5B"/>
    <w:rsid w:val="00EE5D3F"/>
    <w:rsid w:val="00EE5E00"/>
    <w:rsid w:val="00EE61AD"/>
    <w:rsid w:val="00EE6A67"/>
    <w:rsid w:val="00EE6DB9"/>
    <w:rsid w:val="00EE6E5F"/>
    <w:rsid w:val="00EE6EBA"/>
    <w:rsid w:val="00EE6EF4"/>
    <w:rsid w:val="00EE755D"/>
    <w:rsid w:val="00EE782E"/>
    <w:rsid w:val="00EE78DF"/>
    <w:rsid w:val="00EE7946"/>
    <w:rsid w:val="00EE7CAB"/>
    <w:rsid w:val="00EE7CEE"/>
    <w:rsid w:val="00EF00BE"/>
    <w:rsid w:val="00EF01C0"/>
    <w:rsid w:val="00EF068A"/>
    <w:rsid w:val="00EF0BB8"/>
    <w:rsid w:val="00EF0C8E"/>
    <w:rsid w:val="00EF0D1B"/>
    <w:rsid w:val="00EF0D5E"/>
    <w:rsid w:val="00EF0F0B"/>
    <w:rsid w:val="00EF0F35"/>
    <w:rsid w:val="00EF110A"/>
    <w:rsid w:val="00EF1171"/>
    <w:rsid w:val="00EF11A5"/>
    <w:rsid w:val="00EF1205"/>
    <w:rsid w:val="00EF123C"/>
    <w:rsid w:val="00EF1278"/>
    <w:rsid w:val="00EF14F8"/>
    <w:rsid w:val="00EF191D"/>
    <w:rsid w:val="00EF1BF6"/>
    <w:rsid w:val="00EF202A"/>
    <w:rsid w:val="00EF261F"/>
    <w:rsid w:val="00EF26AF"/>
    <w:rsid w:val="00EF2A29"/>
    <w:rsid w:val="00EF2B6F"/>
    <w:rsid w:val="00EF3064"/>
    <w:rsid w:val="00EF3147"/>
    <w:rsid w:val="00EF3384"/>
    <w:rsid w:val="00EF3458"/>
    <w:rsid w:val="00EF373E"/>
    <w:rsid w:val="00EF39B4"/>
    <w:rsid w:val="00EF3ACF"/>
    <w:rsid w:val="00EF3D3F"/>
    <w:rsid w:val="00EF3F56"/>
    <w:rsid w:val="00EF41D1"/>
    <w:rsid w:val="00EF430B"/>
    <w:rsid w:val="00EF4449"/>
    <w:rsid w:val="00EF460B"/>
    <w:rsid w:val="00EF47CF"/>
    <w:rsid w:val="00EF4852"/>
    <w:rsid w:val="00EF4D39"/>
    <w:rsid w:val="00EF4E7F"/>
    <w:rsid w:val="00EF500F"/>
    <w:rsid w:val="00EF5526"/>
    <w:rsid w:val="00EF563F"/>
    <w:rsid w:val="00EF566F"/>
    <w:rsid w:val="00EF56F2"/>
    <w:rsid w:val="00EF5823"/>
    <w:rsid w:val="00EF585D"/>
    <w:rsid w:val="00EF5C21"/>
    <w:rsid w:val="00EF6069"/>
    <w:rsid w:val="00EF6341"/>
    <w:rsid w:val="00EF6562"/>
    <w:rsid w:val="00EF682B"/>
    <w:rsid w:val="00EF692B"/>
    <w:rsid w:val="00EF6CB0"/>
    <w:rsid w:val="00EF77EA"/>
    <w:rsid w:val="00EF7A5F"/>
    <w:rsid w:val="00F001D1"/>
    <w:rsid w:val="00F0026D"/>
    <w:rsid w:val="00F004EB"/>
    <w:rsid w:val="00F00518"/>
    <w:rsid w:val="00F0072E"/>
    <w:rsid w:val="00F009B0"/>
    <w:rsid w:val="00F00F9B"/>
    <w:rsid w:val="00F01211"/>
    <w:rsid w:val="00F016CC"/>
    <w:rsid w:val="00F01718"/>
    <w:rsid w:val="00F018EC"/>
    <w:rsid w:val="00F01A2B"/>
    <w:rsid w:val="00F01B67"/>
    <w:rsid w:val="00F01E57"/>
    <w:rsid w:val="00F01F96"/>
    <w:rsid w:val="00F02136"/>
    <w:rsid w:val="00F02257"/>
    <w:rsid w:val="00F024FF"/>
    <w:rsid w:val="00F026C7"/>
    <w:rsid w:val="00F02792"/>
    <w:rsid w:val="00F028E1"/>
    <w:rsid w:val="00F02A79"/>
    <w:rsid w:val="00F02C33"/>
    <w:rsid w:val="00F02D86"/>
    <w:rsid w:val="00F033BC"/>
    <w:rsid w:val="00F03856"/>
    <w:rsid w:val="00F038E2"/>
    <w:rsid w:val="00F038F7"/>
    <w:rsid w:val="00F03CCC"/>
    <w:rsid w:val="00F03D33"/>
    <w:rsid w:val="00F03D3A"/>
    <w:rsid w:val="00F03E79"/>
    <w:rsid w:val="00F03FFA"/>
    <w:rsid w:val="00F04172"/>
    <w:rsid w:val="00F041AE"/>
    <w:rsid w:val="00F041BD"/>
    <w:rsid w:val="00F04535"/>
    <w:rsid w:val="00F048B7"/>
    <w:rsid w:val="00F048BD"/>
    <w:rsid w:val="00F04A67"/>
    <w:rsid w:val="00F04CD4"/>
    <w:rsid w:val="00F04D17"/>
    <w:rsid w:val="00F050B2"/>
    <w:rsid w:val="00F05101"/>
    <w:rsid w:val="00F051FE"/>
    <w:rsid w:val="00F052BB"/>
    <w:rsid w:val="00F05569"/>
    <w:rsid w:val="00F056C8"/>
    <w:rsid w:val="00F058C2"/>
    <w:rsid w:val="00F05A31"/>
    <w:rsid w:val="00F05C62"/>
    <w:rsid w:val="00F05EE8"/>
    <w:rsid w:val="00F063FB"/>
    <w:rsid w:val="00F06508"/>
    <w:rsid w:val="00F065AE"/>
    <w:rsid w:val="00F0669A"/>
    <w:rsid w:val="00F06798"/>
    <w:rsid w:val="00F068E6"/>
    <w:rsid w:val="00F06A2C"/>
    <w:rsid w:val="00F06A8D"/>
    <w:rsid w:val="00F06A96"/>
    <w:rsid w:val="00F07532"/>
    <w:rsid w:val="00F07639"/>
    <w:rsid w:val="00F076EE"/>
    <w:rsid w:val="00F078A2"/>
    <w:rsid w:val="00F078CD"/>
    <w:rsid w:val="00F07A4A"/>
    <w:rsid w:val="00F07ADB"/>
    <w:rsid w:val="00F07E91"/>
    <w:rsid w:val="00F10225"/>
    <w:rsid w:val="00F1023C"/>
    <w:rsid w:val="00F1069F"/>
    <w:rsid w:val="00F10833"/>
    <w:rsid w:val="00F1092D"/>
    <w:rsid w:val="00F10954"/>
    <w:rsid w:val="00F10C9A"/>
    <w:rsid w:val="00F10EEE"/>
    <w:rsid w:val="00F10F1D"/>
    <w:rsid w:val="00F11097"/>
    <w:rsid w:val="00F11104"/>
    <w:rsid w:val="00F11189"/>
    <w:rsid w:val="00F11243"/>
    <w:rsid w:val="00F11349"/>
    <w:rsid w:val="00F11691"/>
    <w:rsid w:val="00F1171E"/>
    <w:rsid w:val="00F11738"/>
    <w:rsid w:val="00F11892"/>
    <w:rsid w:val="00F11B4A"/>
    <w:rsid w:val="00F11C0D"/>
    <w:rsid w:val="00F11CCD"/>
    <w:rsid w:val="00F124C4"/>
    <w:rsid w:val="00F128E3"/>
    <w:rsid w:val="00F12FE6"/>
    <w:rsid w:val="00F1306F"/>
    <w:rsid w:val="00F13416"/>
    <w:rsid w:val="00F13590"/>
    <w:rsid w:val="00F13B6C"/>
    <w:rsid w:val="00F13C93"/>
    <w:rsid w:val="00F13EF6"/>
    <w:rsid w:val="00F13F1F"/>
    <w:rsid w:val="00F14412"/>
    <w:rsid w:val="00F14445"/>
    <w:rsid w:val="00F14605"/>
    <w:rsid w:val="00F1473E"/>
    <w:rsid w:val="00F14812"/>
    <w:rsid w:val="00F14F1F"/>
    <w:rsid w:val="00F1506B"/>
    <w:rsid w:val="00F150DD"/>
    <w:rsid w:val="00F15553"/>
    <w:rsid w:val="00F15559"/>
    <w:rsid w:val="00F159B8"/>
    <w:rsid w:val="00F15EB6"/>
    <w:rsid w:val="00F16146"/>
    <w:rsid w:val="00F16698"/>
    <w:rsid w:val="00F1687E"/>
    <w:rsid w:val="00F16940"/>
    <w:rsid w:val="00F16981"/>
    <w:rsid w:val="00F169D7"/>
    <w:rsid w:val="00F16D3F"/>
    <w:rsid w:val="00F16FDB"/>
    <w:rsid w:val="00F1756F"/>
    <w:rsid w:val="00F20040"/>
    <w:rsid w:val="00F204AA"/>
    <w:rsid w:val="00F2052D"/>
    <w:rsid w:val="00F20898"/>
    <w:rsid w:val="00F20A59"/>
    <w:rsid w:val="00F20DF0"/>
    <w:rsid w:val="00F210A1"/>
    <w:rsid w:val="00F21222"/>
    <w:rsid w:val="00F21341"/>
    <w:rsid w:val="00F21378"/>
    <w:rsid w:val="00F21940"/>
    <w:rsid w:val="00F219A0"/>
    <w:rsid w:val="00F21A36"/>
    <w:rsid w:val="00F21E42"/>
    <w:rsid w:val="00F21E4C"/>
    <w:rsid w:val="00F21F1B"/>
    <w:rsid w:val="00F2284B"/>
    <w:rsid w:val="00F22851"/>
    <w:rsid w:val="00F229EB"/>
    <w:rsid w:val="00F22C50"/>
    <w:rsid w:val="00F2319D"/>
    <w:rsid w:val="00F233FC"/>
    <w:rsid w:val="00F2375C"/>
    <w:rsid w:val="00F23972"/>
    <w:rsid w:val="00F23D54"/>
    <w:rsid w:val="00F23E78"/>
    <w:rsid w:val="00F23EA0"/>
    <w:rsid w:val="00F24333"/>
    <w:rsid w:val="00F24412"/>
    <w:rsid w:val="00F247C5"/>
    <w:rsid w:val="00F248B9"/>
    <w:rsid w:val="00F24944"/>
    <w:rsid w:val="00F249FF"/>
    <w:rsid w:val="00F24AC7"/>
    <w:rsid w:val="00F24C06"/>
    <w:rsid w:val="00F24DDE"/>
    <w:rsid w:val="00F25298"/>
    <w:rsid w:val="00F25616"/>
    <w:rsid w:val="00F2583F"/>
    <w:rsid w:val="00F25B71"/>
    <w:rsid w:val="00F262D4"/>
    <w:rsid w:val="00F26603"/>
    <w:rsid w:val="00F267DB"/>
    <w:rsid w:val="00F26807"/>
    <w:rsid w:val="00F268C7"/>
    <w:rsid w:val="00F269A3"/>
    <w:rsid w:val="00F269FB"/>
    <w:rsid w:val="00F27028"/>
    <w:rsid w:val="00F271BB"/>
    <w:rsid w:val="00F27215"/>
    <w:rsid w:val="00F272C0"/>
    <w:rsid w:val="00F27780"/>
    <w:rsid w:val="00F277A6"/>
    <w:rsid w:val="00F279AD"/>
    <w:rsid w:val="00F27A37"/>
    <w:rsid w:val="00F27A3F"/>
    <w:rsid w:val="00F27AB5"/>
    <w:rsid w:val="00F301CC"/>
    <w:rsid w:val="00F303A1"/>
    <w:rsid w:val="00F304DF"/>
    <w:rsid w:val="00F3091B"/>
    <w:rsid w:val="00F30F65"/>
    <w:rsid w:val="00F3127A"/>
    <w:rsid w:val="00F313FE"/>
    <w:rsid w:val="00F314FC"/>
    <w:rsid w:val="00F31A5B"/>
    <w:rsid w:val="00F31C91"/>
    <w:rsid w:val="00F31D19"/>
    <w:rsid w:val="00F3204F"/>
    <w:rsid w:val="00F32074"/>
    <w:rsid w:val="00F32383"/>
    <w:rsid w:val="00F326FA"/>
    <w:rsid w:val="00F3277B"/>
    <w:rsid w:val="00F327AA"/>
    <w:rsid w:val="00F32A0B"/>
    <w:rsid w:val="00F32C9C"/>
    <w:rsid w:val="00F32F82"/>
    <w:rsid w:val="00F3304D"/>
    <w:rsid w:val="00F331B8"/>
    <w:rsid w:val="00F331DA"/>
    <w:rsid w:val="00F33227"/>
    <w:rsid w:val="00F33361"/>
    <w:rsid w:val="00F33AF1"/>
    <w:rsid w:val="00F33D77"/>
    <w:rsid w:val="00F33DEA"/>
    <w:rsid w:val="00F33E12"/>
    <w:rsid w:val="00F33E93"/>
    <w:rsid w:val="00F34095"/>
    <w:rsid w:val="00F3465B"/>
    <w:rsid w:val="00F3490E"/>
    <w:rsid w:val="00F34A54"/>
    <w:rsid w:val="00F34CA7"/>
    <w:rsid w:val="00F34CAC"/>
    <w:rsid w:val="00F34EAC"/>
    <w:rsid w:val="00F35002"/>
    <w:rsid w:val="00F3523F"/>
    <w:rsid w:val="00F3540C"/>
    <w:rsid w:val="00F35840"/>
    <w:rsid w:val="00F3585E"/>
    <w:rsid w:val="00F35D2E"/>
    <w:rsid w:val="00F35D9B"/>
    <w:rsid w:val="00F35FDF"/>
    <w:rsid w:val="00F368D7"/>
    <w:rsid w:val="00F3693B"/>
    <w:rsid w:val="00F36C78"/>
    <w:rsid w:val="00F3714D"/>
    <w:rsid w:val="00F37236"/>
    <w:rsid w:val="00F375AE"/>
    <w:rsid w:val="00F3761C"/>
    <w:rsid w:val="00F37B06"/>
    <w:rsid w:val="00F40403"/>
    <w:rsid w:val="00F405A1"/>
    <w:rsid w:val="00F40642"/>
    <w:rsid w:val="00F40733"/>
    <w:rsid w:val="00F40860"/>
    <w:rsid w:val="00F409B5"/>
    <w:rsid w:val="00F40AB4"/>
    <w:rsid w:val="00F40CFA"/>
    <w:rsid w:val="00F41112"/>
    <w:rsid w:val="00F411B4"/>
    <w:rsid w:val="00F41360"/>
    <w:rsid w:val="00F41594"/>
    <w:rsid w:val="00F41794"/>
    <w:rsid w:val="00F4185B"/>
    <w:rsid w:val="00F418D3"/>
    <w:rsid w:val="00F42107"/>
    <w:rsid w:val="00F42235"/>
    <w:rsid w:val="00F427C8"/>
    <w:rsid w:val="00F42A31"/>
    <w:rsid w:val="00F42A49"/>
    <w:rsid w:val="00F42A7A"/>
    <w:rsid w:val="00F42AB1"/>
    <w:rsid w:val="00F42C21"/>
    <w:rsid w:val="00F42DE6"/>
    <w:rsid w:val="00F42EA5"/>
    <w:rsid w:val="00F42EFD"/>
    <w:rsid w:val="00F43039"/>
    <w:rsid w:val="00F434D6"/>
    <w:rsid w:val="00F4393D"/>
    <w:rsid w:val="00F4393F"/>
    <w:rsid w:val="00F439BB"/>
    <w:rsid w:val="00F43C44"/>
    <w:rsid w:val="00F44029"/>
    <w:rsid w:val="00F440C9"/>
    <w:rsid w:val="00F440EE"/>
    <w:rsid w:val="00F44818"/>
    <w:rsid w:val="00F44C54"/>
    <w:rsid w:val="00F4502F"/>
    <w:rsid w:val="00F451F3"/>
    <w:rsid w:val="00F4541A"/>
    <w:rsid w:val="00F45910"/>
    <w:rsid w:val="00F45B8E"/>
    <w:rsid w:val="00F45C9E"/>
    <w:rsid w:val="00F45CA1"/>
    <w:rsid w:val="00F46148"/>
    <w:rsid w:val="00F46526"/>
    <w:rsid w:val="00F466BA"/>
    <w:rsid w:val="00F46CEF"/>
    <w:rsid w:val="00F46D50"/>
    <w:rsid w:val="00F47012"/>
    <w:rsid w:val="00F47307"/>
    <w:rsid w:val="00F4763B"/>
    <w:rsid w:val="00F47AED"/>
    <w:rsid w:val="00F47BB9"/>
    <w:rsid w:val="00F47E7E"/>
    <w:rsid w:val="00F50049"/>
    <w:rsid w:val="00F501A5"/>
    <w:rsid w:val="00F501F3"/>
    <w:rsid w:val="00F5023D"/>
    <w:rsid w:val="00F50C6C"/>
    <w:rsid w:val="00F50F92"/>
    <w:rsid w:val="00F51056"/>
    <w:rsid w:val="00F511FC"/>
    <w:rsid w:val="00F51313"/>
    <w:rsid w:val="00F51676"/>
    <w:rsid w:val="00F522E9"/>
    <w:rsid w:val="00F52634"/>
    <w:rsid w:val="00F52A74"/>
    <w:rsid w:val="00F52E42"/>
    <w:rsid w:val="00F531E0"/>
    <w:rsid w:val="00F53206"/>
    <w:rsid w:val="00F5339F"/>
    <w:rsid w:val="00F534CD"/>
    <w:rsid w:val="00F534E4"/>
    <w:rsid w:val="00F53533"/>
    <w:rsid w:val="00F536DF"/>
    <w:rsid w:val="00F53818"/>
    <w:rsid w:val="00F538E5"/>
    <w:rsid w:val="00F53D4D"/>
    <w:rsid w:val="00F53D55"/>
    <w:rsid w:val="00F53F43"/>
    <w:rsid w:val="00F53F6A"/>
    <w:rsid w:val="00F54144"/>
    <w:rsid w:val="00F5428C"/>
    <w:rsid w:val="00F54320"/>
    <w:rsid w:val="00F543F7"/>
    <w:rsid w:val="00F546D3"/>
    <w:rsid w:val="00F546F8"/>
    <w:rsid w:val="00F549EA"/>
    <w:rsid w:val="00F54ACF"/>
    <w:rsid w:val="00F54BB6"/>
    <w:rsid w:val="00F54BDC"/>
    <w:rsid w:val="00F54CC5"/>
    <w:rsid w:val="00F54D7B"/>
    <w:rsid w:val="00F5507D"/>
    <w:rsid w:val="00F55384"/>
    <w:rsid w:val="00F5592B"/>
    <w:rsid w:val="00F55A21"/>
    <w:rsid w:val="00F55E20"/>
    <w:rsid w:val="00F560C2"/>
    <w:rsid w:val="00F560F9"/>
    <w:rsid w:val="00F56360"/>
    <w:rsid w:val="00F568C1"/>
    <w:rsid w:val="00F569C8"/>
    <w:rsid w:val="00F569D1"/>
    <w:rsid w:val="00F56C33"/>
    <w:rsid w:val="00F56DE0"/>
    <w:rsid w:val="00F56FD2"/>
    <w:rsid w:val="00F57034"/>
    <w:rsid w:val="00F570EC"/>
    <w:rsid w:val="00F57133"/>
    <w:rsid w:val="00F5713F"/>
    <w:rsid w:val="00F5717F"/>
    <w:rsid w:val="00F5721C"/>
    <w:rsid w:val="00F5722D"/>
    <w:rsid w:val="00F573B2"/>
    <w:rsid w:val="00F57931"/>
    <w:rsid w:val="00F57A1F"/>
    <w:rsid w:val="00F57B24"/>
    <w:rsid w:val="00F60202"/>
    <w:rsid w:val="00F6048D"/>
    <w:rsid w:val="00F6054E"/>
    <w:rsid w:val="00F606AA"/>
    <w:rsid w:val="00F60776"/>
    <w:rsid w:val="00F60818"/>
    <w:rsid w:val="00F6092F"/>
    <w:rsid w:val="00F60AB8"/>
    <w:rsid w:val="00F60BCE"/>
    <w:rsid w:val="00F60FCE"/>
    <w:rsid w:val="00F6141B"/>
    <w:rsid w:val="00F6158A"/>
    <w:rsid w:val="00F619F6"/>
    <w:rsid w:val="00F61ADE"/>
    <w:rsid w:val="00F61E25"/>
    <w:rsid w:val="00F62154"/>
    <w:rsid w:val="00F62EFD"/>
    <w:rsid w:val="00F62FAC"/>
    <w:rsid w:val="00F630AA"/>
    <w:rsid w:val="00F6350D"/>
    <w:rsid w:val="00F63BBF"/>
    <w:rsid w:val="00F63E68"/>
    <w:rsid w:val="00F63EC8"/>
    <w:rsid w:val="00F642E4"/>
    <w:rsid w:val="00F6435A"/>
    <w:rsid w:val="00F6440A"/>
    <w:rsid w:val="00F64827"/>
    <w:rsid w:val="00F64AC8"/>
    <w:rsid w:val="00F64BC3"/>
    <w:rsid w:val="00F64BF3"/>
    <w:rsid w:val="00F64C4B"/>
    <w:rsid w:val="00F64D45"/>
    <w:rsid w:val="00F64D52"/>
    <w:rsid w:val="00F64F51"/>
    <w:rsid w:val="00F6508D"/>
    <w:rsid w:val="00F652DA"/>
    <w:rsid w:val="00F65345"/>
    <w:rsid w:val="00F6536D"/>
    <w:rsid w:val="00F654A9"/>
    <w:rsid w:val="00F655CD"/>
    <w:rsid w:val="00F65735"/>
    <w:rsid w:val="00F658E4"/>
    <w:rsid w:val="00F65936"/>
    <w:rsid w:val="00F65A24"/>
    <w:rsid w:val="00F65C86"/>
    <w:rsid w:val="00F66384"/>
    <w:rsid w:val="00F663C4"/>
    <w:rsid w:val="00F663CF"/>
    <w:rsid w:val="00F6666A"/>
    <w:rsid w:val="00F667EF"/>
    <w:rsid w:val="00F67155"/>
    <w:rsid w:val="00F672D7"/>
    <w:rsid w:val="00F6737B"/>
    <w:rsid w:val="00F673C2"/>
    <w:rsid w:val="00F674E3"/>
    <w:rsid w:val="00F67603"/>
    <w:rsid w:val="00F677B1"/>
    <w:rsid w:val="00F677EA"/>
    <w:rsid w:val="00F67C84"/>
    <w:rsid w:val="00F67E4F"/>
    <w:rsid w:val="00F67E56"/>
    <w:rsid w:val="00F67ECD"/>
    <w:rsid w:val="00F700B6"/>
    <w:rsid w:val="00F700D6"/>
    <w:rsid w:val="00F7012D"/>
    <w:rsid w:val="00F7061C"/>
    <w:rsid w:val="00F70890"/>
    <w:rsid w:val="00F70B89"/>
    <w:rsid w:val="00F71114"/>
    <w:rsid w:val="00F71EA9"/>
    <w:rsid w:val="00F71FCF"/>
    <w:rsid w:val="00F7215C"/>
    <w:rsid w:val="00F7234B"/>
    <w:rsid w:val="00F72873"/>
    <w:rsid w:val="00F728FC"/>
    <w:rsid w:val="00F72A89"/>
    <w:rsid w:val="00F72CD7"/>
    <w:rsid w:val="00F72DC1"/>
    <w:rsid w:val="00F7302B"/>
    <w:rsid w:val="00F730C5"/>
    <w:rsid w:val="00F731FF"/>
    <w:rsid w:val="00F733F4"/>
    <w:rsid w:val="00F73628"/>
    <w:rsid w:val="00F73663"/>
    <w:rsid w:val="00F73B13"/>
    <w:rsid w:val="00F73C33"/>
    <w:rsid w:val="00F73CE5"/>
    <w:rsid w:val="00F73E79"/>
    <w:rsid w:val="00F73F66"/>
    <w:rsid w:val="00F7427A"/>
    <w:rsid w:val="00F743C1"/>
    <w:rsid w:val="00F7456A"/>
    <w:rsid w:val="00F74619"/>
    <w:rsid w:val="00F74701"/>
    <w:rsid w:val="00F7483A"/>
    <w:rsid w:val="00F74B23"/>
    <w:rsid w:val="00F74C24"/>
    <w:rsid w:val="00F74CA7"/>
    <w:rsid w:val="00F74D16"/>
    <w:rsid w:val="00F74E3B"/>
    <w:rsid w:val="00F7501F"/>
    <w:rsid w:val="00F751BE"/>
    <w:rsid w:val="00F75210"/>
    <w:rsid w:val="00F75223"/>
    <w:rsid w:val="00F75488"/>
    <w:rsid w:val="00F7571B"/>
    <w:rsid w:val="00F75899"/>
    <w:rsid w:val="00F75B1C"/>
    <w:rsid w:val="00F75BE2"/>
    <w:rsid w:val="00F75C7B"/>
    <w:rsid w:val="00F75E20"/>
    <w:rsid w:val="00F75E2C"/>
    <w:rsid w:val="00F760EE"/>
    <w:rsid w:val="00F76223"/>
    <w:rsid w:val="00F76533"/>
    <w:rsid w:val="00F76A2F"/>
    <w:rsid w:val="00F76B07"/>
    <w:rsid w:val="00F770EB"/>
    <w:rsid w:val="00F77161"/>
    <w:rsid w:val="00F77596"/>
    <w:rsid w:val="00F7763B"/>
    <w:rsid w:val="00F777EC"/>
    <w:rsid w:val="00F77896"/>
    <w:rsid w:val="00F77BB3"/>
    <w:rsid w:val="00F77E65"/>
    <w:rsid w:val="00F77EC5"/>
    <w:rsid w:val="00F800B0"/>
    <w:rsid w:val="00F80204"/>
    <w:rsid w:val="00F8075E"/>
    <w:rsid w:val="00F80770"/>
    <w:rsid w:val="00F80972"/>
    <w:rsid w:val="00F8097E"/>
    <w:rsid w:val="00F80D05"/>
    <w:rsid w:val="00F810FE"/>
    <w:rsid w:val="00F812EE"/>
    <w:rsid w:val="00F8149A"/>
    <w:rsid w:val="00F816B7"/>
    <w:rsid w:val="00F8178C"/>
    <w:rsid w:val="00F81C1E"/>
    <w:rsid w:val="00F81E14"/>
    <w:rsid w:val="00F81FD6"/>
    <w:rsid w:val="00F82449"/>
    <w:rsid w:val="00F82550"/>
    <w:rsid w:val="00F8291D"/>
    <w:rsid w:val="00F82DCC"/>
    <w:rsid w:val="00F82EAB"/>
    <w:rsid w:val="00F83040"/>
    <w:rsid w:val="00F83203"/>
    <w:rsid w:val="00F8320D"/>
    <w:rsid w:val="00F83504"/>
    <w:rsid w:val="00F836D5"/>
    <w:rsid w:val="00F837DC"/>
    <w:rsid w:val="00F83DA8"/>
    <w:rsid w:val="00F83ECE"/>
    <w:rsid w:val="00F83F67"/>
    <w:rsid w:val="00F84461"/>
    <w:rsid w:val="00F8495A"/>
    <w:rsid w:val="00F84E55"/>
    <w:rsid w:val="00F8504A"/>
    <w:rsid w:val="00F85101"/>
    <w:rsid w:val="00F851C4"/>
    <w:rsid w:val="00F85227"/>
    <w:rsid w:val="00F85292"/>
    <w:rsid w:val="00F85475"/>
    <w:rsid w:val="00F854EF"/>
    <w:rsid w:val="00F857C4"/>
    <w:rsid w:val="00F858E0"/>
    <w:rsid w:val="00F86284"/>
    <w:rsid w:val="00F864E7"/>
    <w:rsid w:val="00F864F0"/>
    <w:rsid w:val="00F86633"/>
    <w:rsid w:val="00F8670F"/>
    <w:rsid w:val="00F86963"/>
    <w:rsid w:val="00F86AD5"/>
    <w:rsid w:val="00F87037"/>
    <w:rsid w:val="00F87086"/>
    <w:rsid w:val="00F8750C"/>
    <w:rsid w:val="00F90134"/>
    <w:rsid w:val="00F90544"/>
    <w:rsid w:val="00F907C7"/>
    <w:rsid w:val="00F908F0"/>
    <w:rsid w:val="00F908F5"/>
    <w:rsid w:val="00F90BDF"/>
    <w:rsid w:val="00F90E13"/>
    <w:rsid w:val="00F91631"/>
    <w:rsid w:val="00F9198D"/>
    <w:rsid w:val="00F91B15"/>
    <w:rsid w:val="00F91B7E"/>
    <w:rsid w:val="00F91D00"/>
    <w:rsid w:val="00F91EE6"/>
    <w:rsid w:val="00F92016"/>
    <w:rsid w:val="00F925B4"/>
    <w:rsid w:val="00F925F6"/>
    <w:rsid w:val="00F928BC"/>
    <w:rsid w:val="00F92BCD"/>
    <w:rsid w:val="00F92DB2"/>
    <w:rsid w:val="00F9362B"/>
    <w:rsid w:val="00F937A4"/>
    <w:rsid w:val="00F93AA3"/>
    <w:rsid w:val="00F93B13"/>
    <w:rsid w:val="00F93D64"/>
    <w:rsid w:val="00F94191"/>
    <w:rsid w:val="00F94387"/>
    <w:rsid w:val="00F9443B"/>
    <w:rsid w:val="00F945DC"/>
    <w:rsid w:val="00F946E4"/>
    <w:rsid w:val="00F94878"/>
    <w:rsid w:val="00F94CA5"/>
    <w:rsid w:val="00F9515A"/>
    <w:rsid w:val="00F952C5"/>
    <w:rsid w:val="00F95372"/>
    <w:rsid w:val="00F95381"/>
    <w:rsid w:val="00F953FE"/>
    <w:rsid w:val="00F95C69"/>
    <w:rsid w:val="00F9606C"/>
    <w:rsid w:val="00F961A5"/>
    <w:rsid w:val="00F962FD"/>
    <w:rsid w:val="00F96319"/>
    <w:rsid w:val="00F9641D"/>
    <w:rsid w:val="00F96AB2"/>
    <w:rsid w:val="00F96C1F"/>
    <w:rsid w:val="00F97540"/>
    <w:rsid w:val="00F9777B"/>
    <w:rsid w:val="00F979B0"/>
    <w:rsid w:val="00F97AE2"/>
    <w:rsid w:val="00F97B85"/>
    <w:rsid w:val="00F97FB0"/>
    <w:rsid w:val="00FA06E4"/>
    <w:rsid w:val="00FA0BCC"/>
    <w:rsid w:val="00FA1070"/>
    <w:rsid w:val="00FA160A"/>
    <w:rsid w:val="00FA164F"/>
    <w:rsid w:val="00FA165E"/>
    <w:rsid w:val="00FA1ACB"/>
    <w:rsid w:val="00FA1BB5"/>
    <w:rsid w:val="00FA1C3B"/>
    <w:rsid w:val="00FA1DC1"/>
    <w:rsid w:val="00FA1FDF"/>
    <w:rsid w:val="00FA21F4"/>
    <w:rsid w:val="00FA23B6"/>
    <w:rsid w:val="00FA26A9"/>
    <w:rsid w:val="00FA2881"/>
    <w:rsid w:val="00FA2B4C"/>
    <w:rsid w:val="00FA2F3A"/>
    <w:rsid w:val="00FA304B"/>
    <w:rsid w:val="00FA3214"/>
    <w:rsid w:val="00FA3731"/>
    <w:rsid w:val="00FA388D"/>
    <w:rsid w:val="00FA397C"/>
    <w:rsid w:val="00FA3B35"/>
    <w:rsid w:val="00FA3D5B"/>
    <w:rsid w:val="00FA3FF2"/>
    <w:rsid w:val="00FA4C23"/>
    <w:rsid w:val="00FA4C7D"/>
    <w:rsid w:val="00FA4DCC"/>
    <w:rsid w:val="00FA4E97"/>
    <w:rsid w:val="00FA4ED6"/>
    <w:rsid w:val="00FA4FD7"/>
    <w:rsid w:val="00FA5750"/>
    <w:rsid w:val="00FA5874"/>
    <w:rsid w:val="00FA6476"/>
    <w:rsid w:val="00FA64F7"/>
    <w:rsid w:val="00FA6A95"/>
    <w:rsid w:val="00FA6E13"/>
    <w:rsid w:val="00FA6FC5"/>
    <w:rsid w:val="00FA70CC"/>
    <w:rsid w:val="00FA7277"/>
    <w:rsid w:val="00FA7316"/>
    <w:rsid w:val="00FA7339"/>
    <w:rsid w:val="00FA77D4"/>
    <w:rsid w:val="00FA7949"/>
    <w:rsid w:val="00FA798A"/>
    <w:rsid w:val="00FA7AF3"/>
    <w:rsid w:val="00FA7B4C"/>
    <w:rsid w:val="00FA7E20"/>
    <w:rsid w:val="00FB012D"/>
    <w:rsid w:val="00FB0651"/>
    <w:rsid w:val="00FB0C85"/>
    <w:rsid w:val="00FB0FF2"/>
    <w:rsid w:val="00FB10DA"/>
    <w:rsid w:val="00FB16C6"/>
    <w:rsid w:val="00FB1713"/>
    <w:rsid w:val="00FB17AF"/>
    <w:rsid w:val="00FB18B5"/>
    <w:rsid w:val="00FB197F"/>
    <w:rsid w:val="00FB20B2"/>
    <w:rsid w:val="00FB23DD"/>
    <w:rsid w:val="00FB2685"/>
    <w:rsid w:val="00FB2830"/>
    <w:rsid w:val="00FB2F50"/>
    <w:rsid w:val="00FB312F"/>
    <w:rsid w:val="00FB34E7"/>
    <w:rsid w:val="00FB34F5"/>
    <w:rsid w:val="00FB35C3"/>
    <w:rsid w:val="00FB3879"/>
    <w:rsid w:val="00FB409D"/>
    <w:rsid w:val="00FB4272"/>
    <w:rsid w:val="00FB4535"/>
    <w:rsid w:val="00FB4954"/>
    <w:rsid w:val="00FB4984"/>
    <w:rsid w:val="00FB4EDF"/>
    <w:rsid w:val="00FB4EE5"/>
    <w:rsid w:val="00FB546C"/>
    <w:rsid w:val="00FB580C"/>
    <w:rsid w:val="00FB584F"/>
    <w:rsid w:val="00FB5D61"/>
    <w:rsid w:val="00FB611C"/>
    <w:rsid w:val="00FB6343"/>
    <w:rsid w:val="00FB6441"/>
    <w:rsid w:val="00FB6480"/>
    <w:rsid w:val="00FB65C2"/>
    <w:rsid w:val="00FB69DF"/>
    <w:rsid w:val="00FB6A75"/>
    <w:rsid w:val="00FB6BF7"/>
    <w:rsid w:val="00FB6CF7"/>
    <w:rsid w:val="00FB746B"/>
    <w:rsid w:val="00FB74A0"/>
    <w:rsid w:val="00FB7674"/>
    <w:rsid w:val="00FB7D96"/>
    <w:rsid w:val="00FC0142"/>
    <w:rsid w:val="00FC03A1"/>
    <w:rsid w:val="00FC0623"/>
    <w:rsid w:val="00FC10FB"/>
    <w:rsid w:val="00FC113C"/>
    <w:rsid w:val="00FC1BCF"/>
    <w:rsid w:val="00FC1D06"/>
    <w:rsid w:val="00FC1DE9"/>
    <w:rsid w:val="00FC1F16"/>
    <w:rsid w:val="00FC1FB3"/>
    <w:rsid w:val="00FC232D"/>
    <w:rsid w:val="00FC27AC"/>
    <w:rsid w:val="00FC2855"/>
    <w:rsid w:val="00FC2977"/>
    <w:rsid w:val="00FC2F22"/>
    <w:rsid w:val="00FC3050"/>
    <w:rsid w:val="00FC317B"/>
    <w:rsid w:val="00FC32BE"/>
    <w:rsid w:val="00FC3580"/>
    <w:rsid w:val="00FC366A"/>
    <w:rsid w:val="00FC3ABD"/>
    <w:rsid w:val="00FC3AF0"/>
    <w:rsid w:val="00FC3C61"/>
    <w:rsid w:val="00FC3C67"/>
    <w:rsid w:val="00FC3CCA"/>
    <w:rsid w:val="00FC42C3"/>
    <w:rsid w:val="00FC44E4"/>
    <w:rsid w:val="00FC47DE"/>
    <w:rsid w:val="00FC48B4"/>
    <w:rsid w:val="00FC4A9E"/>
    <w:rsid w:val="00FC4DDB"/>
    <w:rsid w:val="00FC51A3"/>
    <w:rsid w:val="00FC5353"/>
    <w:rsid w:val="00FC539A"/>
    <w:rsid w:val="00FC5DF3"/>
    <w:rsid w:val="00FC5F6D"/>
    <w:rsid w:val="00FC6451"/>
    <w:rsid w:val="00FC6457"/>
    <w:rsid w:val="00FC64B3"/>
    <w:rsid w:val="00FC66C1"/>
    <w:rsid w:val="00FC6703"/>
    <w:rsid w:val="00FC6791"/>
    <w:rsid w:val="00FC685E"/>
    <w:rsid w:val="00FC6BA8"/>
    <w:rsid w:val="00FC6E43"/>
    <w:rsid w:val="00FC7248"/>
    <w:rsid w:val="00FC7782"/>
    <w:rsid w:val="00FC7915"/>
    <w:rsid w:val="00FC7A8B"/>
    <w:rsid w:val="00FD003B"/>
    <w:rsid w:val="00FD0DF6"/>
    <w:rsid w:val="00FD0F80"/>
    <w:rsid w:val="00FD1149"/>
    <w:rsid w:val="00FD11D1"/>
    <w:rsid w:val="00FD16EC"/>
    <w:rsid w:val="00FD19A1"/>
    <w:rsid w:val="00FD1A27"/>
    <w:rsid w:val="00FD1C78"/>
    <w:rsid w:val="00FD2043"/>
    <w:rsid w:val="00FD20F4"/>
    <w:rsid w:val="00FD22FF"/>
    <w:rsid w:val="00FD245D"/>
    <w:rsid w:val="00FD296C"/>
    <w:rsid w:val="00FD2DB5"/>
    <w:rsid w:val="00FD315A"/>
    <w:rsid w:val="00FD31A5"/>
    <w:rsid w:val="00FD3281"/>
    <w:rsid w:val="00FD32B7"/>
    <w:rsid w:val="00FD3406"/>
    <w:rsid w:val="00FD3499"/>
    <w:rsid w:val="00FD3550"/>
    <w:rsid w:val="00FD370A"/>
    <w:rsid w:val="00FD376D"/>
    <w:rsid w:val="00FD3BEE"/>
    <w:rsid w:val="00FD3CA4"/>
    <w:rsid w:val="00FD3D3D"/>
    <w:rsid w:val="00FD3E67"/>
    <w:rsid w:val="00FD3ED5"/>
    <w:rsid w:val="00FD41A9"/>
    <w:rsid w:val="00FD4795"/>
    <w:rsid w:val="00FD49B4"/>
    <w:rsid w:val="00FD4B84"/>
    <w:rsid w:val="00FD4C11"/>
    <w:rsid w:val="00FD5437"/>
    <w:rsid w:val="00FD5797"/>
    <w:rsid w:val="00FD5B1D"/>
    <w:rsid w:val="00FD5B7E"/>
    <w:rsid w:val="00FD5F8B"/>
    <w:rsid w:val="00FD61E3"/>
    <w:rsid w:val="00FD62D0"/>
    <w:rsid w:val="00FD6391"/>
    <w:rsid w:val="00FD643F"/>
    <w:rsid w:val="00FD6751"/>
    <w:rsid w:val="00FD6D64"/>
    <w:rsid w:val="00FD6E52"/>
    <w:rsid w:val="00FD6FA8"/>
    <w:rsid w:val="00FD701C"/>
    <w:rsid w:val="00FD7035"/>
    <w:rsid w:val="00FD7413"/>
    <w:rsid w:val="00FD76D9"/>
    <w:rsid w:val="00FD77FD"/>
    <w:rsid w:val="00FD78CB"/>
    <w:rsid w:val="00FD7DCF"/>
    <w:rsid w:val="00FD7F1A"/>
    <w:rsid w:val="00FE00DF"/>
    <w:rsid w:val="00FE01E9"/>
    <w:rsid w:val="00FE02A3"/>
    <w:rsid w:val="00FE03C6"/>
    <w:rsid w:val="00FE05CE"/>
    <w:rsid w:val="00FE07B7"/>
    <w:rsid w:val="00FE0888"/>
    <w:rsid w:val="00FE0AF7"/>
    <w:rsid w:val="00FE0C84"/>
    <w:rsid w:val="00FE1436"/>
    <w:rsid w:val="00FE1448"/>
    <w:rsid w:val="00FE1B15"/>
    <w:rsid w:val="00FE1E11"/>
    <w:rsid w:val="00FE2041"/>
    <w:rsid w:val="00FE2063"/>
    <w:rsid w:val="00FE20AE"/>
    <w:rsid w:val="00FE2227"/>
    <w:rsid w:val="00FE22B4"/>
    <w:rsid w:val="00FE22B8"/>
    <w:rsid w:val="00FE2396"/>
    <w:rsid w:val="00FE25CE"/>
    <w:rsid w:val="00FE27A1"/>
    <w:rsid w:val="00FE27EE"/>
    <w:rsid w:val="00FE2ACA"/>
    <w:rsid w:val="00FE2C98"/>
    <w:rsid w:val="00FE31A3"/>
    <w:rsid w:val="00FE31B9"/>
    <w:rsid w:val="00FE3716"/>
    <w:rsid w:val="00FE37FF"/>
    <w:rsid w:val="00FE389E"/>
    <w:rsid w:val="00FE396C"/>
    <w:rsid w:val="00FE3ADF"/>
    <w:rsid w:val="00FE3B60"/>
    <w:rsid w:val="00FE423D"/>
    <w:rsid w:val="00FE449C"/>
    <w:rsid w:val="00FE459E"/>
    <w:rsid w:val="00FE47BA"/>
    <w:rsid w:val="00FE480E"/>
    <w:rsid w:val="00FE482F"/>
    <w:rsid w:val="00FE4933"/>
    <w:rsid w:val="00FE4936"/>
    <w:rsid w:val="00FE4937"/>
    <w:rsid w:val="00FE4949"/>
    <w:rsid w:val="00FE4B78"/>
    <w:rsid w:val="00FE4B9D"/>
    <w:rsid w:val="00FE4E27"/>
    <w:rsid w:val="00FE4F21"/>
    <w:rsid w:val="00FE524C"/>
    <w:rsid w:val="00FE53B5"/>
    <w:rsid w:val="00FE55DF"/>
    <w:rsid w:val="00FE5641"/>
    <w:rsid w:val="00FE59E0"/>
    <w:rsid w:val="00FE5A58"/>
    <w:rsid w:val="00FE5B2B"/>
    <w:rsid w:val="00FE5B9F"/>
    <w:rsid w:val="00FE5CAA"/>
    <w:rsid w:val="00FE66A3"/>
    <w:rsid w:val="00FE682E"/>
    <w:rsid w:val="00FE6915"/>
    <w:rsid w:val="00FE6B02"/>
    <w:rsid w:val="00FE6E29"/>
    <w:rsid w:val="00FE6F05"/>
    <w:rsid w:val="00FE72AE"/>
    <w:rsid w:val="00FE7614"/>
    <w:rsid w:val="00FE7621"/>
    <w:rsid w:val="00FE7BC4"/>
    <w:rsid w:val="00FF03A3"/>
    <w:rsid w:val="00FF0A09"/>
    <w:rsid w:val="00FF0BE3"/>
    <w:rsid w:val="00FF0BF3"/>
    <w:rsid w:val="00FF0E8A"/>
    <w:rsid w:val="00FF0E97"/>
    <w:rsid w:val="00FF0E9B"/>
    <w:rsid w:val="00FF11C6"/>
    <w:rsid w:val="00FF12F7"/>
    <w:rsid w:val="00FF1384"/>
    <w:rsid w:val="00FF1423"/>
    <w:rsid w:val="00FF177B"/>
    <w:rsid w:val="00FF177D"/>
    <w:rsid w:val="00FF17EB"/>
    <w:rsid w:val="00FF1B34"/>
    <w:rsid w:val="00FF1EC7"/>
    <w:rsid w:val="00FF2006"/>
    <w:rsid w:val="00FF2495"/>
    <w:rsid w:val="00FF2A76"/>
    <w:rsid w:val="00FF2AC3"/>
    <w:rsid w:val="00FF2EC4"/>
    <w:rsid w:val="00FF3625"/>
    <w:rsid w:val="00FF36AA"/>
    <w:rsid w:val="00FF389A"/>
    <w:rsid w:val="00FF3A32"/>
    <w:rsid w:val="00FF3D9F"/>
    <w:rsid w:val="00FF4055"/>
    <w:rsid w:val="00FF4786"/>
    <w:rsid w:val="00FF4978"/>
    <w:rsid w:val="00FF4BA5"/>
    <w:rsid w:val="00FF4D59"/>
    <w:rsid w:val="00FF4D66"/>
    <w:rsid w:val="00FF5169"/>
    <w:rsid w:val="00FF5328"/>
    <w:rsid w:val="00FF538D"/>
    <w:rsid w:val="00FF5399"/>
    <w:rsid w:val="00FF58A7"/>
    <w:rsid w:val="00FF64D3"/>
    <w:rsid w:val="00FF6A50"/>
    <w:rsid w:val="00FF6D0F"/>
    <w:rsid w:val="00FF70AE"/>
    <w:rsid w:val="00FF74EF"/>
    <w:rsid w:val="00FF75FD"/>
    <w:rsid w:val="00FF77F8"/>
    <w:rsid w:val="00FF786F"/>
    <w:rsid w:val="00FF7E65"/>
    <w:rsid w:val="00FF7F5A"/>
    <w:rsid w:val="02552CC1"/>
    <w:rsid w:val="038FCAFE"/>
    <w:rsid w:val="045BBE71"/>
    <w:rsid w:val="049B65A6"/>
    <w:rsid w:val="04FE177E"/>
    <w:rsid w:val="0807B9B7"/>
    <w:rsid w:val="0BB0EA20"/>
    <w:rsid w:val="1193D7D6"/>
    <w:rsid w:val="15E2D8E0"/>
    <w:rsid w:val="1A6F3ECA"/>
    <w:rsid w:val="1AB7A194"/>
    <w:rsid w:val="2218A101"/>
    <w:rsid w:val="2297FD17"/>
    <w:rsid w:val="22A77EA1"/>
    <w:rsid w:val="28DF882E"/>
    <w:rsid w:val="29E848E5"/>
    <w:rsid w:val="32567094"/>
    <w:rsid w:val="414767BD"/>
    <w:rsid w:val="4474F5CC"/>
    <w:rsid w:val="450EF59C"/>
    <w:rsid w:val="462DA84C"/>
    <w:rsid w:val="47ADFE21"/>
    <w:rsid w:val="48F1F3D7"/>
    <w:rsid w:val="4BBD812C"/>
    <w:rsid w:val="4C1859DD"/>
    <w:rsid w:val="519420E9"/>
    <w:rsid w:val="57ECE1CE"/>
    <w:rsid w:val="5C09284B"/>
    <w:rsid w:val="5FEA9CE3"/>
    <w:rsid w:val="63C8CF65"/>
    <w:rsid w:val="65021155"/>
    <w:rsid w:val="6B333404"/>
    <w:rsid w:val="6C966417"/>
    <w:rsid w:val="70A61E08"/>
    <w:rsid w:val="70C67823"/>
    <w:rsid w:val="71E20C33"/>
    <w:rsid w:val="75BD572A"/>
    <w:rsid w:val="7F4FB17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8049F90D-5414-49A4-8C0C-9D8A766FC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before="60" w:after="120" w:line="240" w:lineRule="atLeas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2041"/>
  </w:style>
  <w:style w:type="paragraph" w:styleId="Heading1">
    <w:name w:val="heading 1"/>
    <w:basedOn w:val="Normal"/>
    <w:next w:val="BodyText"/>
    <w:link w:val="Heading1Char"/>
    <w:qFormat/>
    <w:rsid w:val="008856B2"/>
    <w:pPr>
      <w:keepNext/>
      <w:keepLines/>
      <w:numPr>
        <w:numId w:val="13"/>
      </w:numPr>
      <w:spacing w:before="480" w:after="360" w:line="264" w:lineRule="auto"/>
      <w:ind w:left="431" w:hanging="431"/>
      <w:outlineLvl w:val="0"/>
    </w:pPr>
    <w:rPr>
      <w:b/>
      <w:bCs/>
      <w:color w:val="201547" w:themeColor="text2"/>
      <w:kern w:val="32"/>
      <w:sz w:val="28"/>
      <w:szCs w:val="28"/>
    </w:rPr>
  </w:style>
  <w:style w:type="paragraph" w:styleId="Heading2">
    <w:name w:val="heading 2"/>
    <w:basedOn w:val="Normal"/>
    <w:next w:val="BodyText"/>
    <w:link w:val="Heading2Char"/>
    <w:qFormat/>
    <w:rsid w:val="00C13F43"/>
    <w:pPr>
      <w:keepNext/>
      <w:keepLines/>
      <w:numPr>
        <w:ilvl w:val="1"/>
        <w:numId w:val="13"/>
      </w:numPr>
      <w:tabs>
        <w:tab w:val="left" w:pos="1701"/>
        <w:tab w:val="left" w:pos="1985"/>
      </w:tabs>
      <w:spacing w:before="300" w:after="100" w:line="280" w:lineRule="exact"/>
      <w:ind w:left="709" w:hanging="709"/>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numPr>
        <w:ilvl w:val="4"/>
        <w:numId w:val="13"/>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13"/>
      </w:numPr>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numPr>
        <w:ilvl w:val="6"/>
        <w:numId w:val="13"/>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ilvl w:val="7"/>
        <w:numId w:val="1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numPr>
        <w:ilvl w:val="8"/>
        <w:numId w:val="13"/>
      </w:numPr>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jc w:val="left"/>
    </w:pPr>
  </w:style>
  <w:style w:type="paragraph" w:styleId="ListNumber2">
    <w:name w:val="List Number 2"/>
    <w:basedOn w:val="Normal"/>
    <w:qFormat/>
    <w:rsid w:val="00781566"/>
    <w:pPr>
      <w:numPr>
        <w:ilvl w:val="1"/>
        <w:numId w:val="3"/>
      </w:numPr>
    </w:pPr>
  </w:style>
  <w:style w:type="paragraph" w:styleId="ListNumber3">
    <w:name w:val="List Number 3"/>
    <w:basedOn w:val="Normal"/>
    <w:qFormat/>
    <w:rsid w:val="00781566"/>
    <w:pPr>
      <w:numPr>
        <w:ilvl w:val="2"/>
        <w:numId w:val="3"/>
      </w:numPr>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4164C4"/>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 List,ADOTS,Capire List Para,Capire List Paragraph,FooterText,Paragraphe de liste1,List Paragraph1,numbered,Bulletr List Paragraph,列出段落,列出段落1,List Paragraph2,List Paragraph21,Parágrafo da Lista1,List Paragraph11,Listeafsnit1,リスト段落1"/>
    <w:basedOn w:val="Normal"/>
    <w:link w:val="ListParagraphChar"/>
    <w:uiPriority w:val="34"/>
    <w:qFormat/>
    <w:rsid w:val="00F0072E"/>
    <w:pPr>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5"/>
      </w:numPr>
      <w:spacing w:before="120"/>
      <w:jc w:val="left"/>
    </w:pPr>
  </w:style>
  <w:style w:type="paragraph" w:styleId="ListBullet2">
    <w:name w:val="List Bullet 2"/>
    <w:basedOn w:val="ListBullet"/>
    <w:unhideWhenUsed/>
    <w:qFormat/>
    <w:rsid w:val="00972D49"/>
  </w:style>
  <w:style w:type="paragraph" w:styleId="ListBullet3">
    <w:name w:val="List Bullet 3"/>
    <w:basedOn w:val="Normal"/>
    <w:unhideWhenUsed/>
    <w:rsid w:val="00972D49"/>
    <w:pPr>
      <w:numPr>
        <w:ilvl w:val="2"/>
        <w:numId w:val="12"/>
      </w:numPr>
    </w:pPr>
  </w:style>
  <w:style w:type="paragraph" w:styleId="Subtitle">
    <w:name w:val="Subtitle"/>
    <w:basedOn w:val="Normal"/>
    <w:next w:val="Normal"/>
    <w:link w:val="SubtitleChar"/>
    <w:uiPriority w:val="99"/>
    <w:rsid w:val="00AB51FA"/>
    <w:pPr>
      <w:numPr>
        <w:ilvl w:val="1"/>
      </w:numPr>
      <w:spacing w:line="360" w:lineRule="exact"/>
      <w:ind w:left="567" w:right="850" w:hanging="72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344BFB"/>
    <w:pPr>
      <w:spacing w:before="600" w:after="240" w:line="240" w:lineRule="auto"/>
      <w:ind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344BFB"/>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39"/>
    <w:qFormat/>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after="60"/>
      <w:ind w:right="851"/>
    </w:pPr>
    <w:rPr>
      <w:b/>
      <w:noProof/>
      <w:szCs w:val="28"/>
    </w:rPr>
  </w:style>
  <w:style w:type="paragraph" w:styleId="TOC3">
    <w:name w:val="toc 3"/>
    <w:basedOn w:val="Normal"/>
    <w:next w:val="Normal"/>
    <w:uiPriority w:val="39"/>
    <w:rsid w:val="003636EA"/>
    <w:pPr>
      <w:tabs>
        <w:tab w:val="right" w:leader="dot" w:pos="9582"/>
      </w:tabs>
      <w:spacing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after="60"/>
      <w:ind w:left="284" w:right="851"/>
    </w:pPr>
    <w:rPr>
      <w:noProof/>
      <w:color w:val="4F4E4E"/>
    </w:rPr>
  </w:style>
  <w:style w:type="paragraph" w:styleId="TableofFigures">
    <w:name w:val="table of figures"/>
    <w:basedOn w:val="Normal"/>
    <w:next w:val="Normal"/>
    <w:rsid w:val="0016301C"/>
    <w:pPr>
      <w:tabs>
        <w:tab w:val="right" w:leader="dot" w:pos="9582"/>
      </w:tabs>
      <w:spacing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rsid w:val="00732B4D"/>
    <w:rPr>
      <w:sz w:val="16"/>
      <w:szCs w:val="16"/>
    </w:rPr>
  </w:style>
  <w:style w:type="paragraph" w:styleId="CommentText">
    <w:name w:val="annotation text"/>
    <w:basedOn w:val="Normal"/>
    <w:link w:val="CommentTextChar"/>
    <w:rsid w:val="00732B4D"/>
    <w:pPr>
      <w:spacing w:line="240" w:lineRule="auto"/>
    </w:pPr>
  </w:style>
  <w:style w:type="character" w:customStyle="1" w:styleId="CommentTextChar">
    <w:name w:val="Comment Text Char"/>
    <w:basedOn w:val="DefaultParagraphFont"/>
    <w:link w:val="CommentText"/>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36548C"/>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jc w:val="left"/>
    </w:pPr>
  </w:style>
  <w:style w:type="paragraph" w:customStyle="1" w:styleId="ListAlpha2">
    <w:name w:val="List Alpha 2"/>
    <w:basedOn w:val="Normal"/>
    <w:qFormat/>
    <w:rsid w:val="00893106"/>
    <w:pPr>
      <w:numPr>
        <w:ilvl w:val="1"/>
        <w:numId w:val="9"/>
      </w:numPr>
    </w:pPr>
  </w:style>
  <w:style w:type="paragraph" w:customStyle="1" w:styleId="ListAlpha3">
    <w:name w:val="List Alpha 3"/>
    <w:basedOn w:val="Normal"/>
    <w:qFormat/>
    <w:rsid w:val="00893106"/>
    <w:pPr>
      <w:numPr>
        <w:ilvl w:val="2"/>
        <w:numId w:val="9"/>
      </w:numPr>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C13F43"/>
    <w:rPr>
      <w:b/>
      <w:bCs/>
      <w:iCs/>
      <w:color w:val="201547" w:themeColor="text2"/>
      <w:kern w:val="20"/>
      <w:sz w:val="24"/>
      <w:szCs w:val="28"/>
    </w:rPr>
  </w:style>
  <w:style w:type="character" w:customStyle="1" w:styleId="Heading1Char">
    <w:name w:val="Heading 1 Char"/>
    <w:basedOn w:val="DefaultParagraphFont"/>
    <w:link w:val="Heading1"/>
    <w:rsid w:val="008856B2"/>
    <w:rPr>
      <w:b/>
      <w:bCs/>
      <w:color w:val="201547" w:themeColor="text2"/>
      <w:kern w:val="32"/>
      <w:sz w:val="28"/>
      <w:szCs w:val="28"/>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character" w:styleId="Mention">
    <w:name w:val="Mention"/>
    <w:basedOn w:val="DefaultParagraphFont"/>
    <w:uiPriority w:val="99"/>
    <w:unhideWhenUsed/>
    <w:rsid w:val="0009798E"/>
    <w:rPr>
      <w:color w:val="2B579A"/>
      <w:shd w:val="clear" w:color="auto" w:fill="E1DFDD"/>
    </w:rPr>
  </w:style>
  <w:style w:type="paragraph" w:styleId="Revision">
    <w:name w:val="Revision"/>
    <w:hidden/>
    <w:uiPriority w:val="99"/>
    <w:semiHidden/>
    <w:rsid w:val="00626029"/>
    <w:pPr>
      <w:spacing w:before="0" w:after="0" w:line="240" w:lineRule="auto"/>
      <w:jc w:val="left"/>
    </w:pPr>
  </w:style>
  <w:style w:type="table" w:styleId="TableGridLight">
    <w:name w:val="Grid Table Light"/>
    <w:basedOn w:val="TableNormal"/>
    <w:uiPriority w:val="40"/>
    <w:rsid w:val="00440DF5"/>
    <w:pPr>
      <w:spacing w:before="120" w:after="0" w:line="240" w:lineRule="auto"/>
      <w:jc w:val="left"/>
    </w:pPr>
    <w:rPr>
      <w:rFonts w:cs="Times New Roman"/>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ullet List Char,ADOTS Char,Capire List Para Char,Capire List Paragraph Char,FooterText Char,Paragraphe de liste1 Char,List Paragraph1 Char,numbered Char,Bulletr List Paragraph Char,列出段落 Char,列出段落1 Char,List Paragraph2 Char"/>
    <w:link w:val="ListParagraph"/>
    <w:uiPriority w:val="34"/>
    <w:locked/>
    <w:rsid w:val="00703312"/>
  </w:style>
  <w:style w:type="character" w:customStyle="1" w:styleId="ui-provider">
    <w:name w:val="ui-provider"/>
    <w:basedOn w:val="DefaultParagraphFont"/>
    <w:rsid w:val="008D01EC"/>
  </w:style>
  <w:style w:type="paragraph" w:customStyle="1" w:styleId="paragraph">
    <w:name w:val="paragraph"/>
    <w:basedOn w:val="Normal"/>
    <w:rsid w:val="00693640"/>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normaltextrun">
    <w:name w:val="normaltextrun"/>
    <w:basedOn w:val="DefaultParagraphFont"/>
    <w:rsid w:val="00693640"/>
  </w:style>
  <w:style w:type="character" w:customStyle="1" w:styleId="eop">
    <w:name w:val="eop"/>
    <w:basedOn w:val="DefaultParagraphFont"/>
    <w:rsid w:val="00693640"/>
  </w:style>
  <w:style w:type="character" w:styleId="Strong">
    <w:name w:val="Strong"/>
    <w:basedOn w:val="DefaultParagraphFont"/>
    <w:uiPriority w:val="22"/>
    <w:qFormat/>
    <w:rsid w:val="00CB6E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57242294">
      <w:bodyDiv w:val="1"/>
      <w:marLeft w:val="0"/>
      <w:marRight w:val="0"/>
      <w:marTop w:val="0"/>
      <w:marBottom w:val="0"/>
      <w:divBdr>
        <w:top w:val="none" w:sz="0" w:space="0" w:color="auto"/>
        <w:left w:val="none" w:sz="0" w:space="0" w:color="auto"/>
        <w:bottom w:val="none" w:sz="0" w:space="0" w:color="auto"/>
        <w:right w:val="none" w:sz="0" w:space="0" w:color="auto"/>
      </w:divBdr>
    </w:div>
    <w:div w:id="21636137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7200912">
      <w:bodyDiv w:val="1"/>
      <w:marLeft w:val="0"/>
      <w:marRight w:val="0"/>
      <w:marTop w:val="0"/>
      <w:marBottom w:val="0"/>
      <w:divBdr>
        <w:top w:val="none" w:sz="0" w:space="0" w:color="auto"/>
        <w:left w:val="none" w:sz="0" w:space="0" w:color="auto"/>
        <w:bottom w:val="none" w:sz="0" w:space="0" w:color="auto"/>
        <w:right w:val="none" w:sz="0" w:space="0" w:color="auto"/>
      </w:divBdr>
    </w:div>
    <w:div w:id="46104614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17360774">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2724757">
      <w:bodyDiv w:val="1"/>
      <w:marLeft w:val="0"/>
      <w:marRight w:val="0"/>
      <w:marTop w:val="0"/>
      <w:marBottom w:val="0"/>
      <w:divBdr>
        <w:top w:val="none" w:sz="0" w:space="0" w:color="auto"/>
        <w:left w:val="none" w:sz="0" w:space="0" w:color="auto"/>
        <w:bottom w:val="none" w:sz="0" w:space="0" w:color="auto"/>
        <w:right w:val="none" w:sz="0" w:space="0" w:color="auto"/>
      </w:divBdr>
    </w:div>
    <w:div w:id="772092120">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988048884">
      <w:bodyDiv w:val="1"/>
      <w:marLeft w:val="0"/>
      <w:marRight w:val="0"/>
      <w:marTop w:val="0"/>
      <w:marBottom w:val="0"/>
      <w:divBdr>
        <w:top w:val="none" w:sz="0" w:space="0" w:color="auto"/>
        <w:left w:val="none" w:sz="0" w:space="0" w:color="auto"/>
        <w:bottom w:val="none" w:sz="0" w:space="0" w:color="auto"/>
        <w:right w:val="none" w:sz="0" w:space="0" w:color="auto"/>
      </w:divBdr>
      <w:divsChild>
        <w:div w:id="11795">
          <w:marLeft w:val="821"/>
          <w:marRight w:val="0"/>
          <w:marTop w:val="120"/>
          <w:marBottom w:val="0"/>
          <w:divBdr>
            <w:top w:val="none" w:sz="0" w:space="0" w:color="auto"/>
            <w:left w:val="none" w:sz="0" w:space="0" w:color="auto"/>
            <w:bottom w:val="none" w:sz="0" w:space="0" w:color="auto"/>
            <w:right w:val="none" w:sz="0" w:space="0" w:color="auto"/>
          </w:divBdr>
        </w:div>
        <w:div w:id="351154991">
          <w:marLeft w:val="821"/>
          <w:marRight w:val="0"/>
          <w:marTop w:val="120"/>
          <w:marBottom w:val="0"/>
          <w:divBdr>
            <w:top w:val="none" w:sz="0" w:space="0" w:color="auto"/>
            <w:left w:val="none" w:sz="0" w:space="0" w:color="auto"/>
            <w:bottom w:val="none" w:sz="0" w:space="0" w:color="auto"/>
            <w:right w:val="none" w:sz="0" w:space="0" w:color="auto"/>
          </w:divBdr>
        </w:div>
        <w:div w:id="1332443599">
          <w:marLeft w:val="821"/>
          <w:marRight w:val="0"/>
          <w:marTop w:val="12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4201050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0798075">
      <w:bodyDiv w:val="1"/>
      <w:marLeft w:val="0"/>
      <w:marRight w:val="0"/>
      <w:marTop w:val="0"/>
      <w:marBottom w:val="0"/>
      <w:divBdr>
        <w:top w:val="none" w:sz="0" w:space="0" w:color="auto"/>
        <w:left w:val="none" w:sz="0" w:space="0" w:color="auto"/>
        <w:bottom w:val="none" w:sz="0" w:space="0" w:color="auto"/>
        <w:right w:val="none" w:sz="0" w:space="0" w:color="auto"/>
      </w:divBdr>
      <w:divsChild>
        <w:div w:id="1368530489">
          <w:marLeft w:val="0"/>
          <w:marRight w:val="0"/>
          <w:marTop w:val="0"/>
          <w:marBottom w:val="0"/>
          <w:divBdr>
            <w:top w:val="none" w:sz="0" w:space="0" w:color="auto"/>
            <w:left w:val="none" w:sz="0" w:space="0" w:color="auto"/>
            <w:bottom w:val="none" w:sz="0" w:space="0" w:color="auto"/>
            <w:right w:val="none" w:sz="0" w:space="0" w:color="auto"/>
          </w:divBdr>
        </w:div>
        <w:div w:id="1908026840">
          <w:marLeft w:val="0"/>
          <w:marRight w:val="0"/>
          <w:marTop w:val="0"/>
          <w:marBottom w:val="0"/>
          <w:divBdr>
            <w:top w:val="none" w:sz="0" w:space="0" w:color="auto"/>
            <w:left w:val="none" w:sz="0" w:space="0" w:color="auto"/>
            <w:bottom w:val="none" w:sz="0" w:space="0" w:color="auto"/>
            <w:right w:val="none" w:sz="0" w:space="0" w:color="auto"/>
          </w:divBdr>
        </w:div>
        <w:div w:id="2144540580">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796437242">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6627200">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jpg"/><Relationship Id="rId26" Type="http://schemas.openxmlformats.org/officeDocument/2006/relationships/header" Target="header2.xml"/><Relationship Id="rId21" Type="http://schemas.openxmlformats.org/officeDocument/2006/relationships/image" Target="media/image4.emf"/><Relationship Id="rId34" Type="http://schemas.openxmlformats.org/officeDocument/2006/relationships/hyperlink" Target="mailto:grantsinfo@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yperlink" Target="http://www.delwp.vic.gov.au" TargetMode="Externa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relayservice.com.au" TargetMode="Externa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customer.service@delwp.vic.gov.au" TargetMode="Externa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creativecommons.org/licenses/by/4.0/"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s://www.energy.vic.gov.au/grants/large-energy-user-electrification-support-program"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DOCID252-1959041231-145</_dlc_DocId>
    <_dlc_DocIdUrl xmlns="a5f32de4-e402-4188-b034-e71ca7d22e54">
      <Url>https://delwpvicgovau.sharepoint.com/sites/ecm_252/_layouts/15/DocIdRedir.aspx?ID=DOCID252-1959041231-145</Url>
      <Description>DOCID252-1959041231-145</Description>
    </_dlc_DocIdUrl>
    <TaxCatchAll xmlns="9fd47c19-1c4a-4d7d-b342-c10cef269344">
      <Value>136</Value>
      <Value>2</Value>
      <Value>3</Value>
    </TaxCatchAll>
    <ProjName xmlns="9fd47c19-1c4a-4d7d-b342-c10cef269344">LEU Grants</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DLCPolicyLabelClientValue xmlns="05aa45cf-ed89-4733-97a8-db4ce5c51511">Version {_UIVersionString}</DLCPolicyLabelClientValue>
    <DLCPolicyLabelLock xmlns="05aa45cf-ed89-4733-97a8-db4ce5c51511" xsi:nil="true"/>
    <SharedWithUsers xmlns="58bbc721-9bed-401d-a4b5-1cf2eb04139e">
      <UserInfo>
        <DisplayName>Daniel Trevarthen (DEECA)</DisplayName>
        <AccountId>4250</AccountId>
        <AccountType/>
      </UserInfo>
      <UserInfo>
        <DisplayName>Paul D Lang (DEECA)</DisplayName>
        <AccountId>2405</AccountId>
        <AccountType/>
      </UserInfo>
      <UserInfo>
        <DisplayName>Scott T Carbines (DEECA)</DisplayName>
        <AccountId>5430</AccountId>
        <AccountType/>
      </UserInfo>
      <UserInfo>
        <DisplayName>Rod I Curtis (DEECA)</DisplayName>
        <AccountId>1779</AccountId>
        <AccountType/>
      </UserInfo>
      <UserInfo>
        <DisplayName>Maree Lawson (DEECA)</DisplayName>
        <AccountId>1115</AccountId>
        <AccountType/>
      </UserInfo>
    </SharedWithUsers>
    <DLCPolicyLabelValue xmlns="05aa45cf-ed89-4733-97a8-db4ce5c51511">Version 0.9</DLCPolicyLabelVal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495EBE0905D0AF41B1A7F3A6DF87162E" ma:contentTypeVersion="210" ma:contentTypeDescription="All project related information. The library can be used to manage multiple projects." ma:contentTypeScope="" ma:versionID="47430358050204e8fae29cca13a2c639">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b9b2e34-7698-40e7-8d62-affb7cc69b3f" xmlns:ns6="58bbc721-9bed-401d-a4b5-1cf2eb04139e" targetNamespace="http://schemas.microsoft.com/office/2006/metadata/properties" ma:root="true" ma:fieldsID="787bcac64f4a5342251d4aa26af7c8d6" ns1:_="" ns2:_="" ns3:_="" ns4:_="" ns5:_="" ns6:_="">
    <xsd:import namespace="http://schemas.microsoft.com/sharepoint/v3"/>
    <xsd:import namespace="9fd47c19-1c4a-4d7d-b342-c10cef269344"/>
    <xsd:import namespace="a5f32de4-e402-4188-b034-e71ca7d22e54"/>
    <xsd:import namespace="05aa45cf-ed89-4733-97a8-db4ce5c51511"/>
    <xsd:import namespace="5b9b2e34-7698-40e7-8d62-affb7cc69b3f"/>
    <xsd:import namespace="58bbc721-9bed-401d-a4b5-1cf2eb04139e"/>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9b2e34-7698-40e7-8d62-affb7cc69b3f"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32484885-A06F-4129-9D66-EA60A9BC26C4}">
  <ds:schemaRefs>
    <ds:schemaRef ds:uri="http://www.w3.org/XML/1998/namespace"/>
    <ds:schemaRef ds:uri="58bbc721-9bed-401d-a4b5-1cf2eb04139e"/>
    <ds:schemaRef ds:uri="http://schemas.microsoft.com/office/2006/documentManagement/types"/>
    <ds:schemaRef ds:uri="http://purl.org/dc/dcmitype/"/>
    <ds:schemaRef ds:uri="http://purl.org/dc/terms/"/>
    <ds:schemaRef ds:uri="http://purl.org/dc/elements/1.1/"/>
    <ds:schemaRef ds:uri="9fd47c19-1c4a-4d7d-b342-c10cef269344"/>
    <ds:schemaRef ds:uri="http://schemas.microsoft.com/sharepoint/v3"/>
    <ds:schemaRef ds:uri="5b9b2e34-7698-40e7-8d62-affb7cc69b3f"/>
    <ds:schemaRef ds:uri="a5f32de4-e402-4188-b034-e71ca7d22e54"/>
    <ds:schemaRef ds:uri="http://schemas.microsoft.com/office/2006/metadata/properties"/>
    <ds:schemaRef ds:uri="http://schemas.microsoft.com/office/infopath/2007/PartnerControls"/>
    <ds:schemaRef ds:uri="http://schemas.openxmlformats.org/package/2006/metadata/core-properties"/>
    <ds:schemaRef ds:uri="05aa45cf-ed89-4733-97a8-db4ce5c51511"/>
  </ds:schemaRefs>
</ds:datastoreItem>
</file>

<file path=customXml/itemProps2.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3.xml><?xml version="1.0" encoding="utf-8"?>
<ds:datastoreItem xmlns:ds="http://schemas.openxmlformats.org/officeDocument/2006/customXml" ds:itemID="{45FEE09D-EEAD-426C-BEE4-A9754FF0A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b9b2e34-7698-40e7-8d62-affb7cc69b3f"/>
    <ds:schemaRef ds:uri="58bbc721-9bed-401d-a4b5-1cf2eb041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B8B4DD-83A4-4289-9F9E-F6B337D83DDD}">
  <ds:schemaRefs>
    <ds:schemaRef ds:uri="http://schemas.microsoft.com/sharepoint/events"/>
  </ds:schemaRefs>
</ds:datastoreItem>
</file>

<file path=customXml/itemProps5.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6.xml><?xml version="1.0" encoding="utf-8"?>
<ds:datastoreItem xmlns:ds="http://schemas.openxmlformats.org/officeDocument/2006/customXml" ds:itemID="{3B4875F0-2E9F-495C-9083-E90AEE7C6242}">
  <ds:schemaRefs>
    <ds:schemaRef ds:uri="office.server.policy"/>
  </ds:schemaRefs>
</ds:datastoreItem>
</file>

<file path=customXml/itemProps7.xml><?xml version="1.0" encoding="utf-8"?>
<ds:datastoreItem xmlns:ds="http://schemas.openxmlformats.org/officeDocument/2006/customXml" ds:itemID="{766F860D-120B-450E-AFBB-0E141A622F0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4292</Words>
  <Characters>28201</Characters>
  <Application>Microsoft Office Word</Application>
  <DocSecurity>0</DocSecurity>
  <Lines>235</Lines>
  <Paragraphs>64</Paragraphs>
  <ScaleCrop>false</ScaleCrop>
  <HeadingPairs>
    <vt:vector size="2" baseType="variant">
      <vt:variant>
        <vt:lpstr>Title</vt:lpstr>
      </vt:variant>
      <vt:variant>
        <vt:i4>1</vt:i4>
      </vt:variant>
    </vt:vector>
  </HeadingPairs>
  <TitlesOfParts>
    <vt:vector size="1" baseType="lpstr">
      <vt:lpstr>VEU LEU grants - Business Case</vt:lpstr>
    </vt:vector>
  </TitlesOfParts>
  <Company/>
  <LinksUpToDate>false</LinksUpToDate>
  <CharactersWithSpaces>32429</CharactersWithSpaces>
  <SharedDoc>false</SharedDoc>
  <HLinks>
    <vt:vector size="192" baseType="variant">
      <vt:variant>
        <vt:i4>3276852</vt:i4>
      </vt:variant>
      <vt:variant>
        <vt:i4>195</vt:i4>
      </vt:variant>
      <vt:variant>
        <vt:i4>0</vt:i4>
      </vt:variant>
      <vt:variant>
        <vt:i4>5</vt:i4>
      </vt:variant>
      <vt:variant>
        <vt:lpwstr>https://www.energy.vic.gov.au/grants/large-energy-user-electrification-support-program</vt:lpwstr>
      </vt:variant>
      <vt:variant>
        <vt:lpwstr/>
      </vt:variant>
      <vt:variant>
        <vt:i4>1048633</vt:i4>
      </vt:variant>
      <vt:variant>
        <vt:i4>189</vt:i4>
      </vt:variant>
      <vt:variant>
        <vt:i4>0</vt:i4>
      </vt:variant>
      <vt:variant>
        <vt:i4>5</vt:i4>
      </vt:variant>
      <vt:variant>
        <vt:lpwstr>mailto:grantsinfo@delwp.vic.gov.au</vt:lpwstr>
      </vt:variant>
      <vt:variant>
        <vt:lpwstr/>
      </vt:variant>
      <vt:variant>
        <vt:i4>1245235</vt:i4>
      </vt:variant>
      <vt:variant>
        <vt:i4>164</vt:i4>
      </vt:variant>
      <vt:variant>
        <vt:i4>0</vt:i4>
      </vt:variant>
      <vt:variant>
        <vt:i4>5</vt:i4>
      </vt:variant>
      <vt:variant>
        <vt:lpwstr/>
      </vt:variant>
      <vt:variant>
        <vt:lpwstr>_Toc162523246</vt:lpwstr>
      </vt:variant>
      <vt:variant>
        <vt:i4>1245235</vt:i4>
      </vt:variant>
      <vt:variant>
        <vt:i4>158</vt:i4>
      </vt:variant>
      <vt:variant>
        <vt:i4>0</vt:i4>
      </vt:variant>
      <vt:variant>
        <vt:i4>5</vt:i4>
      </vt:variant>
      <vt:variant>
        <vt:lpwstr/>
      </vt:variant>
      <vt:variant>
        <vt:lpwstr>_Toc162523245</vt:lpwstr>
      </vt:variant>
      <vt:variant>
        <vt:i4>1245235</vt:i4>
      </vt:variant>
      <vt:variant>
        <vt:i4>152</vt:i4>
      </vt:variant>
      <vt:variant>
        <vt:i4>0</vt:i4>
      </vt:variant>
      <vt:variant>
        <vt:i4>5</vt:i4>
      </vt:variant>
      <vt:variant>
        <vt:lpwstr/>
      </vt:variant>
      <vt:variant>
        <vt:lpwstr>_Toc162523244</vt:lpwstr>
      </vt:variant>
      <vt:variant>
        <vt:i4>1245235</vt:i4>
      </vt:variant>
      <vt:variant>
        <vt:i4>146</vt:i4>
      </vt:variant>
      <vt:variant>
        <vt:i4>0</vt:i4>
      </vt:variant>
      <vt:variant>
        <vt:i4>5</vt:i4>
      </vt:variant>
      <vt:variant>
        <vt:lpwstr/>
      </vt:variant>
      <vt:variant>
        <vt:lpwstr>_Toc162523243</vt:lpwstr>
      </vt:variant>
      <vt:variant>
        <vt:i4>1245235</vt:i4>
      </vt:variant>
      <vt:variant>
        <vt:i4>140</vt:i4>
      </vt:variant>
      <vt:variant>
        <vt:i4>0</vt:i4>
      </vt:variant>
      <vt:variant>
        <vt:i4>5</vt:i4>
      </vt:variant>
      <vt:variant>
        <vt:lpwstr/>
      </vt:variant>
      <vt:variant>
        <vt:lpwstr>_Toc162523242</vt:lpwstr>
      </vt:variant>
      <vt:variant>
        <vt:i4>1245235</vt:i4>
      </vt:variant>
      <vt:variant>
        <vt:i4>134</vt:i4>
      </vt:variant>
      <vt:variant>
        <vt:i4>0</vt:i4>
      </vt:variant>
      <vt:variant>
        <vt:i4>5</vt:i4>
      </vt:variant>
      <vt:variant>
        <vt:lpwstr/>
      </vt:variant>
      <vt:variant>
        <vt:lpwstr>_Toc162523241</vt:lpwstr>
      </vt:variant>
      <vt:variant>
        <vt:i4>1245235</vt:i4>
      </vt:variant>
      <vt:variant>
        <vt:i4>128</vt:i4>
      </vt:variant>
      <vt:variant>
        <vt:i4>0</vt:i4>
      </vt:variant>
      <vt:variant>
        <vt:i4>5</vt:i4>
      </vt:variant>
      <vt:variant>
        <vt:lpwstr/>
      </vt:variant>
      <vt:variant>
        <vt:lpwstr>_Toc162523240</vt:lpwstr>
      </vt:variant>
      <vt:variant>
        <vt:i4>1310771</vt:i4>
      </vt:variant>
      <vt:variant>
        <vt:i4>122</vt:i4>
      </vt:variant>
      <vt:variant>
        <vt:i4>0</vt:i4>
      </vt:variant>
      <vt:variant>
        <vt:i4>5</vt:i4>
      </vt:variant>
      <vt:variant>
        <vt:lpwstr/>
      </vt:variant>
      <vt:variant>
        <vt:lpwstr>_Toc162523239</vt:lpwstr>
      </vt:variant>
      <vt:variant>
        <vt:i4>1310771</vt:i4>
      </vt:variant>
      <vt:variant>
        <vt:i4>116</vt:i4>
      </vt:variant>
      <vt:variant>
        <vt:i4>0</vt:i4>
      </vt:variant>
      <vt:variant>
        <vt:i4>5</vt:i4>
      </vt:variant>
      <vt:variant>
        <vt:lpwstr/>
      </vt:variant>
      <vt:variant>
        <vt:lpwstr>_Toc162523238</vt:lpwstr>
      </vt:variant>
      <vt:variant>
        <vt:i4>1310771</vt:i4>
      </vt:variant>
      <vt:variant>
        <vt:i4>110</vt:i4>
      </vt:variant>
      <vt:variant>
        <vt:i4>0</vt:i4>
      </vt:variant>
      <vt:variant>
        <vt:i4>5</vt:i4>
      </vt:variant>
      <vt:variant>
        <vt:lpwstr/>
      </vt:variant>
      <vt:variant>
        <vt:lpwstr>_Toc162523237</vt:lpwstr>
      </vt:variant>
      <vt:variant>
        <vt:i4>1310771</vt:i4>
      </vt:variant>
      <vt:variant>
        <vt:i4>104</vt:i4>
      </vt:variant>
      <vt:variant>
        <vt:i4>0</vt:i4>
      </vt:variant>
      <vt:variant>
        <vt:i4>5</vt:i4>
      </vt:variant>
      <vt:variant>
        <vt:lpwstr/>
      </vt:variant>
      <vt:variant>
        <vt:lpwstr>_Toc162523236</vt:lpwstr>
      </vt:variant>
      <vt:variant>
        <vt:i4>1310771</vt:i4>
      </vt:variant>
      <vt:variant>
        <vt:i4>98</vt:i4>
      </vt:variant>
      <vt:variant>
        <vt:i4>0</vt:i4>
      </vt:variant>
      <vt:variant>
        <vt:i4>5</vt:i4>
      </vt:variant>
      <vt:variant>
        <vt:lpwstr/>
      </vt:variant>
      <vt:variant>
        <vt:lpwstr>_Toc162523235</vt:lpwstr>
      </vt:variant>
      <vt:variant>
        <vt:i4>1310771</vt:i4>
      </vt:variant>
      <vt:variant>
        <vt:i4>92</vt:i4>
      </vt:variant>
      <vt:variant>
        <vt:i4>0</vt:i4>
      </vt:variant>
      <vt:variant>
        <vt:i4>5</vt:i4>
      </vt:variant>
      <vt:variant>
        <vt:lpwstr/>
      </vt:variant>
      <vt:variant>
        <vt:lpwstr>_Toc162523234</vt:lpwstr>
      </vt:variant>
      <vt:variant>
        <vt:i4>1310771</vt:i4>
      </vt:variant>
      <vt:variant>
        <vt:i4>86</vt:i4>
      </vt:variant>
      <vt:variant>
        <vt:i4>0</vt:i4>
      </vt:variant>
      <vt:variant>
        <vt:i4>5</vt:i4>
      </vt:variant>
      <vt:variant>
        <vt:lpwstr/>
      </vt:variant>
      <vt:variant>
        <vt:lpwstr>_Toc162523233</vt:lpwstr>
      </vt:variant>
      <vt:variant>
        <vt:i4>1310771</vt:i4>
      </vt:variant>
      <vt:variant>
        <vt:i4>80</vt:i4>
      </vt:variant>
      <vt:variant>
        <vt:i4>0</vt:i4>
      </vt:variant>
      <vt:variant>
        <vt:i4>5</vt:i4>
      </vt:variant>
      <vt:variant>
        <vt:lpwstr/>
      </vt:variant>
      <vt:variant>
        <vt:lpwstr>_Toc162523232</vt:lpwstr>
      </vt:variant>
      <vt:variant>
        <vt:i4>1310771</vt:i4>
      </vt:variant>
      <vt:variant>
        <vt:i4>74</vt:i4>
      </vt:variant>
      <vt:variant>
        <vt:i4>0</vt:i4>
      </vt:variant>
      <vt:variant>
        <vt:i4>5</vt:i4>
      </vt:variant>
      <vt:variant>
        <vt:lpwstr/>
      </vt:variant>
      <vt:variant>
        <vt:lpwstr>_Toc162523231</vt:lpwstr>
      </vt:variant>
      <vt:variant>
        <vt:i4>1310771</vt:i4>
      </vt:variant>
      <vt:variant>
        <vt:i4>68</vt:i4>
      </vt:variant>
      <vt:variant>
        <vt:i4>0</vt:i4>
      </vt:variant>
      <vt:variant>
        <vt:i4>5</vt:i4>
      </vt:variant>
      <vt:variant>
        <vt:lpwstr/>
      </vt:variant>
      <vt:variant>
        <vt:lpwstr>_Toc162523230</vt:lpwstr>
      </vt:variant>
      <vt:variant>
        <vt:i4>1376307</vt:i4>
      </vt:variant>
      <vt:variant>
        <vt:i4>62</vt:i4>
      </vt:variant>
      <vt:variant>
        <vt:i4>0</vt:i4>
      </vt:variant>
      <vt:variant>
        <vt:i4>5</vt:i4>
      </vt:variant>
      <vt:variant>
        <vt:lpwstr/>
      </vt:variant>
      <vt:variant>
        <vt:lpwstr>_Toc162523229</vt:lpwstr>
      </vt:variant>
      <vt:variant>
        <vt:i4>1376307</vt:i4>
      </vt:variant>
      <vt:variant>
        <vt:i4>56</vt:i4>
      </vt:variant>
      <vt:variant>
        <vt:i4>0</vt:i4>
      </vt:variant>
      <vt:variant>
        <vt:i4>5</vt:i4>
      </vt:variant>
      <vt:variant>
        <vt:lpwstr/>
      </vt:variant>
      <vt:variant>
        <vt:lpwstr>_Toc162523228</vt:lpwstr>
      </vt:variant>
      <vt:variant>
        <vt:i4>1376307</vt:i4>
      </vt:variant>
      <vt:variant>
        <vt:i4>50</vt:i4>
      </vt:variant>
      <vt:variant>
        <vt:i4>0</vt:i4>
      </vt:variant>
      <vt:variant>
        <vt:i4>5</vt:i4>
      </vt:variant>
      <vt:variant>
        <vt:lpwstr/>
      </vt:variant>
      <vt:variant>
        <vt:lpwstr>_Toc162523227</vt:lpwstr>
      </vt:variant>
      <vt:variant>
        <vt:i4>1376307</vt:i4>
      </vt:variant>
      <vt:variant>
        <vt:i4>44</vt:i4>
      </vt:variant>
      <vt:variant>
        <vt:i4>0</vt:i4>
      </vt:variant>
      <vt:variant>
        <vt:i4>5</vt:i4>
      </vt:variant>
      <vt:variant>
        <vt:lpwstr/>
      </vt:variant>
      <vt:variant>
        <vt:lpwstr>_Toc162523226</vt:lpwstr>
      </vt:variant>
      <vt:variant>
        <vt:i4>1376307</vt:i4>
      </vt:variant>
      <vt:variant>
        <vt:i4>38</vt:i4>
      </vt:variant>
      <vt:variant>
        <vt:i4>0</vt:i4>
      </vt:variant>
      <vt:variant>
        <vt:i4>5</vt:i4>
      </vt:variant>
      <vt:variant>
        <vt:lpwstr/>
      </vt:variant>
      <vt:variant>
        <vt:lpwstr>_Toc162523225</vt:lpwstr>
      </vt:variant>
      <vt:variant>
        <vt:i4>1376307</vt:i4>
      </vt:variant>
      <vt:variant>
        <vt:i4>32</vt:i4>
      </vt:variant>
      <vt:variant>
        <vt:i4>0</vt:i4>
      </vt:variant>
      <vt:variant>
        <vt:i4>5</vt:i4>
      </vt:variant>
      <vt:variant>
        <vt:lpwstr/>
      </vt:variant>
      <vt:variant>
        <vt:lpwstr>_Toc162523224</vt:lpwstr>
      </vt:variant>
      <vt:variant>
        <vt:i4>1376307</vt:i4>
      </vt:variant>
      <vt:variant>
        <vt:i4>26</vt:i4>
      </vt:variant>
      <vt:variant>
        <vt:i4>0</vt:i4>
      </vt:variant>
      <vt:variant>
        <vt:i4>5</vt:i4>
      </vt:variant>
      <vt:variant>
        <vt:lpwstr/>
      </vt:variant>
      <vt:variant>
        <vt:lpwstr>_Toc162523223</vt:lpwstr>
      </vt:variant>
      <vt:variant>
        <vt:i4>1376307</vt:i4>
      </vt:variant>
      <vt:variant>
        <vt:i4>20</vt:i4>
      </vt:variant>
      <vt:variant>
        <vt:i4>0</vt:i4>
      </vt:variant>
      <vt:variant>
        <vt:i4>5</vt:i4>
      </vt:variant>
      <vt:variant>
        <vt:lpwstr/>
      </vt:variant>
      <vt:variant>
        <vt:lpwstr>_Toc162523222</vt:lpwstr>
      </vt:variant>
      <vt:variant>
        <vt:i4>1376307</vt:i4>
      </vt:variant>
      <vt:variant>
        <vt:i4>14</vt:i4>
      </vt:variant>
      <vt:variant>
        <vt:i4>0</vt:i4>
      </vt:variant>
      <vt:variant>
        <vt:i4>5</vt:i4>
      </vt:variant>
      <vt:variant>
        <vt:lpwstr/>
      </vt:variant>
      <vt:variant>
        <vt:lpwstr>_Toc162523221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3 - Supplier Guidelines.docx</dc:title>
  <dc:subject/>
  <dc:creator>Aggie Liu (DELWP)</dc:creator>
  <cp:keywords/>
  <dc:description/>
  <cp:lastModifiedBy>Scott T Carbines (DEECA)</cp:lastModifiedBy>
  <cp:revision>3</cp:revision>
  <cp:lastPrinted>2016-09-10T11:34:00Z</cp:lastPrinted>
  <dcterms:created xsi:type="dcterms:W3CDTF">2024-03-28T02:23:00Z</dcterms:created>
  <dcterms:modified xsi:type="dcterms:W3CDTF">2024-03-28T05:01:00Z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0x0101009298E819CE1EBB4F8D2096B3E0F0C2911D00495EBE0905D0AF41B1A7F3A6DF87162E</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Records Class Grant Management">
    <vt:lpwstr>59</vt:lpwstr>
  </property>
  <property fmtid="{D5CDD505-2E9C-101B-9397-08002B2CF9AE}" pid="22" name="_dlc_DocIdItemGuid">
    <vt:lpwstr>ae60cec7-fb99-464f-b1a5-6fb147d7dba7</vt:lpwstr>
  </property>
  <property fmtid="{D5CDD505-2E9C-101B-9397-08002B2CF9AE}" pid="23" name="Department Document Type">
    <vt:lpwstr/>
  </property>
  <property fmtid="{D5CDD505-2E9C-101B-9397-08002B2CF9AE}" pid="24" name="Record Purpose">
    <vt:lpwstr/>
  </property>
  <property fmtid="{D5CDD505-2E9C-101B-9397-08002B2CF9AE}" pid="25" name="Section">
    <vt:lpwstr/>
  </property>
  <property fmtid="{D5CDD505-2E9C-101B-9397-08002B2CF9AE}" pid="26" name="AdaRegion">
    <vt:lpwstr/>
  </property>
  <property fmtid="{D5CDD505-2E9C-101B-9397-08002B2CF9AE}" pid="27" name="AdaAskAdaKeyword">
    <vt:lpwstr>215;#Grants management|2e375a08-926c-4d22-9106-da05d66f04fd;#216;#GEMS grants management system training|ea93c8d3-f70c-40fd-aeed-4e1c407e5e0f</vt:lpwstr>
  </property>
  <property fmtid="{D5CDD505-2E9C-101B-9397-08002B2CF9AE}" pid="28" name="TaxKeyword">
    <vt:lpwstr/>
  </property>
  <property fmtid="{D5CDD505-2E9C-101B-9397-08002B2CF9AE}" pid="29" name="Sub-Section">
    <vt:lpwstr/>
  </property>
  <property fmtid="{D5CDD505-2E9C-101B-9397-08002B2CF9AE}" pid="30" name="Agency">
    <vt:lpwstr>1;#Department of Environment, Land, Water and Planning|607a3f87-1228-4cd9-82a5-076aa8776274</vt:lpwstr>
  </property>
  <property fmtid="{D5CDD505-2E9C-101B-9397-08002B2CF9AE}" pid="31" name="Branch">
    <vt:lpwstr>7;#Energy Efficiency|ef958207-59c7-4f97-84ab-1f83e6060f72</vt:lpwstr>
  </property>
  <property fmtid="{D5CDD505-2E9C-101B-9397-08002B2CF9AE}" pid="32" name="Division">
    <vt:lpwstr>86;#Energy Demand, Efficiency and Safety|3f2f187f-c175-4453-8b76-72c1f58ac31e</vt:lpwstr>
  </property>
  <property fmtid="{D5CDD505-2E9C-101B-9397-08002B2CF9AE}" pid="33" name="Location Type">
    <vt:lpwstr/>
  </property>
  <property fmtid="{D5CDD505-2E9C-101B-9397-08002B2CF9AE}" pid="34" name="Group1">
    <vt:lpwstr>85;#Energy|40f2c14a-2679-4881-8e58-939b39a0f1d1</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AdaOwningGroup">
    <vt:lpwstr>268;#Finance|c89d2cff-43af-4548-a6f3-a9e3279301cf</vt:lpwstr>
  </property>
  <property fmtid="{D5CDD505-2E9C-101B-9397-08002B2CF9AE}" pid="38" name="Reference Type">
    <vt:lpwstr/>
  </property>
  <property fmtid="{D5CDD505-2E9C-101B-9397-08002B2CF9AE}" pid="39" name="MediaServiceImageTags">
    <vt:lpwstr/>
  </property>
  <property fmtid="{D5CDD505-2E9C-101B-9397-08002B2CF9AE}" pid="40" name="Copyright Licence Name">
    <vt:lpwstr/>
  </property>
  <property fmtid="{D5CDD505-2E9C-101B-9397-08002B2CF9AE}" pid="41" name="Copyright_x0020_Licence_x0020_Name">
    <vt:lpwstr/>
  </property>
  <property fmtid="{D5CDD505-2E9C-101B-9397-08002B2CF9AE}" pid="42" name="df723ab3fe1c4eb7a0b151674e7ac40d">
    <vt:lpwstr/>
  </property>
  <property fmtid="{D5CDD505-2E9C-101B-9397-08002B2CF9AE}" pid="43" name="Year">
    <vt:lpwstr>176;#2023|3a6c04d6-0528-4a2a-b20b-ca8f2a2540e2</vt:lpwstr>
  </property>
  <property fmtid="{D5CDD505-2E9C-101B-9397-08002B2CF9AE}" pid="44" name="SharedWithUsers">
    <vt:lpwstr>4250;#Daniel Trevarthen (DEECA);#2405;#Paul D Lang (DEECA)</vt:lpwstr>
  </property>
  <property fmtid="{D5CDD505-2E9C-101B-9397-08002B2CF9AE}" pid="45" name="ece32f50ba964e1fbf627a9d83fe6c01">
    <vt:lpwstr>Department of Environment, Land, Water and Planning|607a3f87-1228-4cd9-82a5-076aa8776274</vt:lpwstr>
  </property>
  <property fmtid="{D5CDD505-2E9C-101B-9397-08002B2CF9AE}" pid="46" name="RoutingRuleDescription">
    <vt:lpwstr>Grants Funding </vt:lpwstr>
  </property>
  <property fmtid="{D5CDD505-2E9C-101B-9397-08002B2CF9AE}" pid="47" name="Originating Author">
    <vt:lpwstr>Kate McKeand</vt:lpwstr>
  </property>
  <property fmtid="{D5CDD505-2E9C-101B-9397-08002B2CF9AE}" pid="48" name="Scheme Target/Model">
    <vt:lpwstr>10</vt:lpwstr>
  </property>
  <property fmtid="{D5CDD505-2E9C-101B-9397-08002B2CF9AE}" pid="49" name="Language">
    <vt:lpwstr>English</vt:lpwstr>
  </property>
  <property fmtid="{D5CDD505-2E9C-101B-9397-08002B2CF9AE}" pid="50" name="ic50d0a05a8e4d9791dac67f8a1e716c">
    <vt:lpwstr>Energy|40f2c14a-2679-4881-8e58-939b39a0f1d1</vt:lpwstr>
  </property>
  <property fmtid="{D5CDD505-2E9C-101B-9397-08002B2CF9AE}" pid="51" name="fc01d91d9ac346658516d76592d70065">
    <vt:lpwstr>2023|3a6c04d6-0528-4a2a-b20b-ca8f2a2540e2</vt:lpwstr>
  </property>
  <property fmtid="{D5CDD505-2E9C-101B-9397-08002B2CF9AE}" pid="52" name="mfe9accc5a0b4653a7b513b67ffd122d">
    <vt:lpwstr>Energy Efficiency|ef958207-59c7-4f97-84ab-1f83e6060f72</vt:lpwstr>
  </property>
  <property fmtid="{D5CDD505-2E9C-101B-9397-08002B2CF9AE}" pid="53" name="n771d69a070c4babbf278c67c8a2b859">
    <vt:lpwstr>Energy Demand, Efficiency and Safety|3f2f187f-c175-4453-8b76-72c1f58ac31e</vt:lpwstr>
  </property>
  <property fmtid="{D5CDD505-2E9C-101B-9397-08002B2CF9AE}" pid="54" name="Records Class Project">
    <vt:lpwstr>136;#Program Strategy|a6651d8a-f3ed-41da-abaa-64fe320e523e</vt:lpwstr>
  </property>
  <property fmtid="{D5CDD505-2E9C-101B-9397-08002B2CF9AE}" pid="55" name="MSIP_Label_4257e2ab-f512-40e2-9c9a-c64247360765_Enabled">
    <vt:lpwstr>true</vt:lpwstr>
  </property>
  <property fmtid="{D5CDD505-2E9C-101B-9397-08002B2CF9AE}" pid="56" name="MSIP_Label_4257e2ab-f512-40e2-9c9a-c64247360765_SetDate">
    <vt:lpwstr>2023-10-11T22:13:18Z</vt:lpwstr>
  </property>
  <property fmtid="{D5CDD505-2E9C-101B-9397-08002B2CF9AE}" pid="57" name="MSIP_Label_4257e2ab-f512-40e2-9c9a-c64247360765_Method">
    <vt:lpwstr>Privileged</vt:lpwstr>
  </property>
  <property fmtid="{D5CDD505-2E9C-101B-9397-08002B2CF9AE}" pid="58" name="MSIP_Label_4257e2ab-f512-40e2-9c9a-c64247360765_Name">
    <vt:lpwstr>OFFICIAL</vt:lpwstr>
  </property>
  <property fmtid="{D5CDD505-2E9C-101B-9397-08002B2CF9AE}" pid="59" name="MSIP_Label_4257e2ab-f512-40e2-9c9a-c64247360765_SiteId">
    <vt:lpwstr>e8bdd6f7-fc18-4e48-a554-7f547927223b</vt:lpwstr>
  </property>
  <property fmtid="{D5CDD505-2E9C-101B-9397-08002B2CF9AE}" pid="60" name="MSIP_Label_4257e2ab-f512-40e2-9c9a-c64247360765_ActionId">
    <vt:lpwstr>f1dc9dca-e0d6-48d4-a9a2-8b0747137052</vt:lpwstr>
  </property>
  <property fmtid="{D5CDD505-2E9C-101B-9397-08002B2CF9AE}" pid="61" name="MSIP_Label_4257e2ab-f512-40e2-9c9a-c64247360765_ContentBits">
    <vt:lpwstr>2</vt:lpwstr>
  </property>
  <property fmtid="{D5CDD505-2E9C-101B-9397-08002B2CF9AE}" pid="62" name="ClassificationContentMarkingFooterShapeIds">
    <vt:lpwstr>30ca557c,33ab7353,60731d78,303c57b6,1bbde64e,60ed8944,144e3672,cb5d46a,4aaef808</vt:lpwstr>
  </property>
  <property fmtid="{D5CDD505-2E9C-101B-9397-08002B2CF9AE}" pid="63" name="ClassificationContentMarkingFooterFontProps">
    <vt:lpwstr>#ff0000,10,Calibri</vt:lpwstr>
  </property>
  <property fmtid="{D5CDD505-2E9C-101B-9397-08002B2CF9AE}" pid="64" name="ClassificationContentMarkingFooterText">
    <vt:lpwstr>OFFICIAL</vt:lpwstr>
  </property>
  <property fmtid="{D5CDD505-2E9C-101B-9397-08002B2CF9AE}" pid="65" name="MSIP_Label_3f3ac5bd-667f-4729-bae4-9cad4f1d410e_Enabled">
    <vt:lpwstr>true</vt:lpwstr>
  </property>
  <property fmtid="{D5CDD505-2E9C-101B-9397-08002B2CF9AE}" pid="66" name="MSIP_Label_3f3ac5bd-667f-4729-bae4-9cad4f1d410e_SetDate">
    <vt:lpwstr>2024-01-11T04:28:15Z</vt:lpwstr>
  </property>
  <property fmtid="{D5CDD505-2E9C-101B-9397-08002B2CF9AE}" pid="67" name="MSIP_Label_3f3ac5bd-667f-4729-bae4-9cad4f1d410e_Method">
    <vt:lpwstr>Standard</vt:lpwstr>
  </property>
  <property fmtid="{D5CDD505-2E9C-101B-9397-08002B2CF9AE}" pid="68" name="MSIP_Label_3f3ac5bd-667f-4729-bae4-9cad4f1d410e_Name">
    <vt:lpwstr>3f3ac5bd-667f-4729-bae4-9cad4f1d410e</vt:lpwstr>
  </property>
  <property fmtid="{D5CDD505-2E9C-101B-9397-08002B2CF9AE}" pid="69" name="MSIP_Label_3f3ac5bd-667f-4729-bae4-9cad4f1d410e_SiteId">
    <vt:lpwstr>b076ce60-ca2a-4185-9041-851d1b7bc01a</vt:lpwstr>
  </property>
  <property fmtid="{D5CDD505-2E9C-101B-9397-08002B2CF9AE}" pid="70" name="MSIP_Label_3f3ac5bd-667f-4729-bae4-9cad4f1d410e_ActionId">
    <vt:lpwstr>fa11969d-442c-4291-83b1-9764e116c844</vt:lpwstr>
  </property>
  <property fmtid="{D5CDD505-2E9C-101B-9397-08002B2CF9AE}" pid="71" name="MSIP_Label_3f3ac5bd-667f-4729-bae4-9cad4f1d410e_ContentBits">
    <vt:lpwstr>3</vt:lpwstr>
  </property>
  <property fmtid="{D5CDD505-2E9C-101B-9397-08002B2CF9AE}" pid="72" name="Order">
    <vt:r8>10100</vt:r8>
  </property>
  <property fmtid="{D5CDD505-2E9C-101B-9397-08002B2CF9AE}" pid="73" name="pd01c257034b4e86b1f58279a3bd54c6">
    <vt:lpwstr>Unclassified|7fa379f4-4aba-4692-ab80-7d39d3a23cf4</vt:lpwstr>
  </property>
  <property fmtid="{D5CDD505-2E9C-101B-9397-08002B2CF9AE}" pid="74" name="DocumentSetDescription">
    <vt:lpwstr/>
  </property>
  <property fmtid="{D5CDD505-2E9C-101B-9397-08002B2CF9AE}" pid="75" name="xd_ProgID">
    <vt:lpwstr/>
  </property>
  <property fmtid="{D5CDD505-2E9C-101B-9397-08002B2CF9AE}" pid="76" name="ComplianceAssetId">
    <vt:lpwstr/>
  </property>
  <property fmtid="{D5CDD505-2E9C-101B-9397-08002B2CF9AE}" pid="77" name="TemplateUrl">
    <vt:lpwstr/>
  </property>
  <property fmtid="{D5CDD505-2E9C-101B-9397-08002B2CF9AE}" pid="78" name="_ExtendedDescription">
    <vt:lpwstr/>
  </property>
  <property fmtid="{D5CDD505-2E9C-101B-9397-08002B2CF9AE}" pid="79" name="DLCPolicyLabelClientValue">
    <vt:lpwstr>Version {_UIVersionString}</vt:lpwstr>
  </property>
  <property fmtid="{D5CDD505-2E9C-101B-9397-08002B2CF9AE}" pid="80" name="TriggerFlowInfo">
    <vt:lpwstr/>
  </property>
  <property fmtid="{D5CDD505-2E9C-101B-9397-08002B2CF9AE}" pid="81" name="fb3179c379644f499d7166d0c985669b">
    <vt:lpwstr>FOUO|955eb6fc-b35a-4808-8aa5-31e514fa3f26</vt:lpwstr>
  </property>
  <property fmtid="{D5CDD505-2E9C-101B-9397-08002B2CF9AE}" pid="82" name="xd_Signature">
    <vt:bool>false</vt:bool>
  </property>
  <property fmtid="{D5CDD505-2E9C-101B-9397-08002B2CF9AE}" pid="83" name="ProjName">
    <vt:lpwstr>LEU Grants</vt:lpwstr>
  </property>
  <property fmtid="{D5CDD505-2E9C-101B-9397-08002B2CF9AE}" pid="84" name="f2ccc2d036544b63b99cbcec8aa9ae6a">
    <vt:lpwstr>Program Strategy|a6651d8a-f3ed-41da-abaa-64fe320e523e</vt:lpwstr>
  </property>
  <property fmtid="{D5CDD505-2E9C-101B-9397-08002B2CF9AE}" pid="85" name="DLCPolicyLabelValue">
    <vt:lpwstr>Version 0.6</vt:lpwstr>
  </property>
</Properties>
</file>