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53" w:rsidRPr="00345A14" w:rsidRDefault="00227D2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L</w:t>
      </w:r>
      <w:r w:rsidR="00164F9C" w:rsidRPr="00345A14">
        <w:rPr>
          <w:rFonts w:ascii="Times New Roman" w:hAnsi="Times New Roman" w:cs="Times New Roman"/>
          <w:b/>
          <w:sz w:val="36"/>
          <w:szCs w:val="36"/>
        </w:rPr>
        <w:t xml:space="preserve">ist </w:t>
      </w:r>
      <w:r w:rsidR="001F0E0C">
        <w:rPr>
          <w:rFonts w:ascii="Times New Roman" w:hAnsi="Times New Roman" w:cs="Times New Roman"/>
          <w:b/>
          <w:sz w:val="36"/>
          <w:szCs w:val="36"/>
        </w:rPr>
        <w:t xml:space="preserve">showing </w:t>
      </w:r>
      <w:r>
        <w:rPr>
          <w:rFonts w:ascii="Times New Roman" w:hAnsi="Times New Roman" w:cs="Times New Roman"/>
          <w:b/>
          <w:sz w:val="36"/>
          <w:szCs w:val="36"/>
        </w:rPr>
        <w:t xml:space="preserve">proposed </w:t>
      </w:r>
      <w:r w:rsidR="001F0E0C">
        <w:rPr>
          <w:rFonts w:ascii="Times New Roman" w:hAnsi="Times New Roman" w:cs="Times New Roman"/>
          <w:b/>
          <w:sz w:val="36"/>
          <w:szCs w:val="36"/>
        </w:rPr>
        <w:t>status of</w:t>
      </w:r>
      <w:r w:rsidR="008F1D1C" w:rsidRPr="00345A14">
        <w:rPr>
          <w:rFonts w:ascii="Times New Roman" w:hAnsi="Times New Roman" w:cs="Times New Roman"/>
          <w:b/>
          <w:sz w:val="36"/>
          <w:szCs w:val="36"/>
        </w:rPr>
        <w:t xml:space="preserve"> large energy users</w:t>
      </w:r>
      <w:r w:rsidR="001F0E0C">
        <w:rPr>
          <w:rFonts w:ascii="Times New Roman" w:hAnsi="Times New Roman" w:cs="Times New Roman"/>
          <w:b/>
          <w:sz w:val="36"/>
          <w:szCs w:val="36"/>
        </w:rPr>
        <w:t xml:space="preserve"> in </w:t>
      </w:r>
      <w:r w:rsidR="00595053" w:rsidRPr="00345A14">
        <w:rPr>
          <w:rFonts w:ascii="Times New Roman" w:hAnsi="Times New Roman" w:cs="Times New Roman"/>
          <w:b/>
          <w:sz w:val="36"/>
          <w:szCs w:val="36"/>
        </w:rPr>
        <w:t>the Victorian Energy Efficiency Target (VEET) scheme</w:t>
      </w:r>
      <w:r w:rsidR="0002241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2241D">
        <w:rPr>
          <w:rFonts w:ascii="Times New Roman" w:hAnsi="Times New Roman" w:cs="Times New Roman"/>
          <w:b/>
          <w:sz w:val="36"/>
          <w:szCs w:val="36"/>
        </w:rPr>
        <w:br/>
      </w:r>
      <w:r w:rsidR="008F1D1C" w:rsidRPr="00345A14">
        <w:rPr>
          <w:rFonts w:ascii="Times New Roman" w:hAnsi="Times New Roman" w:cs="Times New Roman"/>
          <w:b/>
          <w:sz w:val="36"/>
          <w:szCs w:val="36"/>
        </w:rPr>
        <w:t>u</w:t>
      </w:r>
      <w:r w:rsidR="00595053" w:rsidRPr="00345A14">
        <w:rPr>
          <w:rFonts w:ascii="Times New Roman" w:hAnsi="Times New Roman" w:cs="Times New Roman"/>
          <w:b/>
          <w:sz w:val="36"/>
          <w:szCs w:val="36"/>
        </w:rPr>
        <w:t xml:space="preserve">nder the </w:t>
      </w:r>
      <w:r w:rsidR="008F1D1C" w:rsidRPr="00345A14">
        <w:rPr>
          <w:rFonts w:ascii="Times New Roman" w:hAnsi="Times New Roman" w:cs="Times New Roman"/>
          <w:b/>
          <w:sz w:val="36"/>
          <w:szCs w:val="36"/>
        </w:rPr>
        <w:t>‘</w:t>
      </w:r>
      <w:r w:rsidR="00595053" w:rsidRPr="00345A14">
        <w:rPr>
          <w:rFonts w:ascii="Times New Roman" w:hAnsi="Times New Roman" w:cs="Times New Roman"/>
          <w:b/>
          <w:sz w:val="36"/>
          <w:szCs w:val="36"/>
        </w:rPr>
        <w:t>gradual option</w:t>
      </w:r>
      <w:r w:rsidR="008F1D1C" w:rsidRPr="00345A14">
        <w:rPr>
          <w:rFonts w:ascii="Times New Roman" w:hAnsi="Times New Roman" w:cs="Times New Roman"/>
          <w:b/>
          <w:sz w:val="36"/>
          <w:szCs w:val="36"/>
        </w:rPr>
        <w:t>’.</w:t>
      </w:r>
    </w:p>
    <w:p w:rsidR="005A4EF1" w:rsidRPr="00345A14" w:rsidRDefault="005A4EF1">
      <w:pPr>
        <w:rPr>
          <w:rFonts w:ascii="Times New Roman" w:hAnsi="Times New Roman" w:cs="Times New Roman"/>
        </w:rPr>
      </w:pPr>
      <w:r w:rsidRPr="00345A14">
        <w:rPr>
          <w:rFonts w:ascii="Times New Roman" w:hAnsi="Times New Roman" w:cs="Times New Roman"/>
        </w:rPr>
        <w:t xml:space="preserve">This document is to be read in conjunction with the consultation document ‘Options for including large energy users’ as well as the draft Regulation change </w:t>
      </w:r>
      <w:r w:rsidR="00605DB7" w:rsidRPr="00345A14">
        <w:rPr>
          <w:rFonts w:ascii="Times New Roman" w:hAnsi="Times New Roman" w:cs="Times New Roman"/>
        </w:rPr>
        <w:t>‘Proposed regulation change large energy users gradual option.’</w:t>
      </w:r>
    </w:p>
    <w:p w:rsidR="000D113F" w:rsidRPr="00345A14" w:rsidRDefault="001F0E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order to deliver </w:t>
      </w:r>
      <w:r w:rsidR="00595053" w:rsidRPr="00345A14">
        <w:rPr>
          <w:rFonts w:ascii="Times New Roman" w:hAnsi="Times New Roman" w:cs="Times New Roman"/>
        </w:rPr>
        <w:t>th</w:t>
      </w:r>
      <w:r w:rsidR="008F1D1C" w:rsidRPr="00345A14">
        <w:rPr>
          <w:rFonts w:ascii="Times New Roman" w:hAnsi="Times New Roman" w:cs="Times New Roman"/>
        </w:rPr>
        <w:t xml:space="preserve">e gradual </w:t>
      </w:r>
      <w:r w:rsidR="00595053" w:rsidRPr="00345A14">
        <w:rPr>
          <w:rFonts w:ascii="Times New Roman" w:hAnsi="Times New Roman" w:cs="Times New Roman"/>
        </w:rPr>
        <w:t xml:space="preserve">option </w:t>
      </w:r>
      <w:r w:rsidR="005A4EF1" w:rsidRPr="00345A14">
        <w:rPr>
          <w:rFonts w:ascii="Times New Roman" w:hAnsi="Times New Roman" w:cs="Times New Roman"/>
        </w:rPr>
        <w:t>proposed in t</w:t>
      </w:r>
      <w:r w:rsidR="00605DB7" w:rsidRPr="00345A14">
        <w:rPr>
          <w:rFonts w:ascii="Times New Roman" w:hAnsi="Times New Roman" w:cs="Times New Roman"/>
        </w:rPr>
        <w:t>he consultation</w:t>
      </w:r>
      <w:r>
        <w:rPr>
          <w:rFonts w:ascii="Times New Roman" w:hAnsi="Times New Roman" w:cs="Times New Roman"/>
        </w:rPr>
        <w:t xml:space="preserve"> document, </w:t>
      </w:r>
      <w:r w:rsidR="00595053" w:rsidRPr="00345A14">
        <w:rPr>
          <w:rFonts w:ascii="Times New Roman" w:hAnsi="Times New Roman" w:cs="Times New Roman"/>
        </w:rPr>
        <w:t xml:space="preserve">the current </w:t>
      </w:r>
      <w:r w:rsidR="00605DB7" w:rsidRPr="00345A14">
        <w:rPr>
          <w:rFonts w:ascii="Times New Roman" w:hAnsi="Times New Roman" w:cs="Times New Roman"/>
        </w:rPr>
        <w:t xml:space="preserve">EREP </w:t>
      </w:r>
      <w:r w:rsidR="00595053" w:rsidRPr="00345A14">
        <w:rPr>
          <w:rFonts w:ascii="Times New Roman" w:hAnsi="Times New Roman" w:cs="Times New Roman"/>
        </w:rPr>
        <w:t xml:space="preserve">register </w:t>
      </w:r>
      <w:r w:rsidR="008F1D1C" w:rsidRPr="00345A14">
        <w:rPr>
          <w:rFonts w:ascii="Times New Roman" w:hAnsi="Times New Roman" w:cs="Times New Roman"/>
        </w:rPr>
        <w:t>listing those organisations to be excluded</w:t>
      </w:r>
      <w:bookmarkStart w:id="0" w:name="_GoBack"/>
      <w:bookmarkEnd w:id="0"/>
      <w:r w:rsidR="008F1D1C" w:rsidRPr="00345A14">
        <w:rPr>
          <w:rFonts w:ascii="Times New Roman" w:hAnsi="Times New Roman" w:cs="Times New Roman"/>
        </w:rPr>
        <w:t xml:space="preserve"> from the scheme would </w:t>
      </w:r>
      <w:r w:rsidR="00605DB7" w:rsidRPr="00345A14">
        <w:rPr>
          <w:rFonts w:ascii="Times New Roman" w:hAnsi="Times New Roman" w:cs="Times New Roman"/>
        </w:rPr>
        <w:t>be replaced by a new schedule under the scheme Regulations</w:t>
      </w:r>
      <w:r w:rsidR="00595053" w:rsidRPr="00345A14">
        <w:rPr>
          <w:rFonts w:ascii="Times New Roman" w:hAnsi="Times New Roman" w:cs="Times New Roman"/>
        </w:rPr>
        <w:t xml:space="preserve">. </w:t>
      </w:r>
    </w:p>
    <w:p w:rsidR="00595053" w:rsidRPr="00345A14" w:rsidRDefault="00595053">
      <w:pPr>
        <w:rPr>
          <w:rFonts w:ascii="Times New Roman" w:hAnsi="Times New Roman" w:cs="Times New Roman"/>
        </w:rPr>
      </w:pPr>
      <w:r w:rsidRPr="00345A14">
        <w:rPr>
          <w:rFonts w:ascii="Times New Roman" w:hAnsi="Times New Roman" w:cs="Times New Roman"/>
        </w:rPr>
        <w:t xml:space="preserve">It is proposed that this </w:t>
      </w:r>
      <w:r w:rsidR="00605DB7" w:rsidRPr="00345A14">
        <w:rPr>
          <w:rFonts w:ascii="Times New Roman" w:hAnsi="Times New Roman" w:cs="Times New Roman"/>
        </w:rPr>
        <w:t>new schedule</w:t>
      </w:r>
      <w:r w:rsidR="008F1D1C" w:rsidRPr="00345A14">
        <w:rPr>
          <w:rFonts w:ascii="Times New Roman" w:hAnsi="Times New Roman" w:cs="Times New Roman"/>
        </w:rPr>
        <w:t xml:space="preserve"> </w:t>
      </w:r>
      <w:r w:rsidRPr="00345A14">
        <w:rPr>
          <w:rFonts w:ascii="Times New Roman" w:hAnsi="Times New Roman" w:cs="Times New Roman"/>
        </w:rPr>
        <w:t xml:space="preserve">would comprise those </w:t>
      </w:r>
      <w:r w:rsidR="008F1D1C" w:rsidRPr="00345A14">
        <w:rPr>
          <w:rFonts w:ascii="Times New Roman" w:hAnsi="Times New Roman" w:cs="Times New Roman"/>
        </w:rPr>
        <w:t xml:space="preserve">organisations on the existing EREP register </w:t>
      </w:r>
      <w:r w:rsidRPr="00345A14">
        <w:rPr>
          <w:rFonts w:ascii="Times New Roman" w:hAnsi="Times New Roman" w:cs="Times New Roman"/>
        </w:rPr>
        <w:t>for which energy retailers claimed an exemption for liability in their Energy Acquisition Statements for either the 2014 or 2015 liability years.</w:t>
      </w:r>
    </w:p>
    <w:p w:rsidR="008F1D1C" w:rsidRPr="00345A14" w:rsidRDefault="008F1D1C">
      <w:pPr>
        <w:rPr>
          <w:rFonts w:ascii="Times New Roman" w:hAnsi="Times New Roman" w:cs="Times New Roman"/>
        </w:rPr>
      </w:pPr>
      <w:r w:rsidRPr="00345A14">
        <w:rPr>
          <w:rFonts w:ascii="Times New Roman" w:hAnsi="Times New Roman" w:cs="Times New Roman"/>
        </w:rPr>
        <w:t xml:space="preserve">Where the name of an organisation has been shown below as struck out, this organisation would not be listed </w:t>
      </w:r>
      <w:r w:rsidR="00345A14">
        <w:rPr>
          <w:rFonts w:ascii="Times New Roman" w:hAnsi="Times New Roman" w:cs="Times New Roman"/>
        </w:rPr>
        <w:t>in</w:t>
      </w:r>
      <w:r w:rsidRPr="00345A14">
        <w:rPr>
          <w:rFonts w:ascii="Times New Roman" w:hAnsi="Times New Roman" w:cs="Times New Roman"/>
        </w:rPr>
        <w:t xml:space="preserve"> the proposed new </w:t>
      </w:r>
      <w:r w:rsidR="00345A14">
        <w:rPr>
          <w:rFonts w:ascii="Times New Roman" w:hAnsi="Times New Roman" w:cs="Times New Roman"/>
        </w:rPr>
        <w:t>schedule</w:t>
      </w:r>
      <w:r w:rsidRPr="00345A14">
        <w:rPr>
          <w:rFonts w:ascii="Times New Roman" w:hAnsi="Times New Roman" w:cs="Times New Roman"/>
        </w:rPr>
        <w:t>.</w:t>
      </w:r>
    </w:p>
    <w:p w:rsidR="008F1D1C" w:rsidRDefault="008F1D1C">
      <w:pPr>
        <w:rPr>
          <w:rFonts w:ascii="Times New Roman" w:hAnsi="Times New Roman" w:cs="Times New Roman"/>
        </w:rPr>
      </w:pPr>
      <w:r w:rsidRPr="00345A14">
        <w:rPr>
          <w:rFonts w:ascii="Times New Roman" w:hAnsi="Times New Roman" w:cs="Times New Roman"/>
          <w:u w:val="single"/>
        </w:rPr>
        <w:t>Please note:</w:t>
      </w:r>
      <w:r w:rsidRPr="00345A14">
        <w:rPr>
          <w:rFonts w:ascii="Times New Roman" w:hAnsi="Times New Roman" w:cs="Times New Roman"/>
        </w:rPr>
        <w:t xml:space="preserve"> </w:t>
      </w:r>
      <w:r w:rsidR="00345A14">
        <w:rPr>
          <w:rFonts w:ascii="Times New Roman" w:hAnsi="Times New Roman" w:cs="Times New Roman"/>
        </w:rPr>
        <w:t>the</w:t>
      </w:r>
      <w:r w:rsidR="005A4EF1" w:rsidRPr="00345A14">
        <w:rPr>
          <w:rFonts w:ascii="Times New Roman" w:hAnsi="Times New Roman" w:cs="Times New Roman"/>
        </w:rPr>
        <w:t xml:space="preserve"> proposed new schedule</w:t>
      </w:r>
      <w:r w:rsidRPr="00345A14">
        <w:rPr>
          <w:rFonts w:ascii="Times New Roman" w:hAnsi="Times New Roman" w:cs="Times New Roman"/>
        </w:rPr>
        <w:t xml:space="preserve"> would include sufficient information to allow both the Essential Services Commission and energy retailers to identify each site. It is proposed </w:t>
      </w:r>
      <w:r w:rsidR="00345A14">
        <w:rPr>
          <w:rFonts w:ascii="Times New Roman" w:hAnsi="Times New Roman" w:cs="Times New Roman"/>
        </w:rPr>
        <w:t xml:space="preserve">that, </w:t>
      </w:r>
      <w:r w:rsidRPr="00345A14">
        <w:rPr>
          <w:rFonts w:ascii="Times New Roman" w:hAnsi="Times New Roman" w:cs="Times New Roman"/>
        </w:rPr>
        <w:t xml:space="preserve">in addition to the name of each </w:t>
      </w:r>
      <w:r w:rsidR="00345A14">
        <w:rPr>
          <w:rFonts w:ascii="Times New Roman" w:hAnsi="Times New Roman" w:cs="Times New Roman"/>
        </w:rPr>
        <w:t xml:space="preserve">registered company name, </w:t>
      </w:r>
      <w:r w:rsidRPr="00345A14">
        <w:rPr>
          <w:rFonts w:ascii="Times New Roman" w:hAnsi="Times New Roman" w:cs="Times New Roman"/>
        </w:rPr>
        <w:t>the new schedule would list the physical address of each site concerned, rather than simply the suburb.</w:t>
      </w:r>
      <w:r w:rsidR="00345A14">
        <w:rPr>
          <w:rFonts w:ascii="Times New Roman" w:hAnsi="Times New Roman" w:cs="Times New Roman"/>
        </w:rPr>
        <w:t xml:space="preserve"> Please see the document </w:t>
      </w:r>
      <w:r w:rsidR="00345A14" w:rsidRPr="00345A14">
        <w:rPr>
          <w:rFonts w:ascii="Times New Roman" w:hAnsi="Times New Roman" w:cs="Times New Roman"/>
        </w:rPr>
        <w:t>‘Proposed regulation change large energy users gradual option</w:t>
      </w:r>
      <w:r w:rsidR="00345A14">
        <w:rPr>
          <w:rFonts w:ascii="Times New Roman" w:hAnsi="Times New Roman" w:cs="Times New Roman"/>
        </w:rPr>
        <w:t>’ for the format of this proposed schedule.</w:t>
      </w:r>
    </w:p>
    <w:p w:rsidR="0057198D" w:rsidRDefault="0002241D">
      <w:pPr>
        <w:rPr>
          <w:rFonts w:ascii="Times New Roman" w:hAnsi="Times New Roman" w:cs="Times New Roman"/>
        </w:rPr>
        <w:sectPr w:rsidR="0057198D" w:rsidSect="000224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In some cases an EREP registered site may have changed ownership or the company that owns it may have changed its name. </w:t>
      </w:r>
      <w:r w:rsidR="001F0E0C">
        <w:rPr>
          <w:rFonts w:ascii="Times New Roman" w:hAnsi="Times New Roman" w:cs="Times New Roman"/>
        </w:rPr>
        <w:t>T</w:t>
      </w:r>
      <w:r w:rsidR="00CD6F1B">
        <w:rPr>
          <w:rFonts w:ascii="Times New Roman" w:hAnsi="Times New Roman" w:cs="Times New Roman"/>
        </w:rPr>
        <w:t xml:space="preserve">hose </w:t>
      </w:r>
      <w:r>
        <w:rPr>
          <w:rFonts w:ascii="Times New Roman" w:hAnsi="Times New Roman" w:cs="Times New Roman"/>
        </w:rPr>
        <w:t xml:space="preserve">parties concerned are invited to inform the Department of Economic Development, Jobs, Transport and Resources </w:t>
      </w:r>
      <w:r w:rsidR="001F0E0C">
        <w:rPr>
          <w:rFonts w:ascii="Times New Roman" w:hAnsi="Times New Roman" w:cs="Times New Roman"/>
        </w:rPr>
        <w:t xml:space="preserve">as to their current registered name </w:t>
      </w:r>
      <w:r>
        <w:rPr>
          <w:rFonts w:ascii="Times New Roman" w:hAnsi="Times New Roman" w:cs="Times New Roman"/>
        </w:rPr>
        <w:t xml:space="preserve">as part of the consultation process. For information about making a submission please see the document </w:t>
      </w:r>
      <w:r w:rsidR="00CD6F1B">
        <w:rPr>
          <w:rFonts w:ascii="Times New Roman" w:hAnsi="Times New Roman" w:cs="Times New Roman"/>
        </w:rPr>
        <w:t>‘</w:t>
      </w:r>
      <w:r w:rsidRPr="00345A14">
        <w:rPr>
          <w:rFonts w:ascii="Times New Roman" w:hAnsi="Times New Roman" w:cs="Times New Roman"/>
        </w:rPr>
        <w:t>Options for including large energy users’</w:t>
      </w:r>
    </w:p>
    <w:tbl>
      <w:tblPr>
        <w:tblStyle w:val="TableGrid"/>
        <w:tblW w:w="5120" w:type="pct"/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2410"/>
      </w:tblGrid>
      <w:tr w:rsidR="000D113F" w:rsidRPr="00345A14" w:rsidTr="0002241D">
        <w:trPr>
          <w:tblHeader/>
        </w:trPr>
        <w:tc>
          <w:tcPr>
            <w:tcW w:w="1929" w:type="pct"/>
          </w:tcPr>
          <w:p w:rsidR="000D113F" w:rsidRPr="00345A14" w:rsidRDefault="000D113F" w:rsidP="005950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5A14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Registered company name </w:t>
            </w:r>
            <w:r w:rsidRPr="00345A14">
              <w:rPr>
                <w:rFonts w:ascii="Times New Roman" w:hAnsi="Times New Roman" w:cs="Times New Roman"/>
                <w:b/>
                <w:sz w:val="24"/>
              </w:rPr>
              <w:br/>
            </w:r>
            <w:r w:rsidR="00345A14">
              <w:rPr>
                <w:rFonts w:ascii="Times New Roman" w:hAnsi="Times New Roman" w:cs="Times New Roman"/>
                <w:b/>
                <w:sz w:val="24"/>
              </w:rPr>
              <w:t xml:space="preserve">as </w:t>
            </w:r>
            <w:r w:rsidRPr="00345A14">
              <w:rPr>
                <w:rFonts w:ascii="Times New Roman" w:hAnsi="Times New Roman" w:cs="Times New Roman"/>
                <w:b/>
                <w:sz w:val="24"/>
              </w:rPr>
              <w:t xml:space="preserve">shown on </w:t>
            </w:r>
            <w:r w:rsidR="00345A14">
              <w:rPr>
                <w:rFonts w:ascii="Times New Roman" w:hAnsi="Times New Roman" w:cs="Times New Roman"/>
                <w:b/>
                <w:sz w:val="24"/>
              </w:rPr>
              <w:t xml:space="preserve">the </w:t>
            </w:r>
            <w:r w:rsidRPr="00345A14">
              <w:rPr>
                <w:rFonts w:ascii="Times New Roman" w:hAnsi="Times New Roman" w:cs="Times New Roman"/>
                <w:b/>
                <w:sz w:val="24"/>
              </w:rPr>
              <w:t xml:space="preserve">existing </w:t>
            </w:r>
            <w:r w:rsidR="0002241D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345A14">
              <w:rPr>
                <w:rFonts w:ascii="Times New Roman" w:hAnsi="Times New Roman" w:cs="Times New Roman"/>
                <w:b/>
                <w:sz w:val="24"/>
              </w:rPr>
              <w:t>EREP register</w:t>
            </w:r>
          </w:p>
        </w:tc>
        <w:tc>
          <w:tcPr>
            <w:tcW w:w="1797" w:type="pct"/>
          </w:tcPr>
          <w:p w:rsidR="000D113F" w:rsidRPr="00345A14" w:rsidRDefault="000D113F" w:rsidP="0002241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5A14">
              <w:rPr>
                <w:rFonts w:ascii="Times New Roman" w:hAnsi="Times New Roman" w:cs="Times New Roman"/>
                <w:b/>
                <w:sz w:val="24"/>
              </w:rPr>
              <w:t>Change in registered company name where applicable</w:t>
            </w:r>
          </w:p>
        </w:tc>
        <w:tc>
          <w:tcPr>
            <w:tcW w:w="1273" w:type="pct"/>
          </w:tcPr>
          <w:p w:rsidR="000D113F" w:rsidRPr="00345A14" w:rsidRDefault="000D113F" w:rsidP="005950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5A14">
              <w:rPr>
                <w:rFonts w:ascii="Times New Roman" w:hAnsi="Times New Roman" w:cs="Times New Roman"/>
                <w:b/>
                <w:sz w:val="24"/>
              </w:rPr>
              <w:t>Suburb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 B OXFORD COLD STORAGE COMPANY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LAVERTON NORTH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ACI OPERATIONS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SPOTSWOOD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AGL ENERGY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PORT MELBOURNE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AGL ENERGY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SOMERTON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AIR LIQUIDE AUSTRALIA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ALTONA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AKZO NOBEL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SUNSHINE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ALCOA AUSTRALIA ROLLED PRODUCTS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POINT HENRY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ALCOA OF AUST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POINT HENRY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ALCOA OF AUSTRALIA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ANGLESEA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ALCOA PORTLAND ALUMINIUM P/L </w:t>
            </w: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br/>
              <w:t>(Formerly registered as Portland Smelter Services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PORTLAND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ALFRED HEALTH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MELBOURNE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ALINTA DEBO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BAIRNSDALE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ALPINE MDF INDUSTRIES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WANGARATTA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AMCOR PACKAGING (AUSTRALIA)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SCORESBY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AMP CAPITAL INVESTORS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MELBOURNE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APA GASNET AUSTRALIA (OPERATIONS)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BROOKLYN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APA GASNET AUSTRALIA (OPERATIONS)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WOLLERT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ASHTON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SWAN HILL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AUSTIN HOSPITAL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HEIDELBERG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AUSTIN HOSPITAL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HEIDELBERG WEST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AUSTRALIAN CHAR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MORWELL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AUSTRALIAN TARTARIC PRODUCTS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COLIGNAN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AUSTRALIAN VINYLS CORP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LAVERTON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BAIADA POULTRY PTY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LAVERTON NORTH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BALMAINE GOLD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MOUNT CLEAR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BARRETT BURSTON MALTING CO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GEELONG NORTH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BARWON HEALTH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GEELONG   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BASF AUSTRALIA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ALTONA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BASIN MINERALS HOLDINGS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HAMILTON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BASIN MINERALS HOLDINGS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KANAGULK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BEGA CHEESE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STRATHMERTON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BHP BILLITON PETROLEUM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PORT CAMPBELL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BLUESCOPE STEEL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HASTINGS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BOC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DANDENONG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BOEING AEROSTRUCTURES AUSTRALIA </w:t>
            </w: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br/>
              <w:t>(Formerly registered as HAWKER DE HAVILLAND AEROSPACE P/L)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PORT MELBOURNE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BORAL AUSTRALIAN GYPSUM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PORT MELBOURNE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BORAL BRICKS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THOMASTOWN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BORAL BRICKS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WANTIRNA SOUTH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BORAL CEMENT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WAURN PONDS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BORAL RESOURCES (VIC)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RAVENHALL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BPL MELBOURNE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LAVERTON NORTH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BRADKEN WODONGA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WODONGA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BRUCK TEXTILES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WANGARATTA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BURRA FOODS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KORUMBURRA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CABRINI HEALTH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MALVERN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CAMPBELLS SOUPS (AUST)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LEMNOS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CARGILL PROCESSING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FOOTSCRAY WEST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CARTER HOLT HARVEY WOODPRODUCTS AUSTRALIA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MORWELL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CARTER HOLT HARVEY WOODPRODUCTS AUSTRALIA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MYRTLEFORD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CHARLTON FEEDLOT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CHARLTON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CHASSIS BRAKES INTERNATIONAL (AUSTRALIA)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BENTLEIGH EAST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COCA-COLA AMATIL (AUST)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MOORABBIN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COLONIAL FIRST STATE GLOBAL ASSET MANAGMENT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CHADSTONE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COOGEE ENERGY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LAVERTON NORTH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CRF (COLAC-OTWAY)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COLAC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CROWN MELBOURNE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SOUTHBANK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CRYOVAC AUSTRALIA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FAWKNER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CSIRO THE AUSTRALIAN ANIMAL HEALTH LABORATORY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GEELONG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CSL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BROADMEADOWS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CSL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PARKVILLE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CSR BUILDING PRODUCTS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MONIER TERRACOTTA - VERMONT</w:t>
            </w: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VERMONT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CSR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GYPROCK - YARRAVILLE</w:t>
            </w: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YARRAVILLE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CSR VIRIDIAN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VIRIDIAN - DANDENONG</w:t>
            </w: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DANDENONG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CUB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ABBOTSFORD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DOW CHEMICAL (AUST)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ALTONA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DP WORLD MELBOURNE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WEST MELBOURNE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E.P.ROBINSON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NEWTOWN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ECOGEN ENERGY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MORWELL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ECOGEN ENERGY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NEWPORT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ENCORE TISSUE (AUST)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LAVERTON NORTH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ENERGY BRIX AUSTRALIA CORPORATION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MORWELL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ENERGYAUSTRALIA GAS STORAGE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PORT CAMPBELL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ENERGYAUSTRALIA YALLOURN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YALLOURN 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ESSO AUSTRALIA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HASTINGS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ESSO AUSTRALIA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LONGFORD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FIBREMAKERS AUSTRALIA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BAYSWATER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FLETCHER  INSULATION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DANDENONG SOUTH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FONTERRA AUSTRALIA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COBDEN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FONTERRA AUSTRALIA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COROROOKE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FONTERRA AUSTRALIA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DARNUM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FONTERRA AUSTRALIA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DENNINGTON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FONTERRA AUSTRALIA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STANHOPE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FONTERRA BRANDS (AUSTRALIA) PTY LIMITED 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ECHUCA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FORD MOTOR COMPANY OF AUSTRALIA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CAMPBELLFIELD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FORD MOTOR COMPANY OF AUSTRALIA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NORTH GEELONG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FORD MOTOR COMPANY OF AUSTRALIA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NORTH SHORE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FOSTERVILLE GOLD MINE PTY LTD </w:t>
            </w: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br/>
              <w:t>(Formerly registered as PERSEVERANCE EXPLORATION PTY LTD)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FOSTERVILLE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FRANKLIN PRINTING GROUP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SUNSHINE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 &amp; K O'CONNOR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PAKENHAM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GEORGE WESTON FOODS (TIP TOP BAKERY DANDENONG)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DANDENONG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GEORGE WESTON FOODS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CASTLEMAINE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GLAXOSMITHKLINE AUSTRALIA 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BORONIA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GM HOLDEN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PORT MELBOURNE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GODFREY HIRST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SOUTH GEELONG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GOLDEN CIRCLE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MILL PARK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GPT PROPERTY MANAGEMENT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MARIBYRNONG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GREAT OCEAN INGREDIENTS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ALLANSFORD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GSK AUSTRALIA CHEMICALS DIVISION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PORT FAIRY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H W GREENHAM &amp; SONS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TONGALA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HANNANPRINT VICTORIA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NOBLE PARK NORTH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HAZELDENES CHICKEN FARM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LOCKWOOD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HOLCIM (AUSTRALIA) PTY LTD (Formerly registered as CEMEX)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OAKLANDS JUNCTION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HOSPIRA AUSTRALIA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MULGRAVE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HUHTAMAKI AUSTRALIA PTY LTD (HAPL)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PRESTON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IMERYS MINERALS AUSTRALIA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PITTONG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INDEPENDENT DISTILLERS (AUST)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LAVERTON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INGHAMS ENTERPRISES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SOMERVILLE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INTEGRO FOODS AUSTRALIA PTY LTD 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FOOTSCRAY WEST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IPM OPERATION &amp; MAINTENANCE LOY YANG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TRARALGON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JBS Australia Pty Limited </w:t>
            </w: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br/>
              <w:t>(Formerly registered as Swift Australia PTY Limited)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BROOKLYN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JBS Australia Pty Limited </w:t>
            </w: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br/>
              <w:t>(Formerly registered as Swift Australia PTY Limited)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COBRAM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 xml:space="preserve">JEMENA EASTERN GAS PIPELINE (1) PTY LTD AND JEMENA EASTERN GAS PIPELINE (2) PTY LTD  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LONGFORD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KAGOME FOODS AUSTRALIA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ECHUCA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KNAUF PLASTERBOARD PTY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ALTONA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KRAFT FOODS AUSTRALIA PTY LTD </w:t>
            </w: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br/>
              <w:t>(Formerly registered as Cadbury Pty Ltd)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RINGWOOD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KRAFT FOODS AUSTRALIA PTY LTD </w:t>
            </w: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br/>
              <w:t>(Formerly registered as Cadbury Pty Ltd)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SCORESBY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KRAFT FOODS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PORT MELBOURNE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 TROBE UNIVERSITY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BUNDOORA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LAMINEX GROUP PTY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CHELTENHAM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LAMINEX GROUP PTY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WENDOUREE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LEADING SYNTHETICS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CAMPBELLFIELD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LESAFFRE AUSTRALIA PACIFIC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DANDENONG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LION-DAIRY &amp; DRINKS PTY LTD </w:t>
            </w: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br/>
              <w:t>(Formerly registered as NATIONAL FOODS AUSTRALIA PTY LTD)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BARANDUDA 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LION-DAIRY &amp; DRINKS PTY LTD </w:t>
            </w: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br/>
              <w:t>(Formerly registered as NATIONAL FOODS AUSTRALIA PTY LTD)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CHELSEA HEIGHTS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LION-DAIRY &amp; DRINKS PTY LTD </w:t>
            </w: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br/>
              <w:t>(Formerly registered as NATIONAL FOODS AUSTRALIA PTY LTD)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MORWELL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LOY YANG POWER MANAGEMENT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TRARALGON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LYONDELLBASELL AUSTRALIA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CORIO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M C HERD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CORIO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MALTEUROP AUSTRALIA PTY LTD </w:t>
            </w: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br/>
              <w:t>(Formerly known as ADM MALTING AUSTRALIA PTY LTD)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NORTH GEELONG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MARS AUSTRALIA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BALLARAT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MARS PETCARE AUSTRALIA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WODONGA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MCCAIN FOODS (AUST)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WENDOUREE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MECRUS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COBRAM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MECRUS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LEONGATHA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MECRUS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MORWELL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MELBOURNE HEALTH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PARKVILLE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MELBOURNE WATER CORPORATION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BANGHOLME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MELBOURNE WATER CORPORATION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CHRISTMAS HILLS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MELBOURNE WATER CORPORATION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WERRIBEE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MIDFIELD CO-PRODUCTS PTY LTD (Formerly registered as Warrnambool </w:t>
            </w:r>
            <w:proofErr w:type="spellStart"/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Stockfeeds</w:t>
            </w:r>
            <w:proofErr w:type="spellEnd"/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P/L)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WARRNAMBOOL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MIDFIELD MEAT INTERNATIONAL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WARRNAMBOOL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MILDURA FRUIT JUICES AUST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MILDURA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MOBIL REFINING AUST P/L</w:t>
            </w:r>
          </w:p>
          <w:p w:rsidR="00193312" w:rsidRDefault="00193312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  <w:p w:rsidR="00193312" w:rsidRPr="00345A14" w:rsidRDefault="00193312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ALTONA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MOMENTIVE SPECIALTY CHEMICALS P/L </w:t>
            </w: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br/>
              <w:t xml:space="preserve">(Formerly registered as </w:t>
            </w:r>
            <w:proofErr w:type="spellStart"/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Hexion</w:t>
            </w:r>
            <w:proofErr w:type="spellEnd"/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Specialty Chemicals P/L)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DEER PARK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MONASH UNIVERSITY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CAULFIELD EAST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MONASH UNIVERSITY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CLAYTON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MONSBENT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WINTON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MURRAY GOULBURN CO-OPERATIVE CO.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COBRAM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MURRAY GOULBURN CO-OPERATIVE CO.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KOROIT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MURRAY GOULBURN CO-OPERATIVE CO.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LEONGATHA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MURRAY GOULBURN CO-OPERATIVE CO.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MAFFRA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MURRAY GOULBURN CO-OPERATIVE CO.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ROCHESTER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MURRAY GOULBURN CO-OPERATIVE CO.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TANGAMBALANGA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MUSEUM VICTORIA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CARLTON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NATIONAL AUSTRALIA BANK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VICTORIA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NATIONAL POWER AUST INVESTMENTS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MORWELL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NESTLE AUSTRALIA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CAMPBELLFIELD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NESTLE AUSTRALIA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MULGRAVE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NESTLE AUSTRALIA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TONGALA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NESTLE AUSTRALIA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WAHGUNYAH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NISSAN CASTING (AUSTRALIA)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DANDENONG SOUTH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NUBRIK PTY LTD </w:t>
            </w: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br/>
              <w:t>(Formerly registered as AUSTRAL BRICKS (VIC) PTY LTD)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CRAIGIEBURN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NUFARM AUSTRALIA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LAVERTON NORTH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OLEX AUSTRALIA PTY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TOTTENHAM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ONESTEEL WIRE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NORTH SHORE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ORICA AUSTRALIA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LAVERTON NORTH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ORIGIN ENERGY POWER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MORTLAKE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ORIGIN ENERGY RESOURCES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 xml:space="preserve">LANG </w:t>
            </w:r>
            <w:proofErr w:type="spellStart"/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LANG</w:t>
            </w:r>
            <w:proofErr w:type="spellEnd"/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ORIGIN ENERGY RESOURCES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PORT CAMPBELL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PAPER AUSTRALIA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MORWELL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PARMALAT AUSTRALIA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BENDIGO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PARMALAT AUSTRALIA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ROWVILLE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 xml:space="preserve">PATRICK STEVEDORES OPERATIONS PTY LIMITED  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WEST MELBOURNE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PATTIES FOODS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BAIRNSDALE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PEERLESS HOLDINGS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BRAYBROOK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PHILIP MORRIS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MOORABBIN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PMP PRINT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CLAYTON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POTTERS INDUSTRIES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LAVERTON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PPG INDUSTRIES AUST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CLAYTON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PQ AUSTRALIA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DANDENONG SOUTH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QENOS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ALTONA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QUALITY BAKERS AUSTRALIA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CLAYTON SOUTH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RIVALEA (AUSTRALIA) PTY LTD </w:t>
            </w: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br/>
              <w:t>(</w:t>
            </w:r>
            <w:proofErr w:type="spellStart"/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Formerley</w:t>
            </w:r>
            <w:proofErr w:type="spellEnd"/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registered as QAF MEAT INDUSTRIES)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HUNTLY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RIVERLAND OILSEEDS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NUMURKAH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ROBERT BOSCH (AUST)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CLAYTON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ROYAL BOTANIC GARDENS BOARD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SOUTH YARRA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ROYAL MELBOURNE INSTITUTE OF TECHNOLOGY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MELBOURNE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SAKATA RICE SNACKS AUSTRALIA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LAVERTON NORTH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SANCTUARY LAKES CLUB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POINT COOK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SANTOS (N.T.)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NEWMERELLA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SCA HYGIENE AUSTRALASIA PTY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BOX HILL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SCHWEPPES AUSTRALIA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TULLAMARINE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SELKIRK BRICK PTY. LTD.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BALLARAT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SELKIRK BRICK PTY. LTD.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BENDIGO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SHELL REFINING (AUSTRALIA)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CORIO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SIBELCO AUSTRALIA LIMITED </w:t>
            </w: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br/>
              <w:t xml:space="preserve">(Formerly registered as </w:t>
            </w:r>
            <w:proofErr w:type="spellStart"/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Unimin</w:t>
            </w:r>
            <w:proofErr w:type="spellEnd"/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Australia Limited)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LANG </w:t>
            </w:r>
            <w:proofErr w:type="spellStart"/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LANG</w:t>
            </w:r>
            <w:proofErr w:type="spellEnd"/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SIBELCO AUSTRALIA LIMITED </w:t>
            </w: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br/>
              <w:t xml:space="preserve">(Formerly registered as </w:t>
            </w:r>
            <w:proofErr w:type="spellStart"/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Unimin</w:t>
            </w:r>
            <w:proofErr w:type="spellEnd"/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Australia Limited)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LILYDALE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SIBELCO AUSTRALIA LIMITED </w:t>
            </w: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br/>
              <w:t xml:space="preserve">(Formerly registered as </w:t>
            </w:r>
            <w:proofErr w:type="spellStart"/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Unimin</w:t>
            </w:r>
            <w:proofErr w:type="spellEnd"/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Australia Limited)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TRARALGON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SIMPLOT AUSTRALIA (HOLDINGS) PTY LIMITED 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ECHUCA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SIMPLOT AUSTRALIA (HOLDINGS) PTY LIMITED 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PAKENHAM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SIMS ALUMINIUM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LAVERTON NORTH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SNOWY HYDRO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LAVERTON NORTH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SNOWY HYDRO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TRARALGON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SOUTHERN HEALTH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CLAYTON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SOUTHERN HEALTH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DANDENONG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SOUTHERN METROPOLITAN CEMETERIES TRUST 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SPRINGVALE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SPC ARDMONA OPERATIONS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KYABRAM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SPC ARDMONA OPERATIONS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MOOROOPNA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SPC ARDMONA OPERATIONS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SHEPPARTON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ST VINCENTS HOSPITAL (MELBOURNE)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FITZROY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STAWELL GOLD MINES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STAWELL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STEEL CEMENT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PORT MELBOURNE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SUCROGEN BIOETHANOL PTY LTD </w:t>
            </w: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br/>
              <w:t>(Formerly registered as CSR Distilleries Operations Pty Ltd)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YARRAVILLE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SUGAR AUST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YARRAVILLE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SYMEX HOLDINGS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PORT MELBOURNE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TAGHLEEF INDUSTRIES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WODONGA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TATURA MILK INDUSTRIES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TATURA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TELSTRA CORPORATION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CLAYTON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TELSTRA CORPORATION LIMITED</w:t>
            </w:r>
          </w:p>
          <w:p w:rsidR="00193312" w:rsidRPr="00345A14" w:rsidRDefault="00193312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MELBOURNE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THE AUSTRALIAN STEEL CO (OPERATIONS) P/L </w:t>
            </w: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br/>
              <w:t>(Formerly registered as SMORGON STEEL)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LAVERTON NORTH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THE GEO GROUP AUSTRALIA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FULHAM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THE ROYAL CHILDREN'S HOSPITAL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PARKVILLE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THE UNIVERSITY OF MELBOURNE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PARKVILLE / CARLTON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TOYOTA MOTOR CORP AUST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ALTONA NORTH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TRANSFIELD SERVICES AUSTRALIA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DANDENONG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TRANSFIELD SERVICES AUSTRALIA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FITZROY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TRANSFIELD SERVICES AUSTRALIA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GEELONG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TRANSFIELD SERVICES AUSTRALIA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PARKVILLE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TRANSFIELD SERVICES AUSTRALIA P/L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PRAHRAN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TREASURY WINE ESTATES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RED CLIFFS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TURI FOODS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BREAKWATER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TURI FOODS PTY LTD (Formerly registered as TURI ENTERPRISES P/L)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THOMASTOWN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UNILEVER AUSTRALIA TRADING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TATURA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UNITY MINING LIMITED (Formerly registered as Bendigo Mining Limited)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KANGAROO FLAT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VEGCO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BAIRNSDALE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VENTURE CAMPBELLFIELD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CAMPBELLFIELD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VICTORIA AMATEUR TURF CLUB (INC THE MELBOURNE RACING CLUB)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CAULFIELD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VICTORIA RACING CLUB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FLEMINGTON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VICTORIA WOOL PROCESSORS AUST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LAVERTON NORTH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VISY BOARD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DANDENONG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VISY BOARD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WODONGA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VISY INDUSTRIES AUSTRALIA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CAMPBELLFIELD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VISY PACKAGING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COBURG NORTH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VISY PAPER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RESERVOIR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WARRNABOOL CHEESE &amp; BUTTER FACTORY COMPANY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ALLANSFORD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WESTERN HEALTH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FOOTSCRAY  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WESTFIELD SHOPPING CENTRE MANAGEMENT CO. (VIC) PTY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CHELTENHAM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WESTFIELD SHOPPING CENTRE MANAGEMENT CO. (VIC.) PTY. LIMITED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WANTIRNA SOUTH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WODONGA RENDERING PTY LTD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WODONGA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ZOOLOGICAL PARKS AND GARDENS BOARD</w:t>
            </w:r>
          </w:p>
        </w:tc>
        <w:tc>
          <w:tcPr>
            <w:tcW w:w="1797" w:type="pct"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5950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PARKVILLE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AMCOR PACKAGING (AUSTRALIA) PTY LTD</w:t>
            </w:r>
          </w:p>
        </w:tc>
        <w:tc>
          <w:tcPr>
            <w:tcW w:w="1797" w:type="pct"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BROOKLYN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AMCOR PACKAGING (AUSTRALIA) PTY LTD</w:t>
            </w:r>
          </w:p>
        </w:tc>
        <w:tc>
          <w:tcPr>
            <w:tcW w:w="1797" w:type="pct"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KEON PARK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AMCOR PACKAGING (AUSTRALIA) PTY LTD</w:t>
            </w:r>
          </w:p>
        </w:tc>
        <w:tc>
          <w:tcPr>
            <w:tcW w:w="1797" w:type="pct"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LAVERTON NORTH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AMCOR PACKAGING (AUSTRALIA) PTY LTD</w:t>
            </w:r>
          </w:p>
        </w:tc>
        <w:tc>
          <w:tcPr>
            <w:tcW w:w="1797" w:type="pct"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MOORABBIN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AMCOR PACKAGING (AUSTRALIA) PTY LTD</w:t>
            </w:r>
          </w:p>
        </w:tc>
        <w:tc>
          <w:tcPr>
            <w:tcW w:w="1797" w:type="pct"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MOORABBIN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AMCOR PACKAGING (AUSTRALIA) PTY LTD</w:t>
            </w:r>
          </w:p>
        </w:tc>
        <w:tc>
          <w:tcPr>
            <w:tcW w:w="1797" w:type="pct"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PRESTON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AMCOR PACKAGING (AUSTRALIA) PTY LTD</w:t>
            </w:r>
          </w:p>
        </w:tc>
        <w:tc>
          <w:tcPr>
            <w:tcW w:w="1797" w:type="pct"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THOMASTOWN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AMCOR PACKAGING (AUSTRALIA) PTY LTD</w:t>
            </w:r>
          </w:p>
        </w:tc>
        <w:tc>
          <w:tcPr>
            <w:tcW w:w="1797" w:type="pct"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WENDOUREE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AMCOR PACKAGING (AUSTRALIA) PTY LTD</w:t>
            </w:r>
          </w:p>
        </w:tc>
        <w:tc>
          <w:tcPr>
            <w:tcW w:w="1797" w:type="pct"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WEST HEIDELBERG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AUSTRALIA PACIFIC AIRPORTS (MELBOURNE) PTY LTD</w:t>
            </w:r>
          </w:p>
        </w:tc>
        <w:tc>
          <w:tcPr>
            <w:tcW w:w="1797" w:type="pct"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MELBOURNE AIRPORT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DEPARTMENT OF DEFENCE</w:t>
            </w:r>
          </w:p>
        </w:tc>
        <w:tc>
          <w:tcPr>
            <w:tcW w:w="1797" w:type="pct"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CRIB POINT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DEPARTMENT OF DEFENCE</w:t>
            </w:r>
          </w:p>
        </w:tc>
        <w:tc>
          <w:tcPr>
            <w:tcW w:w="1797" w:type="pct"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PUCKAPUNYAL</w:t>
            </w:r>
          </w:p>
        </w:tc>
      </w:tr>
      <w:tr w:rsidR="000D113F" w:rsidRPr="00345A14" w:rsidTr="0002241D">
        <w:trPr>
          <w:trHeight w:val="310"/>
        </w:trPr>
        <w:tc>
          <w:tcPr>
            <w:tcW w:w="1929" w:type="pct"/>
            <w:noWrap/>
            <w:hideMark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QANTAS AIRWAYS LTD</w:t>
            </w:r>
          </w:p>
        </w:tc>
        <w:tc>
          <w:tcPr>
            <w:tcW w:w="1797" w:type="pct"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273" w:type="pct"/>
            <w:noWrap/>
            <w:hideMark/>
          </w:tcPr>
          <w:p w:rsidR="000D113F" w:rsidRPr="00345A14" w:rsidRDefault="000D113F" w:rsidP="009848B6">
            <w:pPr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</w:pPr>
            <w:r w:rsidRPr="00345A1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en-AU"/>
              </w:rPr>
              <w:t>MELBOURNE AIRPORT</w:t>
            </w:r>
          </w:p>
        </w:tc>
      </w:tr>
    </w:tbl>
    <w:p w:rsidR="00D8613D" w:rsidRPr="00345A14" w:rsidRDefault="00D8613D">
      <w:pPr>
        <w:rPr>
          <w:rFonts w:ascii="Times New Roman" w:hAnsi="Times New Roman" w:cs="Times New Roman"/>
        </w:rPr>
      </w:pPr>
    </w:p>
    <w:p w:rsidR="009848B6" w:rsidRPr="00345A14" w:rsidRDefault="009848B6">
      <w:pPr>
        <w:rPr>
          <w:rFonts w:ascii="Times New Roman" w:hAnsi="Times New Roman" w:cs="Times New Roman"/>
        </w:rPr>
      </w:pPr>
    </w:p>
    <w:sectPr w:rsidR="009848B6" w:rsidRPr="00345A14" w:rsidSect="00022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3F" w:rsidRDefault="000D113F" w:rsidP="000D113F">
      <w:pPr>
        <w:spacing w:after="0" w:line="240" w:lineRule="auto"/>
      </w:pPr>
      <w:r>
        <w:separator/>
      </w:r>
    </w:p>
  </w:endnote>
  <w:endnote w:type="continuationSeparator" w:id="0">
    <w:p w:rsidR="000D113F" w:rsidRDefault="000D113F" w:rsidP="000D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3F" w:rsidRDefault="000D11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3F" w:rsidRDefault="000D11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3F" w:rsidRDefault="000D11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3F" w:rsidRDefault="000D113F" w:rsidP="000D113F">
      <w:pPr>
        <w:spacing w:after="0" w:line="240" w:lineRule="auto"/>
      </w:pPr>
      <w:r>
        <w:separator/>
      </w:r>
    </w:p>
  </w:footnote>
  <w:footnote w:type="continuationSeparator" w:id="0">
    <w:p w:rsidR="000D113F" w:rsidRDefault="000D113F" w:rsidP="000D1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3F" w:rsidRDefault="00227D2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4894" o:spid="_x0000_s2056" type="#_x0000_t136" style="position:absolute;margin-left:0;margin-top:0;width:530.25pt;height:106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tion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3F" w:rsidRDefault="00227D2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4895" o:spid="_x0000_s2057" type="#_x0000_t136" style="position:absolute;margin-left:0;margin-top:0;width:530.25pt;height:106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tion 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3F" w:rsidRDefault="00227D2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4893" o:spid="_x0000_s2055" type="#_x0000_t136" style="position:absolute;margin-left:0;margin-top:0;width:530.25pt;height:106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tion 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53"/>
    <w:rsid w:val="00012A39"/>
    <w:rsid w:val="0002241D"/>
    <w:rsid w:val="000D113F"/>
    <w:rsid w:val="00164F9C"/>
    <w:rsid w:val="00193312"/>
    <w:rsid w:val="001F0E0C"/>
    <w:rsid w:val="00227D2B"/>
    <w:rsid w:val="00345A14"/>
    <w:rsid w:val="00451501"/>
    <w:rsid w:val="0057198D"/>
    <w:rsid w:val="00595053"/>
    <w:rsid w:val="005A4EF1"/>
    <w:rsid w:val="00605DB7"/>
    <w:rsid w:val="008F1D1C"/>
    <w:rsid w:val="009848B6"/>
    <w:rsid w:val="00A65A13"/>
    <w:rsid w:val="00B50618"/>
    <w:rsid w:val="00CD6F1B"/>
    <w:rsid w:val="00D5056E"/>
    <w:rsid w:val="00D8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3F"/>
  </w:style>
  <w:style w:type="paragraph" w:styleId="Footer">
    <w:name w:val="footer"/>
    <w:basedOn w:val="Normal"/>
    <w:link w:val="FooterChar"/>
    <w:uiPriority w:val="99"/>
    <w:unhideWhenUsed/>
    <w:rsid w:val="000D1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3F"/>
  </w:style>
  <w:style w:type="paragraph" w:styleId="BalloonText">
    <w:name w:val="Balloon Text"/>
    <w:basedOn w:val="Normal"/>
    <w:link w:val="BalloonTextChar"/>
    <w:uiPriority w:val="99"/>
    <w:semiHidden/>
    <w:unhideWhenUsed/>
    <w:rsid w:val="00CD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1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3F"/>
  </w:style>
  <w:style w:type="paragraph" w:styleId="Footer">
    <w:name w:val="footer"/>
    <w:basedOn w:val="Normal"/>
    <w:link w:val="FooterChar"/>
    <w:uiPriority w:val="99"/>
    <w:unhideWhenUsed/>
    <w:rsid w:val="000D1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3F"/>
  </w:style>
  <w:style w:type="paragraph" w:styleId="BalloonText">
    <w:name w:val="Balloon Text"/>
    <w:basedOn w:val="Normal"/>
    <w:link w:val="BalloonTextChar"/>
    <w:uiPriority w:val="99"/>
    <w:semiHidden/>
    <w:unhideWhenUsed/>
    <w:rsid w:val="00CD6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0BCE-18B5-4A15-9FAF-8FEBB58C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2183</Words>
  <Characters>11636</Characters>
  <Application>Microsoft Office Word</Application>
  <DocSecurity>0</DocSecurity>
  <Lines>646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13343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Tejopala Rawls</dc:creator>
  <cp:lastModifiedBy>Tejopala Rawls</cp:lastModifiedBy>
  <cp:revision>3</cp:revision>
  <cp:lastPrinted>2016-06-02T03:57:00Z</cp:lastPrinted>
  <dcterms:created xsi:type="dcterms:W3CDTF">2016-06-02T04:57:00Z</dcterms:created>
  <dcterms:modified xsi:type="dcterms:W3CDTF">2016-06-02T05:16:00Z</dcterms:modified>
</cp:coreProperties>
</file>