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72FD" w14:textId="04DA3615" w:rsidR="00BF28D4" w:rsidRPr="00687474" w:rsidRDefault="00BF28D4" w:rsidP="00BF28D4">
      <w:pPr>
        <w:spacing w:after="240"/>
        <w:rPr>
          <w:noProof/>
        </w:rPr>
      </w:pPr>
      <w:r w:rsidRPr="00687474">
        <w:rPr>
          <w:noProof/>
        </w:rPr>
        <w:t xml:space="preserve">Ref: </w:t>
      </w:r>
      <w:r w:rsidR="007B1BC5" w:rsidRPr="007B1BC5">
        <w:rPr>
          <w:noProof/>
          <w:highlight w:val="yellow"/>
        </w:rPr>
        <w:t>Insert application number</w:t>
      </w:r>
    </w:p>
    <w:p w14:paraId="36BE3A57" w14:textId="77777777" w:rsidR="00BF28D4" w:rsidRPr="0043235B" w:rsidRDefault="00BF28D4" w:rsidP="00BF28D4">
      <w:pPr>
        <w:pStyle w:val="Heading2"/>
        <w:rPr>
          <w:b/>
          <w:color w:val="004EA8"/>
          <w:sz w:val="28"/>
          <w:szCs w:val="28"/>
        </w:rPr>
      </w:pPr>
      <w:r w:rsidRPr="0043235B">
        <w:rPr>
          <w:b/>
          <w:color w:val="004EA8"/>
          <w:sz w:val="28"/>
          <w:szCs w:val="28"/>
        </w:rPr>
        <w:t>Details</w:t>
      </w:r>
    </w:p>
    <w:p w14:paraId="3AD0DAB2" w14:textId="42344959" w:rsidR="00BF28D4" w:rsidRDefault="00BF28D4" w:rsidP="00BF28D4">
      <w:r w:rsidRPr="00AD6C26">
        <w:rPr>
          <w:b/>
        </w:rPr>
        <w:t>Department:</w:t>
      </w:r>
      <w:r>
        <w:tab/>
      </w:r>
      <w:r>
        <w:tab/>
      </w:r>
      <w:r w:rsidR="00D00E2F" w:rsidRPr="00793315">
        <w:t xml:space="preserve">Department of </w:t>
      </w:r>
      <w:r w:rsidR="004A1FDF">
        <w:t>Energy, Environment and Climate Action</w:t>
      </w:r>
    </w:p>
    <w:p w14:paraId="7962B641" w14:textId="7F8D291B" w:rsidR="00BF28D4" w:rsidRDefault="00BF28D4" w:rsidP="00BF28D4">
      <w:pPr>
        <w:ind w:left="1440" w:firstLine="720"/>
      </w:pPr>
      <w:r>
        <w:t>Primary contact:</w:t>
      </w:r>
      <w:r>
        <w:tab/>
      </w:r>
    </w:p>
    <w:p w14:paraId="5AF6C26A" w14:textId="1B53054B" w:rsidR="00BF28D4" w:rsidRDefault="00BF28D4" w:rsidP="00BF28D4">
      <w:pPr>
        <w:ind w:left="1440" w:firstLine="720"/>
      </w:pPr>
      <w:r>
        <w:t>Address:</w:t>
      </w:r>
      <w:r>
        <w:tab/>
      </w:r>
      <w:r>
        <w:tab/>
      </w:r>
      <w:r w:rsidR="00AF234C">
        <w:t>Level 6, 8 Nicholson Street, East Melbourne VIC 3002</w:t>
      </w:r>
    </w:p>
    <w:p w14:paraId="478D3E70" w14:textId="18956DD9" w:rsidR="00BF28D4" w:rsidRDefault="00BF28D4" w:rsidP="00BF28D4">
      <w:pPr>
        <w:ind w:left="1440" w:firstLine="720"/>
      </w:pPr>
      <w:r>
        <w:t xml:space="preserve">Phone: </w:t>
      </w:r>
      <w:r>
        <w:tab/>
      </w:r>
      <w:r>
        <w:tab/>
      </w:r>
      <w:r>
        <w:tab/>
      </w:r>
    </w:p>
    <w:p w14:paraId="10A1380A" w14:textId="6D4A005E" w:rsidR="00BF28D4" w:rsidRPr="00AD6C26" w:rsidRDefault="00BF28D4" w:rsidP="00BF28D4">
      <w:pPr>
        <w:ind w:left="1440" w:firstLine="720"/>
      </w:pPr>
      <w:r>
        <w:t xml:space="preserve">Email:  </w:t>
      </w:r>
      <w:r>
        <w:tab/>
      </w:r>
      <w:r>
        <w:tab/>
      </w:r>
      <w:r>
        <w:tab/>
      </w:r>
    </w:p>
    <w:p w14:paraId="13EF99F3" w14:textId="26FFF206" w:rsidR="00BF28D4" w:rsidRDefault="00BF28D4" w:rsidP="00BF28D4">
      <w:pPr>
        <w:ind w:left="1440" w:firstLine="720"/>
      </w:pPr>
      <w:r>
        <w:t>Facsimile:</w:t>
      </w:r>
      <w:r>
        <w:tab/>
      </w:r>
      <w:r>
        <w:tab/>
        <w:t>Optional: n/a</w:t>
      </w:r>
    </w:p>
    <w:p w14:paraId="69F1A93C" w14:textId="77777777" w:rsidR="00BF28D4" w:rsidRDefault="00BF28D4" w:rsidP="00BF28D4">
      <w:r w:rsidRPr="00AD6C26">
        <w:rPr>
          <w:b/>
        </w:rPr>
        <w:t>Recipient:</w:t>
      </w:r>
      <w:r>
        <w:tab/>
      </w:r>
      <w:r>
        <w:tab/>
        <w:t>&lt;</w:t>
      </w:r>
      <w:r w:rsidRPr="00AF234C">
        <w:rPr>
          <w:highlight w:val="yellow"/>
        </w:rPr>
        <w:t>Organisation Name</w:t>
      </w:r>
      <w:r>
        <w:t>&gt;</w:t>
      </w:r>
    </w:p>
    <w:p w14:paraId="76F65835" w14:textId="77777777" w:rsidR="00BF28D4" w:rsidRDefault="00BF28D4" w:rsidP="00BF28D4">
      <w:pPr>
        <w:ind w:left="1440" w:firstLine="720"/>
      </w:pPr>
      <w:r>
        <w:t>Primary contact:</w:t>
      </w:r>
      <w:r>
        <w:tab/>
        <w:t>&lt;</w:t>
      </w:r>
      <w:r w:rsidRPr="00AF234C">
        <w:rPr>
          <w:highlight w:val="yellow"/>
        </w:rPr>
        <w:t>Name</w:t>
      </w:r>
      <w:r>
        <w:t>&gt;</w:t>
      </w:r>
    </w:p>
    <w:p w14:paraId="63A2DB4B" w14:textId="77777777" w:rsidR="00BF28D4" w:rsidRDefault="00BF28D4" w:rsidP="00BF28D4">
      <w:pPr>
        <w:ind w:left="1440" w:firstLine="720"/>
      </w:pPr>
      <w:r>
        <w:t>Address:</w:t>
      </w:r>
      <w:r>
        <w:tab/>
      </w:r>
      <w:r>
        <w:tab/>
        <w:t>&lt;</w:t>
      </w:r>
      <w:r w:rsidRPr="00AF234C">
        <w:rPr>
          <w:highlight w:val="yellow"/>
        </w:rPr>
        <w:t>Organisation Address</w:t>
      </w:r>
      <w:r>
        <w:t>&gt;</w:t>
      </w:r>
    </w:p>
    <w:p w14:paraId="79C3B7C4" w14:textId="77777777" w:rsidR="00BF28D4" w:rsidRDefault="00BF28D4" w:rsidP="00BF28D4">
      <w:pPr>
        <w:ind w:left="1440" w:firstLine="720"/>
      </w:pPr>
      <w:r>
        <w:t xml:space="preserve">Phone: </w:t>
      </w:r>
      <w:r>
        <w:tab/>
      </w:r>
      <w:r>
        <w:tab/>
      </w:r>
      <w:r>
        <w:tab/>
      </w:r>
      <w:r w:rsidRPr="00AD6C26">
        <w:t>&lt;</w:t>
      </w:r>
      <w:r w:rsidRPr="00AF234C">
        <w:rPr>
          <w:highlight w:val="yellow"/>
        </w:rPr>
        <w:t>Organisation Phone Number</w:t>
      </w:r>
      <w:r w:rsidRPr="00AD6C26">
        <w:t>&gt;</w:t>
      </w:r>
    </w:p>
    <w:p w14:paraId="646DCD24" w14:textId="77777777" w:rsidR="00BF28D4" w:rsidRPr="00AD6C26" w:rsidRDefault="00BF28D4" w:rsidP="00BF28D4">
      <w:pPr>
        <w:ind w:left="1440" w:firstLine="720"/>
      </w:pPr>
      <w:r>
        <w:t xml:space="preserve">Email: </w:t>
      </w:r>
      <w:r w:rsidRPr="00AD6C26">
        <w:t xml:space="preserve"> </w:t>
      </w:r>
      <w:r w:rsidRPr="00AD6C26">
        <w:tab/>
      </w:r>
      <w:r w:rsidRPr="00AD6C26">
        <w:tab/>
      </w:r>
      <w:r w:rsidRPr="00AD6C26">
        <w:tab/>
        <w:t>&lt;</w:t>
      </w:r>
      <w:r w:rsidRPr="00AF234C">
        <w:rPr>
          <w:highlight w:val="yellow"/>
        </w:rPr>
        <w:t>Organisation Email</w:t>
      </w:r>
      <w:r w:rsidRPr="00AD6C26">
        <w:t>&gt;</w:t>
      </w:r>
    </w:p>
    <w:p w14:paraId="6363D07E" w14:textId="77777777" w:rsidR="00BF28D4" w:rsidRDefault="00BF28D4" w:rsidP="00BF28D4">
      <w:pPr>
        <w:ind w:left="1440" w:firstLine="720"/>
      </w:pPr>
      <w:r>
        <w:t>Facsimile:</w:t>
      </w:r>
      <w:r>
        <w:tab/>
      </w:r>
      <w:r>
        <w:tab/>
        <w:t>Optional: Number OR n/a</w:t>
      </w:r>
    </w:p>
    <w:p w14:paraId="074259A1" w14:textId="77777777" w:rsidR="00BF28D4" w:rsidRPr="00A94B98" w:rsidRDefault="00BF28D4" w:rsidP="00BF28D4">
      <w:r w:rsidRPr="00EC35B7">
        <w:rPr>
          <w:b/>
        </w:rPr>
        <w:t>Activity Name:</w:t>
      </w:r>
      <w:r w:rsidRPr="00EC35B7">
        <w:rPr>
          <w:b/>
        </w:rPr>
        <w:tab/>
      </w:r>
      <w:r>
        <w:tab/>
        <w:t>&lt;</w:t>
      </w:r>
      <w:r w:rsidRPr="00AF234C">
        <w:rPr>
          <w:highlight w:val="yellow"/>
        </w:rPr>
        <w:t>Service/Project Name</w:t>
      </w:r>
      <w:r>
        <w:t>&gt;</w:t>
      </w:r>
    </w:p>
    <w:p w14:paraId="17751F87" w14:textId="1E73EE2B" w:rsidR="00BF28D4" w:rsidRDefault="00BF28D4" w:rsidP="00BF28D4">
      <w:pPr>
        <w:spacing w:before="80" w:after="0"/>
      </w:pPr>
      <w:r w:rsidRPr="00EC35B7">
        <w:rPr>
          <w:b/>
        </w:rPr>
        <w:t>Funding Program:</w:t>
      </w:r>
      <w:r>
        <w:tab/>
      </w:r>
      <w:r w:rsidR="00AF234C">
        <w:t>Energy Market Ready Grants Program</w:t>
      </w:r>
    </w:p>
    <w:p w14:paraId="03472DB4" w14:textId="77777777" w:rsidR="00BF28D4" w:rsidRDefault="00BF28D4" w:rsidP="00BF28D4">
      <w:pPr>
        <w:spacing w:before="0" w:after="0"/>
      </w:pPr>
    </w:p>
    <w:p w14:paraId="5CB0F395" w14:textId="77777777" w:rsidR="00BF28D4" w:rsidRDefault="00BF28D4" w:rsidP="00BF28D4">
      <w:pPr>
        <w:spacing w:before="0"/>
        <w:ind w:right="-1"/>
      </w:pPr>
      <w:r>
        <w:t>This funding agreement (</w:t>
      </w:r>
      <w:r>
        <w:rPr>
          <w:b/>
        </w:rPr>
        <w:t>this Agreement</w:t>
      </w:r>
      <w:r>
        <w:t>) is a legally binding contract between the Recipient and the Department.</w:t>
      </w:r>
    </w:p>
    <w:p w14:paraId="0B7D86E2" w14:textId="77777777" w:rsidR="00BF28D4" w:rsidRDefault="00BF28D4" w:rsidP="00BF28D4">
      <w:pPr>
        <w:spacing w:before="0" w:after="0"/>
      </w:pPr>
    </w:p>
    <w:p w14:paraId="69AC37DC" w14:textId="77777777" w:rsidR="00BF28D4" w:rsidRDefault="00BF28D4" w:rsidP="00BF28D4">
      <w:pPr>
        <w:spacing w:before="0"/>
      </w:pPr>
      <w:r>
        <w:t>By signing and returning this Agreement to the Department, You will accept the offer of funding in this Agreement and agree to the terms and conditions set out within.</w:t>
      </w:r>
    </w:p>
    <w:p w14:paraId="0EE7CFC3" w14:textId="77777777" w:rsidR="00BF28D4" w:rsidRDefault="00BF28D4" w:rsidP="00BF28D4">
      <w:pPr>
        <w:spacing w:before="0" w:after="0"/>
      </w:pPr>
    </w:p>
    <w:p w14:paraId="6E1A2156" w14:textId="77777777" w:rsidR="00BF28D4" w:rsidRDefault="00BF28D4" w:rsidP="00BF28D4">
      <w:pPr>
        <w:spacing w:before="0"/>
      </w:pPr>
      <w:r>
        <w:t>This Agreement will commence from the date it is last signed and will end once You have completed the Activity and all other Deliverables/Milestones specified in this Agreement to the reasonable satisfaction of the Department.</w:t>
      </w:r>
    </w:p>
    <w:p w14:paraId="7B7DD49A" w14:textId="77777777" w:rsidR="00BF28D4" w:rsidRDefault="00BF28D4" w:rsidP="00BF28D4">
      <w:pPr>
        <w:spacing w:before="0" w:after="0"/>
      </w:pPr>
    </w:p>
    <w:p w14:paraId="25521B99" w14:textId="77777777" w:rsidR="00BF28D4" w:rsidRDefault="00BF28D4" w:rsidP="00BF28D4">
      <w:pPr>
        <w:spacing w:before="0"/>
      </w:pPr>
      <w:r>
        <w:t>In this Agreement:</w:t>
      </w:r>
    </w:p>
    <w:p w14:paraId="59F9759A" w14:textId="77777777" w:rsidR="00BF28D4" w:rsidRPr="00C84B50" w:rsidRDefault="00BF28D4" w:rsidP="00BF28D4">
      <w:pPr>
        <w:pStyle w:val="ListParagraph"/>
        <w:numPr>
          <w:ilvl w:val="0"/>
          <w:numId w:val="4"/>
        </w:numPr>
        <w:spacing w:before="0"/>
      </w:pPr>
      <w:r>
        <w:t xml:space="preserve">Details, Parts A, B, Execution and any attachments form the Agreement between You and the </w:t>
      </w:r>
      <w:proofErr w:type="gramStart"/>
      <w:r>
        <w:t>Department, and</w:t>
      </w:r>
      <w:proofErr w:type="gramEnd"/>
      <w:r>
        <w:t xml:space="preserve"> constitute the entire agreement between the parties and supersede prior representations, contracts, statements and understandings in relation to its subject matter.</w:t>
      </w:r>
    </w:p>
    <w:p w14:paraId="5221778D" w14:textId="77777777" w:rsidR="00BF28D4" w:rsidRDefault="00BF28D4" w:rsidP="00BF28D4">
      <w:pPr>
        <w:pStyle w:val="ListParagraph"/>
        <w:numPr>
          <w:ilvl w:val="0"/>
          <w:numId w:val="4"/>
        </w:numPr>
        <w:spacing w:before="0"/>
      </w:pPr>
      <w:r w:rsidRPr="00C84B50">
        <w:rPr>
          <w:b/>
        </w:rPr>
        <w:t>We</w:t>
      </w:r>
      <w:r>
        <w:t xml:space="preserve">, </w:t>
      </w:r>
      <w:r w:rsidRPr="00C84B50">
        <w:rPr>
          <w:b/>
        </w:rPr>
        <w:t>Us</w:t>
      </w:r>
      <w:r>
        <w:t xml:space="preserve"> and </w:t>
      </w:r>
      <w:r w:rsidRPr="00C84B50">
        <w:rPr>
          <w:b/>
        </w:rPr>
        <w:t xml:space="preserve">Our </w:t>
      </w:r>
      <w:r>
        <w:t xml:space="preserve">means the </w:t>
      </w:r>
      <w:r w:rsidRPr="00C84B50">
        <w:rPr>
          <w:b/>
        </w:rPr>
        <w:t>Department</w:t>
      </w:r>
      <w:r>
        <w:t xml:space="preserve"> specified in the Details and includes Our officers, delegates, employees, other contractors, agents and successors. </w:t>
      </w:r>
    </w:p>
    <w:p w14:paraId="68F4378F" w14:textId="77777777" w:rsidR="00BF28D4" w:rsidRDefault="00BF28D4" w:rsidP="00BF28D4">
      <w:pPr>
        <w:pStyle w:val="ListParagraph"/>
        <w:numPr>
          <w:ilvl w:val="0"/>
          <w:numId w:val="4"/>
        </w:numPr>
        <w:spacing w:before="0"/>
      </w:pPr>
      <w:r w:rsidRPr="00C84B50">
        <w:rPr>
          <w:b/>
        </w:rPr>
        <w:t>You</w:t>
      </w:r>
      <w:r>
        <w:t xml:space="preserve"> and </w:t>
      </w:r>
      <w:proofErr w:type="gramStart"/>
      <w:r w:rsidRPr="00C84B50">
        <w:rPr>
          <w:b/>
        </w:rPr>
        <w:t>Your</w:t>
      </w:r>
      <w:proofErr w:type="gramEnd"/>
      <w:r w:rsidRPr="00C84B50">
        <w:rPr>
          <w:b/>
        </w:rPr>
        <w:t xml:space="preserve"> </w:t>
      </w:r>
      <w:r>
        <w:t xml:space="preserve">or the </w:t>
      </w:r>
      <w:r w:rsidRPr="00C84B50">
        <w:rPr>
          <w:b/>
        </w:rPr>
        <w:t>Organisation</w:t>
      </w:r>
      <w:r>
        <w:t xml:space="preserve"> means the </w:t>
      </w:r>
      <w:r w:rsidRPr="00C84B50">
        <w:rPr>
          <w:b/>
        </w:rPr>
        <w:t>Recipient</w:t>
      </w:r>
      <w:r>
        <w:t xml:space="preserve"> specified in the Details, and includes Your officers, employees, agents, volunteers, subcontractors and successors. </w:t>
      </w:r>
    </w:p>
    <w:p w14:paraId="7C0452E5" w14:textId="77777777" w:rsidR="00BF28D4" w:rsidRDefault="00BF28D4" w:rsidP="00BF28D4">
      <w:pPr>
        <w:pStyle w:val="ListParagraph"/>
        <w:numPr>
          <w:ilvl w:val="0"/>
          <w:numId w:val="4"/>
        </w:numPr>
        <w:spacing w:before="0"/>
      </w:pPr>
      <w:r w:rsidRPr="00C84B50">
        <w:rPr>
          <w:b/>
        </w:rPr>
        <w:t>Activity</w:t>
      </w:r>
      <w:r>
        <w:t xml:space="preserve"> means any tasks, services, project or other purposes for which the Funding is provided as described in the Details and clause 3 of Part A.</w:t>
      </w:r>
    </w:p>
    <w:p w14:paraId="4CED1540" w14:textId="77777777" w:rsidR="00BF28D4" w:rsidRDefault="00BF28D4" w:rsidP="00BF28D4">
      <w:pPr>
        <w:pStyle w:val="ListParagraph"/>
        <w:numPr>
          <w:ilvl w:val="0"/>
          <w:numId w:val="4"/>
        </w:numPr>
        <w:spacing w:before="0"/>
      </w:pPr>
      <w:r>
        <w:rPr>
          <w:b/>
        </w:rPr>
        <w:t>Funding</w:t>
      </w:r>
      <w:r>
        <w:t xml:space="preserve"> means money the Department provided to the Recipient under this Agreement.</w:t>
      </w:r>
    </w:p>
    <w:p w14:paraId="3E550E0B" w14:textId="77777777" w:rsidR="00BF28D4" w:rsidRDefault="00BF28D4" w:rsidP="00BF28D4">
      <w:pPr>
        <w:pStyle w:val="ListParagraph"/>
        <w:numPr>
          <w:ilvl w:val="0"/>
          <w:numId w:val="4"/>
        </w:numPr>
        <w:spacing w:before="0"/>
        <w:sectPr w:rsidR="00BF28D4" w:rsidSect="00AE033A">
          <w:headerReference w:type="even" r:id="rId14"/>
          <w:headerReference w:type="default" r:id="rId15"/>
          <w:footerReference w:type="even" r:id="rId16"/>
          <w:footerReference w:type="default" r:id="rId17"/>
          <w:headerReference w:type="first" r:id="rId18"/>
          <w:footerReference w:type="first" r:id="rId19"/>
          <w:pgSz w:w="11900" w:h="16840" w:code="8"/>
          <w:pgMar w:top="2671" w:right="1128" w:bottom="1247" w:left="1134" w:header="426" w:footer="833" w:gutter="0"/>
          <w:cols w:space="708"/>
          <w:titlePg/>
          <w:docGrid w:linePitch="360"/>
        </w:sectPr>
      </w:pPr>
      <w:r>
        <w:rPr>
          <w:b/>
        </w:rPr>
        <w:t>Business Day</w:t>
      </w:r>
      <w:r>
        <w:t xml:space="preserve"> means a day other than a Saturday, Sunday or public holiday appointed under the </w:t>
      </w:r>
      <w:r>
        <w:rPr>
          <w:i/>
        </w:rPr>
        <w:t xml:space="preserve">Public Holidays Act 1993 </w:t>
      </w:r>
      <w:r>
        <w:t>(Vic).</w:t>
      </w:r>
    </w:p>
    <w:p w14:paraId="60089502" w14:textId="77777777" w:rsidR="00BF28D4" w:rsidRPr="0043235B" w:rsidRDefault="00BF28D4" w:rsidP="00BF28D4">
      <w:pPr>
        <w:pStyle w:val="Heading2"/>
        <w:rPr>
          <w:b/>
          <w:color w:val="004EA8"/>
          <w:sz w:val="28"/>
          <w:szCs w:val="28"/>
        </w:rPr>
      </w:pPr>
      <w:r>
        <w:rPr>
          <w:b/>
          <w:color w:val="004EA8"/>
          <w:sz w:val="28"/>
          <w:szCs w:val="28"/>
        </w:rPr>
        <w:lastRenderedPageBreak/>
        <w:t>Part A</w:t>
      </w:r>
      <w:r w:rsidRPr="0043235B">
        <w:rPr>
          <w:b/>
          <w:color w:val="004EA8"/>
          <w:sz w:val="28"/>
          <w:szCs w:val="28"/>
        </w:rPr>
        <w:t>: Terms and Conditions</w:t>
      </w:r>
    </w:p>
    <w:p w14:paraId="444965D6" w14:textId="77777777" w:rsidR="00BF28D4" w:rsidRPr="00333822" w:rsidRDefault="00BF28D4" w:rsidP="00BF28D4">
      <w:pPr>
        <w:numPr>
          <w:ilvl w:val="0"/>
          <w:numId w:val="2"/>
        </w:numPr>
        <w:spacing w:after="0"/>
        <w:ind w:left="357" w:hanging="357"/>
      </w:pPr>
      <w:r>
        <w:rPr>
          <w:b/>
        </w:rPr>
        <w:t>Start Date and End Date</w:t>
      </w:r>
    </w:p>
    <w:p w14:paraId="4ED4A319" w14:textId="77777777" w:rsidR="00BF28D4" w:rsidRDefault="00BF28D4" w:rsidP="00BF28D4">
      <w:pPr>
        <w:pStyle w:val="numberedandbold"/>
        <w:numPr>
          <w:ilvl w:val="0"/>
          <w:numId w:val="0"/>
        </w:numPr>
        <w:spacing w:after="240" w:line="264" w:lineRule="auto"/>
        <w:ind w:left="357"/>
        <w:rPr>
          <w:b w:val="0"/>
          <w:sz w:val="20"/>
          <w:szCs w:val="20"/>
        </w:rPr>
      </w:pPr>
      <w:r w:rsidRPr="00890E57">
        <w:rPr>
          <w:b w:val="0"/>
          <w:sz w:val="20"/>
          <w:szCs w:val="20"/>
        </w:rPr>
        <w:t xml:space="preserve">The Activity must start by </w:t>
      </w:r>
      <w:bookmarkStart w:id="0" w:name="Text45"/>
      <w:r>
        <w:rPr>
          <w:b w:val="0"/>
          <w:sz w:val="20"/>
          <w:szCs w:val="20"/>
        </w:rPr>
        <w:t>&lt;</w:t>
      </w:r>
      <w:r w:rsidRPr="007B1BC5">
        <w:rPr>
          <w:b w:val="0"/>
          <w:sz w:val="20"/>
          <w:szCs w:val="20"/>
          <w:highlight w:val="yellow"/>
        </w:rPr>
        <w:t>DD/MM/YYYY</w:t>
      </w:r>
      <w:r>
        <w:rPr>
          <w:b w:val="0"/>
          <w:sz w:val="20"/>
          <w:szCs w:val="20"/>
        </w:rPr>
        <w:t>&gt;</w:t>
      </w:r>
      <w:bookmarkEnd w:id="0"/>
      <w:r w:rsidRPr="00890E57">
        <w:rPr>
          <w:b w:val="0"/>
          <w:sz w:val="20"/>
          <w:szCs w:val="20"/>
        </w:rPr>
        <w:t xml:space="preserve"> </w:t>
      </w:r>
      <w:r>
        <w:rPr>
          <w:b w:val="0"/>
          <w:sz w:val="20"/>
          <w:szCs w:val="20"/>
        </w:rPr>
        <w:t>(</w:t>
      </w:r>
      <w:r>
        <w:rPr>
          <w:sz w:val="20"/>
          <w:szCs w:val="20"/>
        </w:rPr>
        <w:t xml:space="preserve">the Start </w:t>
      </w:r>
      <w:r w:rsidRPr="00116192">
        <w:rPr>
          <w:sz w:val="20"/>
          <w:szCs w:val="20"/>
        </w:rPr>
        <w:t>Date</w:t>
      </w:r>
      <w:r>
        <w:rPr>
          <w:b w:val="0"/>
          <w:sz w:val="20"/>
          <w:szCs w:val="20"/>
        </w:rPr>
        <w:t xml:space="preserve">) </w:t>
      </w:r>
      <w:r w:rsidRPr="00116192">
        <w:rPr>
          <w:b w:val="0"/>
          <w:sz w:val="20"/>
          <w:szCs w:val="20"/>
        </w:rPr>
        <w:t>and</w:t>
      </w:r>
      <w:r w:rsidRPr="00890E57">
        <w:rPr>
          <w:b w:val="0"/>
          <w:sz w:val="20"/>
          <w:szCs w:val="20"/>
        </w:rPr>
        <w:t xml:space="preserve"> </w:t>
      </w:r>
      <w:r>
        <w:rPr>
          <w:b w:val="0"/>
          <w:sz w:val="20"/>
          <w:szCs w:val="20"/>
        </w:rPr>
        <w:t xml:space="preserve">be </w:t>
      </w:r>
      <w:r w:rsidRPr="00890E57">
        <w:rPr>
          <w:b w:val="0"/>
          <w:sz w:val="20"/>
          <w:szCs w:val="20"/>
        </w:rPr>
        <w:t>completed by</w:t>
      </w:r>
      <w:r>
        <w:rPr>
          <w:b w:val="0"/>
          <w:sz w:val="20"/>
          <w:szCs w:val="20"/>
        </w:rPr>
        <w:t xml:space="preserve"> &lt;</w:t>
      </w:r>
      <w:r w:rsidRPr="007B1BC5">
        <w:rPr>
          <w:b w:val="0"/>
          <w:sz w:val="20"/>
          <w:szCs w:val="20"/>
          <w:highlight w:val="yellow"/>
        </w:rPr>
        <w:t>DD/MM/YYYY</w:t>
      </w:r>
      <w:r>
        <w:rPr>
          <w:b w:val="0"/>
          <w:sz w:val="20"/>
          <w:szCs w:val="20"/>
        </w:rPr>
        <w:t>&gt; (</w:t>
      </w:r>
      <w:r>
        <w:rPr>
          <w:sz w:val="20"/>
          <w:szCs w:val="20"/>
        </w:rPr>
        <w:t xml:space="preserve">the End </w:t>
      </w:r>
      <w:r w:rsidRPr="00116192">
        <w:rPr>
          <w:sz w:val="20"/>
          <w:szCs w:val="20"/>
        </w:rPr>
        <w:t>Date</w:t>
      </w:r>
      <w:r>
        <w:rPr>
          <w:b w:val="0"/>
          <w:sz w:val="20"/>
          <w:szCs w:val="20"/>
        </w:rPr>
        <w:t>)</w:t>
      </w:r>
      <w:r w:rsidRPr="00890E57">
        <w:rPr>
          <w:b w:val="0"/>
          <w:sz w:val="20"/>
          <w:szCs w:val="20"/>
        </w:rPr>
        <w:t>.</w:t>
      </w:r>
    </w:p>
    <w:p w14:paraId="4E81E68D" w14:textId="2F7F0EE2" w:rsidR="00BF28D4" w:rsidRDefault="00BF28D4" w:rsidP="00BF28D4">
      <w:pPr>
        <w:numPr>
          <w:ilvl w:val="0"/>
          <w:numId w:val="2"/>
        </w:numPr>
        <w:spacing w:after="240"/>
        <w:ind w:left="357" w:hanging="357"/>
      </w:pPr>
      <w:r w:rsidRPr="00687474">
        <w:rPr>
          <w:b/>
        </w:rPr>
        <w:t xml:space="preserve">Amount of </w:t>
      </w:r>
      <w:r>
        <w:rPr>
          <w:b/>
        </w:rPr>
        <w:t>F</w:t>
      </w:r>
      <w:r w:rsidRPr="00687474">
        <w:rPr>
          <w:b/>
        </w:rPr>
        <w:t>unding:</w:t>
      </w:r>
      <w:r w:rsidRPr="00687474">
        <w:t xml:space="preserve"> </w:t>
      </w:r>
      <w:r w:rsidRPr="00A15535">
        <w:rPr>
          <w:highlight w:val="yellow"/>
        </w:rPr>
        <w:t>$</w:t>
      </w:r>
      <w:bookmarkStart w:id="1" w:name="Text2"/>
      <w:r w:rsidR="00A15535" w:rsidRPr="00A15535">
        <w:rPr>
          <w:highlight w:val="yellow"/>
        </w:rPr>
        <w:t xml:space="preserve">25,000 or </w:t>
      </w:r>
      <w:r w:rsidR="00EB6DD1">
        <w:rPr>
          <w:highlight w:val="yellow"/>
        </w:rPr>
        <w:t>$</w:t>
      </w:r>
      <w:r w:rsidR="00A15535" w:rsidRPr="00A15535">
        <w:rPr>
          <w:highlight w:val="yellow"/>
        </w:rPr>
        <w:t>50,000</w:t>
      </w:r>
      <w:bookmarkEnd w:id="1"/>
      <w:r>
        <w:t xml:space="preserve"> (excluding </w:t>
      </w:r>
      <w:r w:rsidRPr="00687474">
        <w:t>GST)</w:t>
      </w:r>
      <w:r>
        <w:t>.</w:t>
      </w:r>
    </w:p>
    <w:p w14:paraId="68767B59" w14:textId="77777777" w:rsidR="00BF28D4" w:rsidRPr="00F841D7" w:rsidRDefault="00BF28D4" w:rsidP="00BF28D4">
      <w:pPr>
        <w:numPr>
          <w:ilvl w:val="0"/>
          <w:numId w:val="2"/>
        </w:numPr>
        <w:spacing w:after="0"/>
        <w:ind w:left="357" w:hanging="357"/>
        <w:rPr>
          <w:b/>
        </w:rPr>
      </w:pPr>
      <w:r w:rsidRPr="00F841D7">
        <w:rPr>
          <w:b/>
        </w:rPr>
        <w:t xml:space="preserve">This Funding is provided to: </w:t>
      </w:r>
    </w:p>
    <w:p w14:paraId="355D7CC9" w14:textId="7DA5DFBD" w:rsidR="00C75B41" w:rsidRDefault="00B24946" w:rsidP="00BF28D4">
      <w:pPr>
        <w:spacing w:before="0" w:after="240"/>
        <w:ind w:left="357"/>
      </w:pPr>
      <w:bookmarkStart w:id="2" w:name="Text25"/>
      <w:r>
        <w:rPr>
          <w:rStyle w:val="normaltextrun"/>
          <w:rFonts w:cs="Arial"/>
          <w:color w:val="363534"/>
          <w:shd w:val="clear" w:color="auto" w:fill="FFFFFF"/>
        </w:rPr>
        <w:t>Progress the development or path to market for a digital solution that benefits consumers and contributes to Victoria’s energy transition</w:t>
      </w:r>
      <w:r w:rsidR="00AA555F">
        <w:rPr>
          <w:rStyle w:val="normaltextrun"/>
          <w:rFonts w:cs="Arial"/>
          <w:color w:val="363534"/>
          <w:shd w:val="clear" w:color="auto" w:fill="FFFFFF"/>
        </w:rPr>
        <w:t>.</w:t>
      </w:r>
      <w:r>
        <w:rPr>
          <w:rStyle w:val="eop"/>
          <w:rFonts w:cs="Arial"/>
          <w:color w:val="363534"/>
          <w:shd w:val="clear" w:color="auto" w:fill="FFFFFF"/>
        </w:rPr>
        <w:t> </w:t>
      </w:r>
    </w:p>
    <w:p w14:paraId="0DEBAC4F" w14:textId="77777777" w:rsidR="00C75B41" w:rsidRPr="008A1F53" w:rsidRDefault="00A5373E" w:rsidP="00052902">
      <w:pPr>
        <w:pStyle w:val="numberedandbold"/>
        <w:numPr>
          <w:ilvl w:val="0"/>
          <w:numId w:val="0"/>
        </w:numPr>
        <w:ind w:left="717" w:hanging="360"/>
      </w:pPr>
      <w:bookmarkStart w:id="3" w:name="_Toc367864257"/>
      <w:bookmarkStart w:id="4" w:name="_Toc441669709"/>
      <w:r w:rsidRPr="00052902">
        <w:rPr>
          <w:sz w:val="20"/>
          <w:szCs w:val="20"/>
        </w:rPr>
        <w:t>Eligibility</w:t>
      </w:r>
      <w:bookmarkEnd w:id="3"/>
      <w:bookmarkEnd w:id="4"/>
    </w:p>
    <w:p w14:paraId="5B2FBAD7" w14:textId="4C6D087E" w:rsidR="00BA52B0" w:rsidRPr="00052902" w:rsidRDefault="00BA52B0" w:rsidP="00052902">
      <w:pPr>
        <w:pStyle w:val="numberedandbold"/>
        <w:numPr>
          <w:ilvl w:val="0"/>
          <w:numId w:val="24"/>
        </w:numPr>
        <w:ind w:left="1077"/>
        <w:rPr>
          <w:b w:val="0"/>
          <w:bCs/>
          <w:sz w:val="20"/>
          <w:szCs w:val="20"/>
        </w:rPr>
      </w:pPr>
      <w:r w:rsidRPr="00052902">
        <w:rPr>
          <w:b w:val="0"/>
          <w:bCs/>
          <w:sz w:val="20"/>
          <w:szCs w:val="20"/>
        </w:rPr>
        <w:t>You must adhere and maintain Your eligibility for funding, as prescribed in the program guidelines</w:t>
      </w:r>
      <w:r w:rsidRPr="00052902">
        <w:rPr>
          <w:b w:val="0"/>
          <w:bCs/>
          <w:color w:val="000000"/>
          <w:sz w:val="20"/>
          <w:szCs w:val="20"/>
          <w:lang w:eastAsia="en-AU"/>
        </w:rPr>
        <w:t>.</w:t>
      </w:r>
    </w:p>
    <w:p w14:paraId="5F5D7924" w14:textId="77777777" w:rsidR="00E3186D" w:rsidRPr="00052902" w:rsidRDefault="00E3186D" w:rsidP="00052902">
      <w:pPr>
        <w:pStyle w:val="numberedandbold"/>
        <w:numPr>
          <w:ilvl w:val="0"/>
          <w:numId w:val="0"/>
        </w:numPr>
        <w:ind w:left="717" w:hanging="360"/>
        <w:rPr>
          <w:bCs/>
        </w:rPr>
      </w:pPr>
    </w:p>
    <w:p w14:paraId="6D7B02DA" w14:textId="400A1CD0" w:rsidR="00E3186D" w:rsidRPr="007837E8" w:rsidRDefault="00E3186D" w:rsidP="0E0FCF1A">
      <w:pPr>
        <w:pStyle w:val="numberedandbold"/>
        <w:numPr>
          <w:ilvl w:val="0"/>
          <w:numId w:val="0"/>
        </w:numPr>
        <w:ind w:left="717" w:hanging="360"/>
        <w:rPr>
          <w:sz w:val="20"/>
          <w:szCs w:val="20"/>
        </w:rPr>
      </w:pPr>
      <w:r w:rsidRPr="006A34AB">
        <w:rPr>
          <w:sz w:val="20"/>
          <w:szCs w:val="20"/>
        </w:rPr>
        <w:t>Return of funds</w:t>
      </w:r>
      <w:bookmarkEnd w:id="2"/>
    </w:p>
    <w:p w14:paraId="51B9B420" w14:textId="59DC5916" w:rsidR="00C73153" w:rsidRPr="00052902" w:rsidRDefault="000F2011" w:rsidP="00052902">
      <w:pPr>
        <w:pStyle w:val="numberedandbold"/>
        <w:numPr>
          <w:ilvl w:val="0"/>
          <w:numId w:val="25"/>
        </w:numPr>
        <w:ind w:left="1077"/>
        <w:rPr>
          <w:b w:val="0"/>
          <w:bCs/>
          <w:sz w:val="20"/>
          <w:szCs w:val="20"/>
        </w:rPr>
      </w:pPr>
      <w:r w:rsidRPr="00052902">
        <w:rPr>
          <w:b w:val="0"/>
          <w:bCs/>
          <w:color w:val="000000"/>
          <w:sz w:val="20"/>
          <w:szCs w:val="20"/>
          <w:lang w:eastAsia="en-AU"/>
        </w:rPr>
        <w:t>You must return all unspent and uncommitted Funding after the Activity has finished.</w:t>
      </w:r>
    </w:p>
    <w:p w14:paraId="40DA29E2" w14:textId="77777777" w:rsidR="00E3186D" w:rsidRDefault="00E3186D" w:rsidP="00052902">
      <w:pPr>
        <w:pStyle w:val="numberedandbold"/>
        <w:numPr>
          <w:ilvl w:val="0"/>
          <w:numId w:val="0"/>
        </w:numPr>
        <w:ind w:left="360" w:hanging="360"/>
      </w:pPr>
    </w:p>
    <w:p w14:paraId="583513CE" w14:textId="23C7A227" w:rsidR="00BF28D4" w:rsidRDefault="00BF28D4" w:rsidP="00BF28D4">
      <w:pPr>
        <w:spacing w:before="0" w:after="240"/>
        <w:ind w:left="357"/>
      </w:pPr>
      <w:r>
        <w:t xml:space="preserve">You agree to perform </w:t>
      </w:r>
      <w:proofErr w:type="gramStart"/>
      <w:r>
        <w:t>each and every</w:t>
      </w:r>
      <w:proofErr w:type="gramEnd"/>
      <w:r>
        <w:t xml:space="preserve"> Deliverable/Milestone contained in the </w:t>
      </w:r>
      <w:r>
        <w:rPr>
          <w:i/>
        </w:rPr>
        <w:t xml:space="preserve">Activity Deliverables and Payments Table </w:t>
      </w:r>
      <w:r>
        <w:t>by the Due Date set out in that table to Our reasonable satisfaction.</w:t>
      </w:r>
    </w:p>
    <w:p w14:paraId="42F5F802" w14:textId="4E665B2B" w:rsidR="00193B22" w:rsidRPr="009A7C9E" w:rsidRDefault="009A7C9E" w:rsidP="009A7C9E">
      <w:pPr>
        <w:spacing w:before="0" w:after="240"/>
        <w:ind w:left="357"/>
      </w:pPr>
      <w:r w:rsidRPr="009A7C9E">
        <w:rPr>
          <w:highlight w:val="green"/>
        </w:rPr>
        <w:t>The activity does not include using the Funding for political campaigning or advocacy activities for political parties.</w:t>
      </w:r>
    </w:p>
    <w:tbl>
      <w:tblPr>
        <w:tblW w:w="939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835"/>
        <w:gridCol w:w="2268"/>
        <w:gridCol w:w="2097"/>
      </w:tblGrid>
      <w:tr w:rsidR="00BF28D4" w:rsidRPr="00236678" w14:paraId="283E0E8B" w14:textId="77777777" w:rsidTr="476802E0">
        <w:tc>
          <w:tcPr>
            <w:tcW w:w="9390" w:type="dxa"/>
            <w:gridSpan w:val="4"/>
            <w:shd w:val="clear" w:color="auto" w:fill="auto"/>
          </w:tcPr>
          <w:p w14:paraId="0745B03D" w14:textId="77777777" w:rsidR="00BF28D4" w:rsidRPr="00236678" w:rsidRDefault="00BF28D4" w:rsidP="00AE033A">
            <w:pPr>
              <w:pStyle w:val="numberedandbold"/>
              <w:numPr>
                <w:ilvl w:val="0"/>
                <w:numId w:val="0"/>
              </w:numPr>
              <w:spacing w:before="40" w:after="40" w:line="264" w:lineRule="auto"/>
              <w:rPr>
                <w:rFonts w:eastAsia="Calibri" w:cs="Times New Roman"/>
                <w:sz w:val="20"/>
                <w:szCs w:val="20"/>
              </w:rPr>
            </w:pPr>
            <w:r w:rsidRPr="00236678">
              <w:rPr>
                <w:rFonts w:eastAsia="Calibri" w:cs="Times New Roman"/>
                <w:sz w:val="20"/>
                <w:szCs w:val="20"/>
              </w:rPr>
              <w:t xml:space="preserve">Activity Deliverables and Payments Table </w:t>
            </w:r>
          </w:p>
          <w:p w14:paraId="1786C4F1" w14:textId="77777777" w:rsidR="00BF28D4" w:rsidRPr="00236678" w:rsidRDefault="00BF28D4" w:rsidP="00AE033A">
            <w:pPr>
              <w:pStyle w:val="numberedandbold"/>
              <w:numPr>
                <w:ilvl w:val="0"/>
                <w:numId w:val="0"/>
              </w:numPr>
              <w:spacing w:before="40" w:after="40" w:line="264" w:lineRule="auto"/>
              <w:rPr>
                <w:rFonts w:eastAsia="Calibri" w:cs="Times New Roman"/>
                <w:b w:val="0"/>
                <w:sz w:val="16"/>
                <w:szCs w:val="16"/>
              </w:rPr>
            </w:pPr>
            <w:r w:rsidRPr="00236678">
              <w:rPr>
                <w:rFonts w:eastAsia="Calibri" w:cs="Times New Roman"/>
                <w:b w:val="0"/>
                <w:sz w:val="16"/>
                <w:szCs w:val="16"/>
              </w:rPr>
              <w:t>(Note: GST AMOUNT and TOTAL PAYMENT columns are optionally completed)</w:t>
            </w:r>
          </w:p>
        </w:tc>
      </w:tr>
      <w:tr w:rsidR="00DF611F" w:rsidRPr="00236678" w14:paraId="46F4F19A" w14:textId="77777777" w:rsidTr="476802E0">
        <w:tc>
          <w:tcPr>
            <w:tcW w:w="2190" w:type="dxa"/>
            <w:shd w:val="clear" w:color="auto" w:fill="auto"/>
          </w:tcPr>
          <w:p w14:paraId="6FC0BECA" w14:textId="77777777" w:rsidR="00DF611F" w:rsidRPr="00236678" w:rsidRDefault="00DF611F" w:rsidP="00AE033A">
            <w:pPr>
              <w:pStyle w:val="numberedandbold"/>
              <w:numPr>
                <w:ilvl w:val="0"/>
                <w:numId w:val="0"/>
              </w:numPr>
              <w:spacing w:before="40" w:after="40"/>
              <w:jc w:val="left"/>
              <w:rPr>
                <w:rFonts w:eastAsia="Calibri" w:cs="Times New Roman"/>
                <w:sz w:val="20"/>
                <w:szCs w:val="20"/>
              </w:rPr>
            </w:pPr>
            <w:r w:rsidRPr="00236678">
              <w:rPr>
                <w:rFonts w:eastAsia="Calibri" w:cs="Times New Roman"/>
                <w:sz w:val="20"/>
                <w:szCs w:val="20"/>
              </w:rPr>
              <w:t>Deliverable or milestone</w:t>
            </w:r>
          </w:p>
        </w:tc>
        <w:tc>
          <w:tcPr>
            <w:tcW w:w="2835" w:type="dxa"/>
            <w:shd w:val="clear" w:color="auto" w:fill="auto"/>
          </w:tcPr>
          <w:p w14:paraId="5064327C" w14:textId="77777777" w:rsidR="00DF611F" w:rsidRPr="00236678" w:rsidRDefault="00DF611F" w:rsidP="00AE033A">
            <w:pPr>
              <w:pStyle w:val="numberedandbold"/>
              <w:numPr>
                <w:ilvl w:val="0"/>
                <w:numId w:val="0"/>
              </w:numPr>
              <w:spacing w:before="40" w:after="40"/>
              <w:jc w:val="left"/>
              <w:rPr>
                <w:rFonts w:eastAsia="Calibri" w:cs="Times New Roman"/>
                <w:sz w:val="20"/>
                <w:szCs w:val="20"/>
              </w:rPr>
            </w:pPr>
            <w:r w:rsidRPr="00236678">
              <w:rPr>
                <w:rFonts w:eastAsia="Calibri" w:cs="Times New Roman"/>
                <w:sz w:val="20"/>
                <w:szCs w:val="20"/>
              </w:rPr>
              <w:t>Demonstrating the deliverable is complete</w:t>
            </w:r>
          </w:p>
        </w:tc>
        <w:tc>
          <w:tcPr>
            <w:tcW w:w="2268" w:type="dxa"/>
            <w:shd w:val="clear" w:color="auto" w:fill="auto"/>
          </w:tcPr>
          <w:p w14:paraId="2EF1967D" w14:textId="77777777" w:rsidR="00DF611F" w:rsidRPr="00236678" w:rsidRDefault="00DF611F" w:rsidP="00AE033A">
            <w:pPr>
              <w:pStyle w:val="numberedandbold"/>
              <w:numPr>
                <w:ilvl w:val="0"/>
                <w:numId w:val="0"/>
              </w:numPr>
              <w:spacing w:before="40" w:after="40"/>
              <w:jc w:val="left"/>
              <w:rPr>
                <w:rFonts w:eastAsia="Calibri" w:cs="Times New Roman"/>
                <w:sz w:val="20"/>
                <w:szCs w:val="20"/>
              </w:rPr>
            </w:pPr>
            <w:r w:rsidRPr="00236678">
              <w:rPr>
                <w:rFonts w:eastAsia="Calibri" w:cs="Times New Roman"/>
                <w:sz w:val="20"/>
                <w:szCs w:val="20"/>
              </w:rPr>
              <w:t>Due date</w:t>
            </w:r>
          </w:p>
        </w:tc>
        <w:tc>
          <w:tcPr>
            <w:tcW w:w="2097" w:type="dxa"/>
            <w:shd w:val="clear" w:color="auto" w:fill="auto"/>
          </w:tcPr>
          <w:p w14:paraId="05271247" w14:textId="77777777" w:rsidR="00DF611F" w:rsidRPr="00236678" w:rsidRDefault="00DF611F" w:rsidP="00AE033A">
            <w:pPr>
              <w:pStyle w:val="numberedandbold"/>
              <w:numPr>
                <w:ilvl w:val="0"/>
                <w:numId w:val="0"/>
              </w:numPr>
              <w:spacing w:before="40" w:after="40"/>
              <w:jc w:val="left"/>
              <w:rPr>
                <w:rFonts w:eastAsia="Calibri" w:cs="Times New Roman"/>
                <w:sz w:val="20"/>
                <w:szCs w:val="20"/>
              </w:rPr>
            </w:pPr>
            <w:r w:rsidRPr="00236678">
              <w:rPr>
                <w:rFonts w:eastAsia="Calibri" w:cs="Times New Roman"/>
                <w:sz w:val="20"/>
                <w:szCs w:val="20"/>
              </w:rPr>
              <w:t>Payment amount (excluding GST)</w:t>
            </w:r>
          </w:p>
        </w:tc>
      </w:tr>
      <w:tr w:rsidR="00DF611F" w:rsidRPr="00236678" w14:paraId="2C7A277D" w14:textId="77777777" w:rsidTr="476802E0">
        <w:tc>
          <w:tcPr>
            <w:tcW w:w="2190" w:type="dxa"/>
            <w:shd w:val="clear" w:color="auto" w:fill="auto"/>
          </w:tcPr>
          <w:p w14:paraId="6032AB85" w14:textId="5F00263C" w:rsidR="009877C3" w:rsidRPr="009877C3" w:rsidRDefault="009877C3" w:rsidP="00AE033A">
            <w:pPr>
              <w:pStyle w:val="numberedandbold"/>
              <w:numPr>
                <w:ilvl w:val="0"/>
                <w:numId w:val="0"/>
              </w:numPr>
              <w:spacing w:before="40" w:after="40"/>
              <w:jc w:val="left"/>
              <w:rPr>
                <w:bCs/>
                <w:sz w:val="20"/>
                <w:szCs w:val="20"/>
              </w:rPr>
            </w:pPr>
            <w:r>
              <w:rPr>
                <w:bCs/>
                <w:sz w:val="20"/>
                <w:szCs w:val="20"/>
              </w:rPr>
              <w:t>Milestone 1</w:t>
            </w:r>
            <w:r w:rsidR="00E91304">
              <w:rPr>
                <w:bCs/>
                <w:sz w:val="20"/>
                <w:szCs w:val="20"/>
              </w:rPr>
              <w:t>: Execution of funding agreement</w:t>
            </w:r>
            <w:r>
              <w:rPr>
                <w:bCs/>
                <w:sz w:val="20"/>
                <w:szCs w:val="20"/>
              </w:rPr>
              <w:t xml:space="preserve"> </w:t>
            </w:r>
            <w:r w:rsidR="001F55DA">
              <w:rPr>
                <w:bCs/>
                <w:sz w:val="20"/>
                <w:szCs w:val="20"/>
              </w:rPr>
              <w:t xml:space="preserve">and project </w:t>
            </w:r>
            <w:r w:rsidR="00383AE2">
              <w:rPr>
                <w:bCs/>
                <w:sz w:val="20"/>
                <w:szCs w:val="20"/>
              </w:rPr>
              <w:t xml:space="preserve">start </w:t>
            </w:r>
            <w:r w:rsidR="009C1662">
              <w:rPr>
                <w:bCs/>
                <w:sz w:val="20"/>
                <w:szCs w:val="20"/>
              </w:rPr>
              <w:t>(80%)</w:t>
            </w:r>
          </w:p>
          <w:p w14:paraId="3DE5898C" w14:textId="7840FC66" w:rsidR="00DF611F" w:rsidRPr="00236678" w:rsidRDefault="00DF611F" w:rsidP="00AE033A">
            <w:pPr>
              <w:pStyle w:val="numberedandbold"/>
              <w:numPr>
                <w:ilvl w:val="0"/>
                <w:numId w:val="0"/>
              </w:numPr>
              <w:spacing w:before="40" w:after="40"/>
              <w:jc w:val="left"/>
              <w:rPr>
                <w:rFonts w:eastAsia="Calibri" w:cs="Times New Roman"/>
                <w:b w:val="0"/>
                <w:sz w:val="20"/>
                <w:szCs w:val="20"/>
              </w:rPr>
            </w:pPr>
          </w:p>
        </w:tc>
        <w:tc>
          <w:tcPr>
            <w:tcW w:w="2835" w:type="dxa"/>
            <w:shd w:val="clear" w:color="auto" w:fill="auto"/>
          </w:tcPr>
          <w:p w14:paraId="72397C25" w14:textId="77777777" w:rsidR="001F55DA" w:rsidRDefault="001F55DA" w:rsidP="001F55DA">
            <w:pPr>
              <w:pStyle w:val="numberedandbold"/>
              <w:numPr>
                <w:ilvl w:val="0"/>
                <w:numId w:val="0"/>
              </w:numPr>
              <w:spacing w:before="40" w:after="40"/>
              <w:jc w:val="left"/>
              <w:rPr>
                <w:b w:val="0"/>
                <w:sz w:val="20"/>
                <w:szCs w:val="20"/>
              </w:rPr>
            </w:pPr>
            <w:r>
              <w:rPr>
                <w:b w:val="0"/>
                <w:sz w:val="20"/>
                <w:szCs w:val="20"/>
              </w:rPr>
              <w:t>Signed executed funding agreement</w:t>
            </w:r>
          </w:p>
          <w:p w14:paraId="225C8E0E" w14:textId="77777777" w:rsidR="001F55DA" w:rsidRDefault="001F55DA" w:rsidP="001F55DA">
            <w:pPr>
              <w:pStyle w:val="numberedandbold"/>
              <w:numPr>
                <w:ilvl w:val="0"/>
                <w:numId w:val="0"/>
              </w:numPr>
              <w:spacing w:before="40" w:after="40"/>
              <w:jc w:val="left"/>
              <w:rPr>
                <w:b w:val="0"/>
                <w:sz w:val="20"/>
                <w:szCs w:val="20"/>
              </w:rPr>
            </w:pPr>
          </w:p>
          <w:p w14:paraId="66655C4A" w14:textId="6BDD4F67" w:rsidR="001F55DA" w:rsidRDefault="00383AE2" w:rsidP="001F55DA">
            <w:pPr>
              <w:pStyle w:val="numberedandbold"/>
              <w:numPr>
                <w:ilvl w:val="0"/>
                <w:numId w:val="0"/>
              </w:numPr>
              <w:spacing w:before="40" w:after="40"/>
              <w:jc w:val="left"/>
              <w:rPr>
                <w:b w:val="0"/>
                <w:sz w:val="20"/>
                <w:szCs w:val="20"/>
              </w:rPr>
            </w:pPr>
            <w:r w:rsidRPr="4191FBA5">
              <w:rPr>
                <w:b w:val="0"/>
                <w:sz w:val="20"/>
                <w:szCs w:val="20"/>
              </w:rPr>
              <w:t>Updated</w:t>
            </w:r>
            <w:r w:rsidR="001F55DA" w:rsidRPr="4191FBA5">
              <w:rPr>
                <w:b w:val="0"/>
                <w:sz w:val="20"/>
                <w:szCs w:val="20"/>
              </w:rPr>
              <w:t xml:space="preserve"> Project Outline</w:t>
            </w:r>
            <w:r w:rsidR="00E85739" w:rsidRPr="4191FBA5">
              <w:rPr>
                <w:b w:val="0"/>
                <w:sz w:val="20"/>
                <w:szCs w:val="20"/>
              </w:rPr>
              <w:t xml:space="preserve"> </w:t>
            </w:r>
            <w:r w:rsidR="00445803">
              <w:rPr>
                <w:b w:val="0"/>
                <w:sz w:val="20"/>
                <w:szCs w:val="20"/>
              </w:rPr>
              <w:t xml:space="preserve">using the template </w:t>
            </w:r>
            <w:r w:rsidR="007837E8">
              <w:rPr>
                <w:b w:val="0"/>
                <w:sz w:val="20"/>
                <w:szCs w:val="20"/>
              </w:rPr>
              <w:t>provided in Attachment 1 of the funding agreement</w:t>
            </w:r>
          </w:p>
          <w:p w14:paraId="599269C2" w14:textId="254C7B02" w:rsidR="001F55DA" w:rsidRDefault="00383AE2" w:rsidP="001F55DA">
            <w:pPr>
              <w:pStyle w:val="numberedandbold"/>
              <w:numPr>
                <w:ilvl w:val="0"/>
                <w:numId w:val="0"/>
              </w:numPr>
              <w:spacing w:before="40" w:after="40"/>
              <w:jc w:val="left"/>
              <w:rPr>
                <w:b w:val="0"/>
                <w:sz w:val="20"/>
                <w:szCs w:val="20"/>
              </w:rPr>
            </w:pPr>
            <w:r>
              <w:rPr>
                <w:b w:val="0"/>
                <w:sz w:val="20"/>
                <w:szCs w:val="20"/>
              </w:rPr>
              <w:t>Updated</w:t>
            </w:r>
            <w:r w:rsidR="001F55DA">
              <w:rPr>
                <w:b w:val="0"/>
                <w:sz w:val="20"/>
                <w:szCs w:val="20"/>
              </w:rPr>
              <w:t xml:space="preserve"> Budget Breakdown </w:t>
            </w:r>
          </w:p>
          <w:p w14:paraId="60F02060" w14:textId="77777777" w:rsidR="001F55DA" w:rsidRDefault="001F55DA" w:rsidP="001F55DA">
            <w:pPr>
              <w:pStyle w:val="numberedandbold"/>
              <w:numPr>
                <w:ilvl w:val="0"/>
                <w:numId w:val="0"/>
              </w:numPr>
              <w:spacing w:before="40" w:after="40"/>
              <w:jc w:val="left"/>
              <w:rPr>
                <w:b w:val="0"/>
                <w:sz w:val="20"/>
                <w:szCs w:val="20"/>
              </w:rPr>
            </w:pPr>
          </w:p>
          <w:p w14:paraId="004114F1" w14:textId="77777777" w:rsidR="00DF611F" w:rsidRDefault="62CD5F7D" w:rsidP="001F55DA">
            <w:pPr>
              <w:pStyle w:val="numberedandbold"/>
              <w:numPr>
                <w:ilvl w:val="0"/>
                <w:numId w:val="0"/>
              </w:numPr>
              <w:spacing w:before="40" w:after="40"/>
              <w:jc w:val="left"/>
              <w:rPr>
                <w:b w:val="0"/>
                <w:sz w:val="20"/>
                <w:szCs w:val="20"/>
              </w:rPr>
            </w:pPr>
            <w:r w:rsidRPr="44FB2ACC">
              <w:rPr>
                <w:b w:val="0"/>
                <w:sz w:val="20"/>
                <w:szCs w:val="20"/>
              </w:rPr>
              <w:t>Project kick off</w:t>
            </w:r>
          </w:p>
          <w:p w14:paraId="171E4620" w14:textId="77777777" w:rsidR="00617905" w:rsidRDefault="00617905" w:rsidP="001F55DA">
            <w:pPr>
              <w:pStyle w:val="numberedandbold"/>
              <w:numPr>
                <w:ilvl w:val="0"/>
                <w:numId w:val="0"/>
              </w:numPr>
              <w:spacing w:before="40" w:after="40"/>
              <w:jc w:val="left"/>
              <w:rPr>
                <w:b w:val="0"/>
                <w:sz w:val="20"/>
                <w:szCs w:val="20"/>
              </w:rPr>
            </w:pPr>
          </w:p>
          <w:p w14:paraId="29DA8937" w14:textId="7A07A857" w:rsidR="00617905" w:rsidRPr="00236678" w:rsidRDefault="00617905" w:rsidP="001F55DA">
            <w:pPr>
              <w:pStyle w:val="numberedandbold"/>
              <w:numPr>
                <w:ilvl w:val="0"/>
                <w:numId w:val="0"/>
              </w:numPr>
              <w:spacing w:before="40" w:after="40"/>
              <w:jc w:val="left"/>
              <w:rPr>
                <w:rFonts w:eastAsia="Calibri" w:cs="Times New Roman"/>
                <w:b w:val="0"/>
                <w:sz w:val="20"/>
                <w:szCs w:val="20"/>
              </w:rPr>
            </w:pPr>
            <w:r>
              <w:rPr>
                <w:b w:val="0"/>
                <w:sz w:val="20"/>
                <w:szCs w:val="20"/>
              </w:rPr>
              <w:t>Milestone 1 Acquittal Form</w:t>
            </w:r>
            <w:r w:rsidR="00DC2C82">
              <w:rPr>
                <w:b w:val="0"/>
                <w:sz w:val="20"/>
                <w:szCs w:val="20"/>
              </w:rPr>
              <w:t xml:space="preserve"> </w:t>
            </w:r>
            <w:r w:rsidR="00DC2C82" w:rsidRPr="5D5FE063">
              <w:rPr>
                <w:b w:val="0"/>
                <w:sz w:val="20"/>
                <w:szCs w:val="20"/>
              </w:rPr>
              <w:t xml:space="preserve">using the template provided in Attachment </w:t>
            </w:r>
            <w:r w:rsidR="008311CA">
              <w:rPr>
                <w:b w:val="0"/>
                <w:sz w:val="20"/>
                <w:szCs w:val="20"/>
              </w:rPr>
              <w:t>2</w:t>
            </w:r>
            <w:r w:rsidR="00DC2C82" w:rsidRPr="5D5FE063">
              <w:rPr>
                <w:b w:val="0"/>
                <w:sz w:val="20"/>
                <w:szCs w:val="20"/>
              </w:rPr>
              <w:t xml:space="preserve"> of the funding agreement, submitted to and accepted by DEECA</w:t>
            </w:r>
          </w:p>
        </w:tc>
        <w:tc>
          <w:tcPr>
            <w:tcW w:w="2268" w:type="dxa"/>
            <w:shd w:val="clear" w:color="auto" w:fill="auto"/>
          </w:tcPr>
          <w:p w14:paraId="3FCED627" w14:textId="77777777" w:rsidR="00DF611F" w:rsidRPr="00236678" w:rsidRDefault="00DF611F" w:rsidP="00AE033A">
            <w:pPr>
              <w:pStyle w:val="numberedandbold"/>
              <w:numPr>
                <w:ilvl w:val="0"/>
                <w:numId w:val="0"/>
              </w:numPr>
              <w:spacing w:before="40" w:after="40"/>
              <w:jc w:val="left"/>
              <w:rPr>
                <w:rFonts w:eastAsia="Calibri" w:cs="Times New Roman"/>
                <w:b w:val="0"/>
                <w:sz w:val="20"/>
                <w:szCs w:val="20"/>
              </w:rPr>
            </w:pPr>
            <w:r w:rsidRPr="00236678">
              <w:rPr>
                <w:b w:val="0"/>
                <w:sz w:val="20"/>
                <w:szCs w:val="20"/>
              </w:rPr>
              <w:t>&lt;</w:t>
            </w:r>
            <w:r w:rsidRPr="00052902">
              <w:rPr>
                <w:b w:val="0"/>
                <w:sz w:val="20"/>
                <w:szCs w:val="20"/>
                <w:highlight w:val="yellow"/>
              </w:rPr>
              <w:t>DD/MM/YYYY</w:t>
            </w:r>
            <w:r w:rsidRPr="00236678">
              <w:rPr>
                <w:b w:val="0"/>
                <w:sz w:val="20"/>
                <w:szCs w:val="20"/>
              </w:rPr>
              <w:t>&gt;</w:t>
            </w:r>
          </w:p>
        </w:tc>
        <w:tc>
          <w:tcPr>
            <w:tcW w:w="2097" w:type="dxa"/>
            <w:shd w:val="clear" w:color="auto" w:fill="auto"/>
          </w:tcPr>
          <w:p w14:paraId="7CFA6178" w14:textId="35FB2292" w:rsidR="00DF611F" w:rsidRPr="00236678" w:rsidRDefault="00DF611F" w:rsidP="00052902">
            <w:pPr>
              <w:pStyle w:val="numberedandbold"/>
              <w:numPr>
                <w:ilvl w:val="0"/>
                <w:numId w:val="0"/>
              </w:numPr>
              <w:spacing w:before="40" w:after="40"/>
              <w:rPr>
                <w:rFonts w:eastAsia="Calibri" w:cs="Times New Roman"/>
                <w:b w:val="0"/>
                <w:sz w:val="20"/>
                <w:szCs w:val="20"/>
              </w:rPr>
            </w:pPr>
            <w:r w:rsidRPr="00236678">
              <w:rPr>
                <w:rFonts w:eastAsia="Calibri" w:cs="Times New Roman"/>
                <w:b w:val="0"/>
                <w:sz w:val="20"/>
                <w:szCs w:val="20"/>
              </w:rPr>
              <w:t>$</w:t>
            </w:r>
            <w:r w:rsidR="00DD448D">
              <w:rPr>
                <w:rFonts w:eastAsia="Calibri" w:cs="Times New Roman"/>
                <w:b w:val="0"/>
                <w:sz w:val="20"/>
                <w:szCs w:val="20"/>
              </w:rPr>
              <w:t>20,000 or</w:t>
            </w:r>
            <w:r w:rsidR="00417F15">
              <w:rPr>
                <w:rFonts w:eastAsia="Calibri" w:cs="Times New Roman"/>
                <w:b w:val="0"/>
                <w:sz w:val="20"/>
                <w:szCs w:val="20"/>
              </w:rPr>
              <w:t xml:space="preserve"> $40,000</w:t>
            </w:r>
            <w:r w:rsidR="00DD448D">
              <w:rPr>
                <w:rFonts w:eastAsia="Calibri" w:cs="Times New Roman"/>
                <w:b w:val="0"/>
                <w:sz w:val="20"/>
                <w:szCs w:val="20"/>
              </w:rPr>
              <w:t xml:space="preserve"> </w:t>
            </w:r>
          </w:p>
        </w:tc>
      </w:tr>
      <w:tr w:rsidR="00DF611F" w:rsidRPr="00236678" w14:paraId="5E99FA7A" w14:textId="77777777" w:rsidTr="476802E0">
        <w:tc>
          <w:tcPr>
            <w:tcW w:w="2190" w:type="dxa"/>
            <w:shd w:val="clear" w:color="auto" w:fill="auto"/>
          </w:tcPr>
          <w:p w14:paraId="6549B9A7" w14:textId="3670741B" w:rsidR="00DF611F" w:rsidRPr="00052902" w:rsidRDefault="00E91304" w:rsidP="5D5FE063">
            <w:pPr>
              <w:pStyle w:val="numberedandbold"/>
              <w:numPr>
                <w:ilvl w:val="0"/>
                <w:numId w:val="0"/>
              </w:numPr>
              <w:spacing w:before="40" w:after="40"/>
              <w:jc w:val="left"/>
              <w:rPr>
                <w:sz w:val="20"/>
                <w:szCs w:val="20"/>
              </w:rPr>
            </w:pPr>
            <w:r w:rsidRPr="476802E0">
              <w:rPr>
                <w:sz w:val="20"/>
                <w:szCs w:val="20"/>
              </w:rPr>
              <w:t>Milestone 2: Project Closure</w:t>
            </w:r>
            <w:r w:rsidR="009C1662" w:rsidRPr="476802E0">
              <w:rPr>
                <w:sz w:val="20"/>
                <w:szCs w:val="20"/>
              </w:rPr>
              <w:t xml:space="preserve"> (20%)</w:t>
            </w:r>
          </w:p>
        </w:tc>
        <w:tc>
          <w:tcPr>
            <w:tcW w:w="2835" w:type="dxa"/>
            <w:shd w:val="clear" w:color="auto" w:fill="auto"/>
          </w:tcPr>
          <w:p w14:paraId="5864344D" w14:textId="32A914B1" w:rsidR="00E85739" w:rsidRPr="00236678" w:rsidRDefault="00617905" w:rsidP="40DDDC55">
            <w:pPr>
              <w:pStyle w:val="numberedandbold"/>
              <w:numPr>
                <w:ilvl w:val="0"/>
                <w:numId w:val="0"/>
              </w:numPr>
              <w:spacing w:before="40" w:after="40"/>
              <w:jc w:val="left"/>
              <w:rPr>
                <w:b w:val="0"/>
                <w:sz w:val="20"/>
                <w:szCs w:val="20"/>
              </w:rPr>
            </w:pPr>
            <w:r>
              <w:rPr>
                <w:b w:val="0"/>
                <w:sz w:val="20"/>
                <w:szCs w:val="20"/>
              </w:rPr>
              <w:t>Milestone 2 Acquittal Form</w:t>
            </w:r>
            <w:r w:rsidR="0CAB31A0" w:rsidRPr="5D5FE063">
              <w:rPr>
                <w:b w:val="0"/>
                <w:sz w:val="20"/>
                <w:szCs w:val="20"/>
              </w:rPr>
              <w:t xml:space="preserve"> using the template provided in Attachment 3 of the funding agreement,</w:t>
            </w:r>
            <w:r w:rsidR="1B7459B2" w:rsidRPr="5D5FE063">
              <w:rPr>
                <w:b w:val="0"/>
                <w:sz w:val="20"/>
                <w:szCs w:val="20"/>
              </w:rPr>
              <w:t xml:space="preserve"> submitted to and accepted by DEECA</w:t>
            </w:r>
          </w:p>
        </w:tc>
        <w:tc>
          <w:tcPr>
            <w:tcW w:w="2268" w:type="dxa"/>
            <w:shd w:val="clear" w:color="auto" w:fill="auto"/>
          </w:tcPr>
          <w:p w14:paraId="173758C0" w14:textId="77777777" w:rsidR="00DF611F" w:rsidRPr="00236678" w:rsidRDefault="00DF611F" w:rsidP="00AE033A">
            <w:pPr>
              <w:pStyle w:val="numberedandbold"/>
              <w:numPr>
                <w:ilvl w:val="0"/>
                <w:numId w:val="0"/>
              </w:numPr>
              <w:spacing w:before="40" w:after="40"/>
              <w:jc w:val="left"/>
              <w:rPr>
                <w:rFonts w:eastAsia="Calibri" w:cs="Times New Roman"/>
                <w:b w:val="0"/>
                <w:sz w:val="20"/>
                <w:szCs w:val="20"/>
              </w:rPr>
            </w:pPr>
            <w:r w:rsidRPr="00236678">
              <w:rPr>
                <w:b w:val="0"/>
                <w:sz w:val="20"/>
                <w:szCs w:val="20"/>
              </w:rPr>
              <w:t>&lt;</w:t>
            </w:r>
            <w:r w:rsidRPr="00052902">
              <w:rPr>
                <w:b w:val="0"/>
                <w:sz w:val="20"/>
                <w:szCs w:val="20"/>
                <w:highlight w:val="yellow"/>
              </w:rPr>
              <w:t>DD/MM/YYYY</w:t>
            </w:r>
            <w:r w:rsidRPr="00236678">
              <w:rPr>
                <w:b w:val="0"/>
                <w:sz w:val="20"/>
                <w:szCs w:val="20"/>
              </w:rPr>
              <w:t>&gt;</w:t>
            </w:r>
          </w:p>
        </w:tc>
        <w:tc>
          <w:tcPr>
            <w:tcW w:w="2097" w:type="dxa"/>
            <w:shd w:val="clear" w:color="auto" w:fill="auto"/>
          </w:tcPr>
          <w:p w14:paraId="41546B02" w14:textId="33A9FFF5" w:rsidR="00DF611F" w:rsidRPr="00236678" w:rsidRDefault="00DF611F" w:rsidP="00052902">
            <w:pPr>
              <w:pStyle w:val="numberedandbold"/>
              <w:numPr>
                <w:ilvl w:val="0"/>
                <w:numId w:val="0"/>
              </w:numPr>
              <w:spacing w:before="40" w:after="40"/>
              <w:rPr>
                <w:rFonts w:eastAsia="Calibri" w:cs="Times New Roman"/>
                <w:b w:val="0"/>
                <w:sz w:val="20"/>
                <w:szCs w:val="20"/>
              </w:rPr>
            </w:pPr>
            <w:r w:rsidRPr="476802E0">
              <w:rPr>
                <w:rFonts w:eastAsia="Calibri" w:cs="Times New Roman"/>
                <w:b w:val="0"/>
                <w:sz w:val="20"/>
                <w:szCs w:val="20"/>
              </w:rPr>
              <w:t>$</w:t>
            </w:r>
            <w:r w:rsidR="00417F15" w:rsidRPr="476802E0">
              <w:rPr>
                <w:rFonts w:eastAsia="Calibri" w:cs="Times New Roman"/>
                <w:b w:val="0"/>
                <w:sz w:val="20"/>
                <w:szCs w:val="20"/>
              </w:rPr>
              <w:t xml:space="preserve">5,000 or $10,000 </w:t>
            </w:r>
          </w:p>
        </w:tc>
      </w:tr>
    </w:tbl>
    <w:p w14:paraId="542AF07D" w14:textId="77777777" w:rsidR="00BF28D4" w:rsidRDefault="00BF28D4" w:rsidP="00BF28D4">
      <w:pPr>
        <w:spacing w:before="0" w:line="240" w:lineRule="auto"/>
        <w:ind w:left="357"/>
        <w:rPr>
          <w:b/>
        </w:rPr>
      </w:pPr>
    </w:p>
    <w:p w14:paraId="0E58C0E8" w14:textId="77777777" w:rsidR="00BF28D4" w:rsidRDefault="00BF28D4" w:rsidP="00BF28D4">
      <w:pPr>
        <w:numPr>
          <w:ilvl w:val="0"/>
          <w:numId w:val="2"/>
        </w:numPr>
        <w:spacing w:before="0" w:after="0"/>
      </w:pPr>
      <w:r>
        <w:rPr>
          <w:b/>
        </w:rPr>
        <w:t xml:space="preserve">To meet Your Reporting </w:t>
      </w:r>
      <w:proofErr w:type="gramStart"/>
      <w:r>
        <w:rPr>
          <w:b/>
        </w:rPr>
        <w:t>Requirements</w:t>
      </w:r>
      <w:proofErr w:type="gramEnd"/>
      <w:r>
        <w:rPr>
          <w:b/>
        </w:rPr>
        <w:t xml:space="preserve"> </w:t>
      </w:r>
      <w:r w:rsidRPr="00831AED">
        <w:t>You must c</w:t>
      </w:r>
      <w:r>
        <w:t xml:space="preserve">omplete and send to Us any Report that is specified in the </w:t>
      </w:r>
      <w:r>
        <w:rPr>
          <w:i/>
        </w:rPr>
        <w:t xml:space="preserve">Activity Deliverables and Payments Table </w:t>
      </w:r>
      <w:r>
        <w:t>at clause 3.</w:t>
      </w:r>
    </w:p>
    <w:p w14:paraId="7DED416B" w14:textId="77777777" w:rsidR="00BF28D4" w:rsidRPr="00831AED" w:rsidRDefault="00BF28D4" w:rsidP="00BF28D4">
      <w:pPr>
        <w:spacing w:before="0" w:after="0"/>
        <w:ind w:left="360"/>
      </w:pPr>
    </w:p>
    <w:p w14:paraId="11F3AE78" w14:textId="77777777" w:rsidR="00BF28D4" w:rsidRPr="009123FA" w:rsidRDefault="00BF28D4" w:rsidP="00BF28D4">
      <w:pPr>
        <w:numPr>
          <w:ilvl w:val="0"/>
          <w:numId w:val="2"/>
        </w:numPr>
        <w:spacing w:before="0" w:after="0"/>
        <w:rPr>
          <w:b/>
        </w:rPr>
      </w:pPr>
      <w:r>
        <w:rPr>
          <w:b/>
        </w:rPr>
        <w:lastRenderedPageBreak/>
        <w:t>You must</w:t>
      </w:r>
      <w:r w:rsidRPr="009123FA">
        <w:rPr>
          <w:b/>
        </w:rPr>
        <w:t xml:space="preserve">: </w:t>
      </w:r>
    </w:p>
    <w:p w14:paraId="4C78EA2A" w14:textId="77777777" w:rsidR="00BF28D4" w:rsidRDefault="00BF28D4" w:rsidP="00BF28D4">
      <w:pPr>
        <w:numPr>
          <w:ilvl w:val="1"/>
          <w:numId w:val="2"/>
        </w:numPr>
        <w:spacing w:before="0" w:after="0"/>
      </w:pPr>
      <w:r>
        <w:rPr>
          <w:b/>
        </w:rPr>
        <w:t xml:space="preserve">keep accurate records, including all receipts and tax invoices, in relation to the Activity and for everything You purchase with the </w:t>
      </w:r>
      <w:r w:rsidRPr="00831AED">
        <w:rPr>
          <w:b/>
        </w:rPr>
        <w:t>Funding</w:t>
      </w:r>
      <w:r>
        <w:rPr>
          <w:b/>
        </w:rPr>
        <w:t xml:space="preserve"> </w:t>
      </w:r>
      <w:r>
        <w:t>in accordance with the requirements set out in Part B, if any; and</w:t>
      </w:r>
    </w:p>
    <w:p w14:paraId="55BC2C6A" w14:textId="77777777" w:rsidR="00BF28D4" w:rsidRDefault="00BF28D4" w:rsidP="00BF28D4">
      <w:pPr>
        <w:numPr>
          <w:ilvl w:val="1"/>
          <w:numId w:val="2"/>
        </w:numPr>
        <w:spacing w:before="0" w:after="0"/>
      </w:pPr>
      <w:r>
        <w:rPr>
          <w:b/>
        </w:rPr>
        <w:t xml:space="preserve">provide access to, and copies of, the records </w:t>
      </w:r>
      <w:r>
        <w:t>at any time to Us or a third party authorised by Us.</w:t>
      </w:r>
    </w:p>
    <w:p w14:paraId="2F00D293" w14:textId="77777777" w:rsidR="00BF28D4" w:rsidRDefault="00BF28D4" w:rsidP="00BF28D4">
      <w:pPr>
        <w:spacing w:before="0" w:after="0"/>
        <w:ind w:left="1080"/>
      </w:pPr>
    </w:p>
    <w:p w14:paraId="4D9B12BD" w14:textId="77777777" w:rsidR="00BF28D4" w:rsidRPr="009123FA" w:rsidRDefault="00BF28D4" w:rsidP="00BF28D4">
      <w:pPr>
        <w:numPr>
          <w:ilvl w:val="0"/>
          <w:numId w:val="2"/>
        </w:numPr>
        <w:spacing w:before="0" w:after="0"/>
        <w:rPr>
          <w:b/>
        </w:rPr>
      </w:pPr>
      <w:r>
        <w:rPr>
          <w:b/>
        </w:rPr>
        <w:t>You must</w:t>
      </w:r>
      <w:r w:rsidRPr="009123FA">
        <w:rPr>
          <w:b/>
        </w:rPr>
        <w:t xml:space="preserve">: </w:t>
      </w:r>
    </w:p>
    <w:p w14:paraId="512AC57C" w14:textId="77777777" w:rsidR="00BF28D4" w:rsidRDefault="00BF28D4" w:rsidP="00BF28D4">
      <w:pPr>
        <w:numPr>
          <w:ilvl w:val="1"/>
          <w:numId w:val="2"/>
        </w:numPr>
        <w:spacing w:before="0" w:after="0"/>
      </w:pPr>
      <w:r>
        <w:t xml:space="preserve">use the Funding only for the Activity in accordance with this Agreement or as otherwise agreed in writing by </w:t>
      </w:r>
      <w:proofErr w:type="gramStart"/>
      <w:r>
        <w:t>Us;</w:t>
      </w:r>
      <w:proofErr w:type="gramEnd"/>
    </w:p>
    <w:p w14:paraId="70E7044E" w14:textId="77777777" w:rsidR="00BF28D4" w:rsidRPr="000F5250" w:rsidRDefault="00BF28D4" w:rsidP="00BF28D4">
      <w:pPr>
        <w:numPr>
          <w:ilvl w:val="1"/>
          <w:numId w:val="2"/>
        </w:numPr>
        <w:spacing w:before="0" w:after="0"/>
      </w:pPr>
      <w:r>
        <w:t xml:space="preserve">comply with all applicable laws and departmental policies in connection with the Funding, the Activity or this Agreement; and </w:t>
      </w:r>
    </w:p>
    <w:p w14:paraId="475D5565" w14:textId="19AF6523" w:rsidR="008C7DAA" w:rsidRDefault="00BF28D4" w:rsidP="00496497">
      <w:pPr>
        <w:numPr>
          <w:ilvl w:val="1"/>
          <w:numId w:val="2"/>
        </w:numPr>
        <w:spacing w:before="0" w:after="0"/>
      </w:pPr>
      <w:r>
        <w:t>follow Our reasonable directions in connection with the Funding, the Activity or this Agreement.</w:t>
      </w:r>
    </w:p>
    <w:p w14:paraId="62A1F069" w14:textId="77777777" w:rsidR="008C7DAA" w:rsidRDefault="008C7DAA" w:rsidP="00BF28D4">
      <w:pPr>
        <w:spacing w:before="0" w:after="0"/>
        <w:ind w:left="1080"/>
      </w:pPr>
    </w:p>
    <w:p w14:paraId="7990DB7C" w14:textId="77777777" w:rsidR="00BF28D4" w:rsidRPr="009123FA" w:rsidRDefault="00BF28D4" w:rsidP="00BF28D4">
      <w:pPr>
        <w:numPr>
          <w:ilvl w:val="0"/>
          <w:numId w:val="2"/>
        </w:numPr>
        <w:spacing w:before="0" w:after="0"/>
        <w:rPr>
          <w:b/>
        </w:rPr>
      </w:pPr>
      <w:r>
        <w:rPr>
          <w:b/>
        </w:rPr>
        <w:t>You must let Us know in writing within 5 Business Days from when You become aware if:</w:t>
      </w:r>
      <w:r w:rsidRPr="009123FA">
        <w:rPr>
          <w:b/>
        </w:rPr>
        <w:t xml:space="preserve"> </w:t>
      </w:r>
    </w:p>
    <w:p w14:paraId="4541211A" w14:textId="77777777" w:rsidR="00BF28D4" w:rsidRDefault="00BF28D4" w:rsidP="00BF28D4">
      <w:pPr>
        <w:numPr>
          <w:ilvl w:val="1"/>
          <w:numId w:val="2"/>
        </w:numPr>
        <w:spacing w:before="0" w:after="0"/>
      </w:pPr>
      <w:r>
        <w:t xml:space="preserve">You no longer meet the eligibility requirements for the Funding, if </w:t>
      </w:r>
      <w:proofErr w:type="gramStart"/>
      <w:r>
        <w:t>any;</w:t>
      </w:r>
      <w:proofErr w:type="gramEnd"/>
    </w:p>
    <w:p w14:paraId="6E9FC26D" w14:textId="77777777" w:rsidR="00BF28D4" w:rsidRDefault="00BF28D4" w:rsidP="00BF28D4">
      <w:pPr>
        <w:numPr>
          <w:ilvl w:val="1"/>
          <w:numId w:val="2"/>
        </w:numPr>
        <w:spacing w:before="0" w:after="0"/>
      </w:pPr>
      <w:r>
        <w:t xml:space="preserve">there is an actual or perceived conflict of interest that may impact on Your ability to deliver the </w:t>
      </w:r>
      <w:proofErr w:type="gramStart"/>
      <w:r>
        <w:t>Activity;</w:t>
      </w:r>
      <w:proofErr w:type="gramEnd"/>
    </w:p>
    <w:p w14:paraId="01F2C397" w14:textId="77777777" w:rsidR="00BF28D4" w:rsidRPr="000F5250" w:rsidRDefault="00BF28D4" w:rsidP="00BF28D4">
      <w:pPr>
        <w:numPr>
          <w:ilvl w:val="1"/>
          <w:numId w:val="2"/>
        </w:numPr>
        <w:spacing w:before="0" w:after="0"/>
      </w:pPr>
      <w:r>
        <w:t>You will not complete the Activity; or</w:t>
      </w:r>
    </w:p>
    <w:p w14:paraId="59463239" w14:textId="77777777" w:rsidR="00BF28D4" w:rsidRPr="000F5250" w:rsidRDefault="00BF28D4" w:rsidP="00BF28D4">
      <w:pPr>
        <w:numPr>
          <w:ilvl w:val="1"/>
          <w:numId w:val="2"/>
        </w:numPr>
        <w:spacing w:before="0" w:after="0"/>
      </w:pPr>
      <w:r>
        <w:t>You will not spend the total amount of the Funding.</w:t>
      </w:r>
    </w:p>
    <w:p w14:paraId="7501A1A7" w14:textId="77777777" w:rsidR="00BF28D4" w:rsidRDefault="00BF28D4" w:rsidP="00BF28D4">
      <w:pPr>
        <w:spacing w:before="0" w:after="0"/>
      </w:pPr>
    </w:p>
    <w:p w14:paraId="5AA3788E" w14:textId="77777777" w:rsidR="00BF28D4" w:rsidRPr="009123FA" w:rsidRDefault="00BF28D4" w:rsidP="00BF28D4">
      <w:pPr>
        <w:numPr>
          <w:ilvl w:val="0"/>
          <w:numId w:val="2"/>
        </w:numPr>
        <w:spacing w:before="0" w:after="0"/>
        <w:rPr>
          <w:b/>
        </w:rPr>
      </w:pPr>
      <w:r>
        <w:rPr>
          <w:b/>
        </w:rPr>
        <w:t>You need Our written consent to</w:t>
      </w:r>
      <w:r w:rsidRPr="009123FA">
        <w:rPr>
          <w:b/>
        </w:rPr>
        <w:t xml:space="preserve">: </w:t>
      </w:r>
    </w:p>
    <w:p w14:paraId="4C54C736" w14:textId="77777777" w:rsidR="00BF28D4" w:rsidRDefault="00BF28D4" w:rsidP="00BF28D4">
      <w:pPr>
        <w:numPr>
          <w:ilvl w:val="1"/>
          <w:numId w:val="2"/>
        </w:numPr>
        <w:spacing w:before="0" w:after="0"/>
      </w:pPr>
      <w:r>
        <w:t xml:space="preserve">use any of the Funding for anything other than the Activity or in any way that is not in accordance with this </w:t>
      </w:r>
      <w:proofErr w:type="gramStart"/>
      <w:r>
        <w:t>Agreement;</w:t>
      </w:r>
      <w:proofErr w:type="gramEnd"/>
    </w:p>
    <w:p w14:paraId="6B6B4479" w14:textId="77777777" w:rsidR="00BF28D4" w:rsidRDefault="00BF28D4" w:rsidP="00BF28D4">
      <w:pPr>
        <w:numPr>
          <w:ilvl w:val="1"/>
          <w:numId w:val="2"/>
        </w:numPr>
        <w:spacing w:before="0" w:after="0"/>
      </w:pPr>
      <w:r>
        <w:t>change the Deliverables/Milestones, Start Date or End Date of the Activity; or</w:t>
      </w:r>
    </w:p>
    <w:p w14:paraId="0D2EB857" w14:textId="77777777" w:rsidR="00BF28D4" w:rsidRPr="000F5250" w:rsidRDefault="00BF28D4" w:rsidP="00BF28D4">
      <w:pPr>
        <w:numPr>
          <w:ilvl w:val="1"/>
          <w:numId w:val="2"/>
        </w:numPr>
        <w:spacing w:before="0" w:after="0"/>
      </w:pPr>
      <w:r>
        <w:t xml:space="preserve">change the reporting </w:t>
      </w:r>
      <w:proofErr w:type="gramStart"/>
      <w:r>
        <w:t>requirements, if</w:t>
      </w:r>
      <w:proofErr w:type="gramEnd"/>
      <w:r>
        <w:t xml:space="preserve"> there are any.</w:t>
      </w:r>
    </w:p>
    <w:p w14:paraId="5462A81D" w14:textId="77777777" w:rsidR="00BF28D4" w:rsidRPr="000F5250" w:rsidRDefault="00BF28D4" w:rsidP="00BF28D4">
      <w:pPr>
        <w:spacing w:before="0" w:after="0"/>
      </w:pPr>
    </w:p>
    <w:p w14:paraId="67D83773" w14:textId="77777777" w:rsidR="00BF28D4" w:rsidRPr="009123FA" w:rsidRDefault="00BF28D4" w:rsidP="00BF28D4">
      <w:pPr>
        <w:numPr>
          <w:ilvl w:val="0"/>
          <w:numId w:val="2"/>
        </w:numPr>
        <w:spacing w:before="0" w:after="0"/>
        <w:rPr>
          <w:b/>
        </w:rPr>
      </w:pPr>
      <w:r>
        <w:rPr>
          <w:b/>
        </w:rPr>
        <w:t>You agree to repay all or part of the Funding</w:t>
      </w:r>
      <w:r>
        <w:t>, in accordance with any written request from Us to do so, if:</w:t>
      </w:r>
      <w:r w:rsidRPr="009123FA">
        <w:rPr>
          <w:b/>
        </w:rPr>
        <w:t xml:space="preserve"> </w:t>
      </w:r>
    </w:p>
    <w:p w14:paraId="6CD42B97" w14:textId="77777777" w:rsidR="00BF28D4" w:rsidRDefault="00BF28D4" w:rsidP="00BF28D4">
      <w:pPr>
        <w:numPr>
          <w:ilvl w:val="1"/>
          <w:numId w:val="2"/>
        </w:numPr>
        <w:spacing w:before="0" w:after="0"/>
      </w:pPr>
      <w:r>
        <w:t xml:space="preserve">there is unspent Funding at the completion of the </w:t>
      </w:r>
      <w:proofErr w:type="gramStart"/>
      <w:r>
        <w:t>Activity;</w:t>
      </w:r>
      <w:proofErr w:type="gramEnd"/>
    </w:p>
    <w:p w14:paraId="22992084" w14:textId="77777777" w:rsidR="00BF28D4" w:rsidRDefault="00BF28D4" w:rsidP="00BF28D4">
      <w:pPr>
        <w:numPr>
          <w:ilvl w:val="1"/>
          <w:numId w:val="2"/>
        </w:numPr>
        <w:spacing w:before="0" w:after="0"/>
      </w:pPr>
      <w:r>
        <w:t>You do not use the Funding in accordance with this Agreement.</w:t>
      </w:r>
    </w:p>
    <w:p w14:paraId="678127B7" w14:textId="77777777" w:rsidR="00BF28D4" w:rsidRPr="000F5250" w:rsidRDefault="00BF28D4" w:rsidP="00BF28D4">
      <w:pPr>
        <w:spacing w:before="0" w:after="0"/>
      </w:pPr>
    </w:p>
    <w:p w14:paraId="60DD876C" w14:textId="77777777" w:rsidR="00BF28D4" w:rsidRDefault="00BF28D4" w:rsidP="00BF28D4">
      <w:pPr>
        <w:numPr>
          <w:ilvl w:val="0"/>
          <w:numId w:val="2"/>
        </w:numPr>
        <w:spacing w:before="0" w:after="0"/>
        <w:ind w:left="357" w:hanging="357"/>
      </w:pPr>
      <w:r>
        <w:rPr>
          <w:b/>
        </w:rPr>
        <w:t>You will acknowledge any Funding support provided by the Victorian Government</w:t>
      </w:r>
      <w:r>
        <w:t>:</w:t>
      </w:r>
    </w:p>
    <w:p w14:paraId="2DA12250" w14:textId="77777777" w:rsidR="00BF28D4" w:rsidRDefault="00BF28D4" w:rsidP="00BF28D4">
      <w:pPr>
        <w:numPr>
          <w:ilvl w:val="1"/>
          <w:numId w:val="2"/>
        </w:numPr>
        <w:spacing w:before="0" w:after="0"/>
      </w:pPr>
      <w:r>
        <w:t xml:space="preserve">as specified in any applicable Departmental </w:t>
      </w:r>
      <w:proofErr w:type="gramStart"/>
      <w:r>
        <w:t>policy;</w:t>
      </w:r>
      <w:proofErr w:type="gramEnd"/>
    </w:p>
    <w:p w14:paraId="19AE1601" w14:textId="11BC5518" w:rsidR="00BF28D4" w:rsidRDefault="3618CA4B" w:rsidP="00BF28D4">
      <w:pPr>
        <w:numPr>
          <w:ilvl w:val="1"/>
          <w:numId w:val="2"/>
        </w:numPr>
        <w:spacing w:before="0" w:after="0"/>
      </w:pPr>
      <w:r>
        <w:t xml:space="preserve">according to the </w:t>
      </w:r>
      <w:r w:rsidRPr="47E814B8">
        <w:rPr>
          <w:i/>
          <w:iCs/>
        </w:rPr>
        <w:t xml:space="preserve">Acknowledgement and Publicity Guidelines </w:t>
      </w:r>
      <w:r>
        <w:t xml:space="preserve">as amended from time to time, which can be </w:t>
      </w:r>
      <w:proofErr w:type="gramStart"/>
      <w:r>
        <w:t>found  on</w:t>
      </w:r>
      <w:proofErr w:type="gramEnd"/>
      <w:r>
        <w:t xml:space="preserve"> the Department’s website </w:t>
      </w:r>
      <w:r w:rsidR="257E7D47">
        <w:t>https://www2.delwp.vic.gov.au/grants</w:t>
      </w:r>
      <w:r>
        <w:t>; or</w:t>
      </w:r>
    </w:p>
    <w:p w14:paraId="468EEE05" w14:textId="77777777" w:rsidR="00BF28D4" w:rsidRDefault="00BF28D4" w:rsidP="00BF28D4">
      <w:pPr>
        <w:numPr>
          <w:ilvl w:val="1"/>
          <w:numId w:val="2"/>
        </w:numPr>
        <w:spacing w:before="0" w:after="0"/>
      </w:pPr>
      <w:r>
        <w:t>as described in Part B.</w:t>
      </w:r>
    </w:p>
    <w:p w14:paraId="744DFE7E" w14:textId="77777777" w:rsidR="00BF28D4" w:rsidRDefault="00BF28D4" w:rsidP="00BF28D4">
      <w:pPr>
        <w:spacing w:before="0" w:after="0"/>
        <w:ind w:left="360"/>
        <w:rPr>
          <w:b/>
        </w:rPr>
      </w:pPr>
    </w:p>
    <w:p w14:paraId="6F292F51" w14:textId="77777777" w:rsidR="00BF28D4" w:rsidRPr="001F05A1" w:rsidRDefault="00BF28D4" w:rsidP="00BF28D4">
      <w:pPr>
        <w:numPr>
          <w:ilvl w:val="0"/>
          <w:numId w:val="2"/>
        </w:numPr>
        <w:spacing w:before="0" w:after="0"/>
        <w:rPr>
          <w:b/>
        </w:rPr>
      </w:pPr>
      <w:r>
        <w:rPr>
          <w:b/>
        </w:rPr>
        <w:t>Unless a recipient created tax invoice (RCTI) arrangement is in place, You will submit an invoice to Us</w:t>
      </w:r>
      <w:r>
        <w:t xml:space="preserve"> that complies with tax legislation (including </w:t>
      </w:r>
      <w:r>
        <w:rPr>
          <w:i/>
        </w:rPr>
        <w:t xml:space="preserve">A New Tax System (Goods and Services Tax) Act 1999 </w:t>
      </w:r>
      <w:r>
        <w:t>(Cth)) for each Deliverable/Milestone that is linked to a payment in the table at clause 3. Invoice arrangements are described at Attachment &lt;X&gt; OR Part B of this Agreement.</w:t>
      </w:r>
    </w:p>
    <w:p w14:paraId="1A0926E5" w14:textId="77777777" w:rsidR="00BF28D4" w:rsidRDefault="00BF28D4" w:rsidP="00BF28D4">
      <w:pPr>
        <w:spacing w:before="0" w:after="0"/>
        <w:rPr>
          <w:b/>
        </w:rPr>
      </w:pPr>
    </w:p>
    <w:p w14:paraId="6C25EB64" w14:textId="77777777" w:rsidR="00BF28D4" w:rsidRPr="001F05A1" w:rsidRDefault="00BF28D4" w:rsidP="00BF28D4">
      <w:pPr>
        <w:pStyle w:val="numberedandbold"/>
        <w:numPr>
          <w:ilvl w:val="0"/>
          <w:numId w:val="2"/>
        </w:numPr>
        <w:spacing w:line="264" w:lineRule="auto"/>
        <w:rPr>
          <w:b w:val="0"/>
          <w:sz w:val="20"/>
          <w:szCs w:val="20"/>
        </w:rPr>
      </w:pPr>
      <w:r>
        <w:rPr>
          <w:b w:val="0"/>
          <w:sz w:val="20"/>
          <w:szCs w:val="20"/>
        </w:rPr>
        <w:t>Clauses 5, 9 and 10 and any clauses identified in Part B will continue to apply after the end of this Agreement.</w:t>
      </w:r>
    </w:p>
    <w:p w14:paraId="05C4511F" w14:textId="77777777" w:rsidR="00BF28D4" w:rsidRDefault="00BF28D4" w:rsidP="00BF28D4">
      <w:pPr>
        <w:spacing w:before="0" w:after="0"/>
        <w:ind w:left="360"/>
      </w:pPr>
    </w:p>
    <w:p w14:paraId="5768B40E" w14:textId="77777777" w:rsidR="00BF28D4" w:rsidRPr="0043235B" w:rsidRDefault="00BF28D4" w:rsidP="00BF28D4">
      <w:pPr>
        <w:pStyle w:val="Heading2"/>
        <w:rPr>
          <w:b/>
          <w:color w:val="004EA8"/>
          <w:sz w:val="28"/>
          <w:szCs w:val="28"/>
        </w:rPr>
      </w:pPr>
      <w:r w:rsidRPr="0043235B">
        <w:rPr>
          <w:b/>
          <w:color w:val="004EA8"/>
          <w:sz w:val="28"/>
          <w:szCs w:val="28"/>
        </w:rPr>
        <w:t>P</w:t>
      </w:r>
      <w:r>
        <w:rPr>
          <w:b/>
          <w:color w:val="004EA8"/>
          <w:sz w:val="28"/>
          <w:szCs w:val="28"/>
        </w:rPr>
        <w:t xml:space="preserve">art </w:t>
      </w:r>
      <w:r w:rsidRPr="0043235B">
        <w:rPr>
          <w:b/>
          <w:color w:val="004EA8"/>
          <w:sz w:val="28"/>
          <w:szCs w:val="28"/>
        </w:rPr>
        <w:t>B: Additional Conditions</w:t>
      </w:r>
    </w:p>
    <w:p w14:paraId="66D053DA" w14:textId="77777777" w:rsidR="00BF28D4" w:rsidRPr="008A1F53" w:rsidRDefault="00BF28D4" w:rsidP="00BF28D4">
      <w:pPr>
        <w:spacing w:before="0" w:after="0"/>
        <w:ind w:left="1080"/>
        <w:rPr>
          <w:rFonts w:cs="Arial"/>
        </w:rPr>
      </w:pPr>
    </w:p>
    <w:p w14:paraId="169F091F" w14:textId="6CFAC54D" w:rsidR="00BF28D4" w:rsidRPr="00052902" w:rsidRDefault="7C8FC606" w:rsidP="007837E8">
      <w:pPr>
        <w:pStyle w:val="numberedandbold"/>
        <w:numPr>
          <w:ilvl w:val="0"/>
          <w:numId w:val="0"/>
        </w:numPr>
      </w:pPr>
      <w:r w:rsidRPr="7CE98E39">
        <w:rPr>
          <w:rFonts w:eastAsia="Arial"/>
          <w:sz w:val="20"/>
          <w:szCs w:val="20"/>
        </w:rPr>
        <w:t xml:space="preserve">13. </w:t>
      </w:r>
      <w:r w:rsidR="14107705" w:rsidRPr="7CE98E39">
        <w:rPr>
          <w:rFonts w:eastAsia="Arial"/>
          <w:sz w:val="20"/>
          <w:szCs w:val="20"/>
        </w:rPr>
        <w:t>Additional conditions that apply to this Agreement</w:t>
      </w:r>
      <w:r w:rsidR="14107705">
        <w:t xml:space="preserve"> </w:t>
      </w:r>
    </w:p>
    <w:p w14:paraId="0CCBF8A3" w14:textId="198F7010" w:rsidR="00903DE4" w:rsidRPr="00052902" w:rsidRDefault="00903DE4" w:rsidP="00052902">
      <w:pPr>
        <w:keepLines/>
        <w:spacing w:before="40" w:line="240" w:lineRule="auto"/>
        <w:ind w:left="1440"/>
        <w:rPr>
          <w:rFonts w:eastAsia="Times New Roman" w:cs="Arial"/>
          <w:color w:val="000000"/>
          <w:lang w:eastAsia="en-AU"/>
        </w:rPr>
      </w:pPr>
      <w:r w:rsidRPr="00052902">
        <w:rPr>
          <w:rFonts w:eastAsia="Times New Roman" w:cs="Arial"/>
          <w:color w:val="000000"/>
          <w:lang w:eastAsia="en-AU"/>
        </w:rPr>
        <w:t>Contact name:</w:t>
      </w:r>
      <w:r w:rsidR="00E266FD" w:rsidRPr="00052902">
        <w:rPr>
          <w:rFonts w:eastAsia="Times New Roman" w:cs="Arial"/>
          <w:color w:val="000000"/>
          <w:lang w:eastAsia="en-AU"/>
        </w:rPr>
        <w:t xml:space="preserve">  </w:t>
      </w:r>
      <w:sdt>
        <w:sdtPr>
          <w:rPr>
            <w:rFonts w:eastAsia="Times New Roman" w:cs="Arial"/>
            <w:color w:val="000000"/>
            <w:lang w:eastAsia="en-AU"/>
          </w:rPr>
          <w:alias w:val="Contact name"/>
          <w:tag w:val="Banking details"/>
          <w:id w:val="-1697000550"/>
          <w:placeholder>
            <w:docPart w:val="17F1976EA4764070AA8B9787DACABC11"/>
          </w:placeholder>
        </w:sdtPr>
        <w:sdtEndPr/>
        <w:sdtContent>
          <w:r w:rsidR="00E266FD" w:rsidRPr="00052902">
            <w:rPr>
              <w:rFonts w:eastAsia="Times New Roman" w:cs="Arial"/>
              <w:color w:val="000000"/>
              <w:lang w:eastAsia="en-AU"/>
            </w:rPr>
            <w:t xml:space="preserve"> </w:t>
          </w:r>
          <w:r w:rsidR="00E266FD" w:rsidRPr="00052902">
            <w:rPr>
              <w:rFonts w:eastAsia="Times New Roman" w:cs="Arial"/>
              <w:color w:val="000000"/>
              <w:u w:val="single"/>
              <w:lang w:eastAsia="en-AU"/>
            </w:rPr>
            <w:t xml:space="preserve">                                                                            </w:t>
          </w:r>
        </w:sdtContent>
      </w:sdt>
      <w:r w:rsidR="003E0648" w:rsidRPr="00052902">
        <w:rPr>
          <w:rFonts w:eastAsia="Times New Roman" w:cs="Arial"/>
          <w:color w:val="000000"/>
          <w:lang w:eastAsia="en-AU"/>
        </w:rPr>
        <w:t xml:space="preserve"> </w:t>
      </w:r>
    </w:p>
    <w:p w14:paraId="39D57C05" w14:textId="68C127AB" w:rsidR="00D22B86" w:rsidRPr="00052902" w:rsidRDefault="00D22B86" w:rsidP="00052902">
      <w:pPr>
        <w:keepLines/>
        <w:spacing w:before="40" w:line="240" w:lineRule="auto"/>
        <w:ind w:left="1440"/>
        <w:rPr>
          <w:rFonts w:eastAsia="Times New Roman" w:cs="Arial"/>
          <w:color w:val="000000"/>
          <w:lang w:eastAsia="en-AU"/>
        </w:rPr>
      </w:pPr>
      <w:r w:rsidRPr="00052902">
        <w:rPr>
          <w:rFonts w:eastAsia="Times New Roman" w:cs="Arial"/>
          <w:color w:val="000000"/>
          <w:lang w:eastAsia="en-AU"/>
        </w:rPr>
        <w:t>Phone number:</w:t>
      </w:r>
      <w:r w:rsidR="000F7AD6" w:rsidRPr="00052902">
        <w:rPr>
          <w:rFonts w:eastAsia="Times New Roman" w:cs="Arial"/>
          <w:color w:val="000000"/>
          <w:lang w:eastAsia="en-AU"/>
        </w:rPr>
        <w:t xml:space="preserve"> </w:t>
      </w:r>
      <w:sdt>
        <w:sdtPr>
          <w:rPr>
            <w:rFonts w:eastAsia="Times New Roman" w:cs="Arial"/>
            <w:color w:val="000000"/>
            <w:lang w:eastAsia="en-AU"/>
          </w:rPr>
          <w:alias w:val="Phone number"/>
          <w:tag w:val="Banking details"/>
          <w:id w:val="1324705686"/>
          <w:placeholder>
            <w:docPart w:val="DefaultPlaceholder_-1854013440"/>
          </w:placeholder>
        </w:sdtPr>
        <w:sdtEndPr/>
        <w:sdtContent>
          <w:r w:rsidR="00914DB7" w:rsidRPr="00052902">
            <w:rPr>
              <w:rFonts w:eastAsia="Times New Roman" w:cs="Arial"/>
              <w:color w:val="000000"/>
              <w:lang w:eastAsia="en-AU"/>
            </w:rPr>
            <w:t xml:space="preserve"> </w:t>
          </w:r>
          <w:r w:rsidR="00914DB7" w:rsidRPr="00052902">
            <w:rPr>
              <w:rFonts w:eastAsia="Times New Roman" w:cs="Arial"/>
              <w:color w:val="000000"/>
              <w:u w:val="single"/>
              <w:lang w:eastAsia="en-AU"/>
            </w:rPr>
            <w:t xml:space="preserve">                                                                            </w:t>
          </w:r>
        </w:sdtContent>
      </w:sdt>
      <w:r w:rsidR="000F7AD6" w:rsidRPr="00052902">
        <w:rPr>
          <w:rFonts w:eastAsia="Times New Roman" w:cs="Arial"/>
          <w:color w:val="000000"/>
          <w:lang w:eastAsia="en-AU"/>
        </w:rPr>
        <w:t xml:space="preserve">      </w:t>
      </w:r>
    </w:p>
    <w:p w14:paraId="4E03B072" w14:textId="630A3345" w:rsidR="00D22B86" w:rsidRPr="00052902" w:rsidRDefault="00D22B86" w:rsidP="00052902">
      <w:pPr>
        <w:keepLines/>
        <w:spacing w:before="40" w:line="240" w:lineRule="auto"/>
        <w:ind w:left="1440"/>
        <w:rPr>
          <w:rFonts w:eastAsia="Times New Roman" w:cs="Arial"/>
          <w:color w:val="000000"/>
          <w:lang w:eastAsia="en-AU"/>
        </w:rPr>
      </w:pPr>
      <w:r w:rsidRPr="00052902">
        <w:rPr>
          <w:rFonts w:eastAsia="Times New Roman" w:cs="Arial"/>
          <w:color w:val="000000"/>
          <w:lang w:eastAsia="en-AU"/>
        </w:rPr>
        <w:t>Email address:</w:t>
      </w:r>
      <w:r w:rsidR="000F7AD6" w:rsidRPr="00052902">
        <w:rPr>
          <w:rFonts w:eastAsia="Times New Roman" w:cs="Arial"/>
          <w:color w:val="000000"/>
          <w:lang w:eastAsia="en-AU"/>
        </w:rPr>
        <w:t xml:space="preserve"> </w:t>
      </w:r>
      <w:r w:rsidR="00914DB7" w:rsidRPr="00052902">
        <w:rPr>
          <w:rFonts w:eastAsia="Times New Roman" w:cs="Arial"/>
          <w:color w:val="000000"/>
          <w:lang w:eastAsia="en-AU"/>
        </w:rPr>
        <w:t xml:space="preserve"> </w:t>
      </w:r>
      <w:sdt>
        <w:sdtPr>
          <w:rPr>
            <w:rFonts w:eastAsia="Times New Roman" w:cs="Arial"/>
            <w:color w:val="000000"/>
            <w:lang w:eastAsia="en-AU"/>
          </w:rPr>
          <w:alias w:val="Email"/>
          <w:tag w:val="Banking details"/>
          <w:id w:val="-1798679039"/>
          <w:placeholder>
            <w:docPart w:val="953C949BE2DF4B3D8AC0F68B4F51B9F5"/>
          </w:placeholder>
        </w:sdtPr>
        <w:sdtEndPr/>
        <w:sdtContent>
          <w:r w:rsidR="00914DB7" w:rsidRPr="00052902">
            <w:rPr>
              <w:rFonts w:eastAsia="Times New Roman" w:cs="Arial"/>
              <w:color w:val="000000"/>
              <w:lang w:eastAsia="en-AU"/>
            </w:rPr>
            <w:t xml:space="preserve"> </w:t>
          </w:r>
          <w:r w:rsidR="00914DB7" w:rsidRPr="00052902">
            <w:rPr>
              <w:rFonts w:eastAsia="Times New Roman" w:cs="Arial"/>
              <w:color w:val="000000"/>
              <w:u w:val="single"/>
              <w:lang w:eastAsia="en-AU"/>
            </w:rPr>
            <w:t xml:space="preserve">                                                                            </w:t>
          </w:r>
        </w:sdtContent>
      </w:sdt>
    </w:p>
    <w:p w14:paraId="7E94DD14" w14:textId="64543F86" w:rsidR="00D22B86" w:rsidRPr="00052902" w:rsidRDefault="00D22B86" w:rsidP="00052902">
      <w:pPr>
        <w:keepLines/>
        <w:spacing w:before="40" w:line="240" w:lineRule="auto"/>
        <w:ind w:left="1440"/>
        <w:rPr>
          <w:rFonts w:eastAsia="Times New Roman" w:cs="Arial"/>
          <w:color w:val="000000"/>
          <w:lang w:eastAsia="en-AU"/>
        </w:rPr>
      </w:pPr>
      <w:r w:rsidRPr="00052902">
        <w:rPr>
          <w:rFonts w:eastAsia="Times New Roman" w:cs="Arial"/>
          <w:color w:val="000000"/>
          <w:lang w:eastAsia="en-AU"/>
        </w:rPr>
        <w:t>Account Name:</w:t>
      </w:r>
      <w:r w:rsidR="00914DB7" w:rsidRPr="00052902">
        <w:rPr>
          <w:rFonts w:eastAsia="Times New Roman" w:cs="Arial"/>
          <w:color w:val="000000"/>
          <w:lang w:eastAsia="en-AU"/>
        </w:rPr>
        <w:t xml:space="preserve"> </w:t>
      </w:r>
      <w:sdt>
        <w:sdtPr>
          <w:rPr>
            <w:rFonts w:eastAsia="Times New Roman" w:cs="Arial"/>
            <w:color w:val="000000"/>
            <w:lang w:eastAsia="en-AU"/>
          </w:rPr>
          <w:alias w:val="Account name"/>
          <w:tag w:val="Banking details"/>
          <w:id w:val="878446676"/>
          <w:placeholder>
            <w:docPart w:val="5F879A6634EF462E8E1440EA9BD42581"/>
          </w:placeholder>
        </w:sdtPr>
        <w:sdtEndPr/>
        <w:sdtContent>
          <w:r w:rsidR="00914DB7" w:rsidRPr="00052902">
            <w:rPr>
              <w:rFonts w:eastAsia="Times New Roman" w:cs="Arial"/>
              <w:color w:val="000000"/>
              <w:lang w:eastAsia="en-AU"/>
            </w:rPr>
            <w:t xml:space="preserve"> </w:t>
          </w:r>
          <w:r w:rsidR="00914DB7" w:rsidRPr="00052902">
            <w:rPr>
              <w:rFonts w:eastAsia="Times New Roman" w:cs="Arial"/>
              <w:color w:val="000000"/>
              <w:u w:val="single"/>
              <w:lang w:eastAsia="en-AU"/>
            </w:rPr>
            <w:t xml:space="preserve">                                                                            </w:t>
          </w:r>
        </w:sdtContent>
      </w:sdt>
    </w:p>
    <w:p w14:paraId="2FF23609" w14:textId="542AA566" w:rsidR="00D22B86" w:rsidRPr="00052902" w:rsidRDefault="00D22B86" w:rsidP="00052902">
      <w:pPr>
        <w:keepLines/>
        <w:spacing w:before="40" w:line="240" w:lineRule="auto"/>
        <w:ind w:left="1440"/>
        <w:rPr>
          <w:rFonts w:eastAsia="Times New Roman" w:cs="Arial"/>
          <w:color w:val="000000"/>
          <w:lang w:eastAsia="en-AU"/>
        </w:rPr>
      </w:pPr>
      <w:r w:rsidRPr="00052902">
        <w:rPr>
          <w:rFonts w:eastAsia="Times New Roman" w:cs="Arial"/>
          <w:color w:val="000000"/>
          <w:lang w:eastAsia="en-AU"/>
        </w:rPr>
        <w:t>BSB Code Number:</w:t>
      </w:r>
      <w:r w:rsidR="00914DB7" w:rsidRPr="00052902">
        <w:rPr>
          <w:rFonts w:eastAsia="Times New Roman" w:cs="Arial"/>
          <w:color w:val="000000"/>
          <w:lang w:eastAsia="en-AU"/>
        </w:rPr>
        <w:t xml:space="preserve"> </w:t>
      </w:r>
      <w:sdt>
        <w:sdtPr>
          <w:rPr>
            <w:rFonts w:eastAsia="Times New Roman" w:cs="Arial"/>
            <w:color w:val="000000"/>
            <w:lang w:eastAsia="en-AU"/>
          </w:rPr>
          <w:alias w:val="BSB"/>
          <w:tag w:val="Banking details"/>
          <w:id w:val="496463416"/>
          <w:placeholder>
            <w:docPart w:val="1F70178FC9C842378C92DF666DD010D8"/>
          </w:placeholder>
        </w:sdtPr>
        <w:sdtEndPr/>
        <w:sdtContent>
          <w:r w:rsidR="00914DB7" w:rsidRPr="00052902">
            <w:rPr>
              <w:rFonts w:eastAsia="Times New Roman" w:cs="Arial"/>
              <w:color w:val="000000"/>
              <w:lang w:eastAsia="en-AU"/>
            </w:rPr>
            <w:t xml:space="preserve"> </w:t>
          </w:r>
          <w:r w:rsidR="00914DB7" w:rsidRPr="00052902">
            <w:rPr>
              <w:rFonts w:eastAsia="Times New Roman" w:cs="Arial"/>
              <w:color w:val="000000"/>
              <w:u w:val="single"/>
              <w:lang w:eastAsia="en-AU"/>
            </w:rPr>
            <w:t xml:space="preserve">                                                                            </w:t>
          </w:r>
        </w:sdtContent>
      </w:sdt>
    </w:p>
    <w:p w14:paraId="7A0FD527" w14:textId="3F70F824" w:rsidR="00D22B86" w:rsidRPr="00052902" w:rsidRDefault="00D22B86" w:rsidP="00052902">
      <w:pPr>
        <w:keepLines/>
        <w:spacing w:before="40" w:line="240" w:lineRule="auto"/>
        <w:ind w:left="1440"/>
        <w:rPr>
          <w:rFonts w:eastAsia="Times New Roman" w:cs="Arial"/>
          <w:color w:val="000000"/>
          <w:lang w:eastAsia="en-AU"/>
        </w:rPr>
      </w:pPr>
      <w:r w:rsidRPr="00052902">
        <w:rPr>
          <w:rFonts w:eastAsia="Times New Roman" w:cs="Arial"/>
          <w:color w:val="000000"/>
          <w:lang w:eastAsia="en-AU"/>
        </w:rPr>
        <w:lastRenderedPageBreak/>
        <w:t>Bank Account Number:</w:t>
      </w:r>
      <w:r w:rsidR="00914DB7" w:rsidRPr="00052902">
        <w:rPr>
          <w:rFonts w:eastAsia="Times New Roman" w:cs="Arial"/>
          <w:color w:val="000000"/>
          <w:lang w:eastAsia="en-AU"/>
        </w:rPr>
        <w:t xml:space="preserve"> </w:t>
      </w:r>
      <w:sdt>
        <w:sdtPr>
          <w:rPr>
            <w:rFonts w:eastAsia="Times New Roman" w:cs="Arial"/>
            <w:color w:val="000000"/>
            <w:lang w:eastAsia="en-AU"/>
          </w:rPr>
          <w:alias w:val="Account number"/>
          <w:tag w:val="Banking details"/>
          <w:id w:val="2009480188"/>
          <w:placeholder>
            <w:docPart w:val="B86D2F27E54241138E1FE681EDE5BCDE"/>
          </w:placeholder>
        </w:sdtPr>
        <w:sdtEndPr/>
        <w:sdtContent>
          <w:r w:rsidR="00914DB7" w:rsidRPr="00052902">
            <w:rPr>
              <w:rFonts w:eastAsia="Times New Roman" w:cs="Arial"/>
              <w:color w:val="000000"/>
              <w:u w:val="single"/>
              <w:lang w:eastAsia="en-AU"/>
            </w:rPr>
            <w:t xml:space="preserve">                                                                             </w:t>
          </w:r>
        </w:sdtContent>
      </w:sdt>
    </w:p>
    <w:p w14:paraId="15BB938C" w14:textId="12C6424F" w:rsidR="00BC2067" w:rsidRPr="00052902" w:rsidRDefault="00D22B86" w:rsidP="00FB5D4B">
      <w:pPr>
        <w:pStyle w:val="ListParagraph"/>
        <w:keepLines/>
        <w:tabs>
          <w:tab w:val="right" w:pos="9638"/>
        </w:tabs>
        <w:spacing w:before="40" w:line="240" w:lineRule="auto"/>
        <w:ind w:left="1440"/>
        <w:rPr>
          <w:rFonts w:eastAsia="Times New Roman" w:cs="Arial"/>
          <w:color w:val="000000"/>
          <w:lang w:eastAsia="en-AU"/>
        </w:rPr>
      </w:pPr>
      <w:r w:rsidRPr="00052902">
        <w:rPr>
          <w:rFonts w:eastAsia="Times New Roman" w:cs="Arial"/>
          <w:color w:val="000000"/>
          <w:lang w:eastAsia="en-AU"/>
        </w:rPr>
        <w:t>Name of Bank or Financial Institution:</w:t>
      </w:r>
      <w:r w:rsidR="00E266FD" w:rsidRPr="00052902">
        <w:rPr>
          <w:rFonts w:eastAsia="Times New Roman" w:cs="Arial"/>
          <w:color w:val="000000"/>
          <w:lang w:eastAsia="en-AU"/>
        </w:rPr>
        <w:t xml:space="preserve">  </w:t>
      </w:r>
      <w:sdt>
        <w:sdtPr>
          <w:rPr>
            <w:rFonts w:eastAsia="Times New Roman" w:cs="Arial"/>
            <w:color w:val="000000"/>
            <w:lang w:eastAsia="en-AU"/>
          </w:rPr>
          <w:alias w:val="Bank name"/>
          <w:tag w:val="Banking details"/>
          <w:id w:val="-2114663787"/>
          <w:placeholder>
            <w:docPart w:val="E01319F7DF744717A8508C5F9013A4A1"/>
          </w:placeholder>
        </w:sdtPr>
        <w:sdtEndPr/>
        <w:sdtContent>
          <w:r w:rsidR="00E266FD" w:rsidRPr="00052902">
            <w:rPr>
              <w:rFonts w:eastAsia="Times New Roman" w:cs="Arial"/>
              <w:color w:val="000000"/>
              <w:lang w:eastAsia="en-AU"/>
            </w:rPr>
            <w:t xml:space="preserve"> </w:t>
          </w:r>
          <w:r w:rsidR="00E266FD" w:rsidRPr="007837E8">
            <w:rPr>
              <w:rFonts w:eastAsia="Times New Roman" w:cs="Arial"/>
              <w:color w:val="000000"/>
              <w:u w:val="single"/>
              <w:lang w:eastAsia="en-AU"/>
            </w:rPr>
            <w:t xml:space="preserve">                                                                            </w:t>
          </w:r>
        </w:sdtContent>
      </w:sdt>
      <w:r w:rsidR="00FB5D4B" w:rsidRPr="00052902">
        <w:rPr>
          <w:rFonts w:eastAsia="Times New Roman" w:cs="Arial"/>
          <w:color w:val="000000"/>
          <w:lang w:eastAsia="en-AU"/>
        </w:rPr>
        <w:tab/>
      </w:r>
    </w:p>
    <w:p w14:paraId="14060353" w14:textId="77777777" w:rsidR="00F06F4E" w:rsidRPr="00052902" w:rsidRDefault="00F06F4E" w:rsidP="00FB5D4B">
      <w:pPr>
        <w:pStyle w:val="numberedandbold"/>
        <w:numPr>
          <w:ilvl w:val="0"/>
          <w:numId w:val="0"/>
        </w:numPr>
        <w:ind w:left="360" w:hanging="360"/>
        <w:rPr>
          <w:sz w:val="20"/>
          <w:szCs w:val="20"/>
        </w:rPr>
      </w:pPr>
    </w:p>
    <w:p w14:paraId="0DAF0730" w14:textId="77777777" w:rsidR="00E3186D" w:rsidRDefault="00E3186D" w:rsidP="00FB5D4B">
      <w:pPr>
        <w:pStyle w:val="numberedandbold"/>
        <w:numPr>
          <w:ilvl w:val="0"/>
          <w:numId w:val="0"/>
        </w:numPr>
        <w:ind w:left="360" w:hanging="360"/>
        <w:rPr>
          <w:sz w:val="20"/>
          <w:szCs w:val="20"/>
        </w:rPr>
      </w:pPr>
    </w:p>
    <w:p w14:paraId="69C7F1CD" w14:textId="506D2C53" w:rsidR="00FB5D4B" w:rsidRPr="00052902" w:rsidRDefault="00FB5D4B" w:rsidP="00FB5D4B">
      <w:pPr>
        <w:pStyle w:val="numberedandbold"/>
        <w:numPr>
          <w:ilvl w:val="0"/>
          <w:numId w:val="0"/>
        </w:numPr>
        <w:ind w:left="360" w:hanging="360"/>
        <w:rPr>
          <w:bCs/>
          <w:sz w:val="20"/>
          <w:szCs w:val="20"/>
        </w:rPr>
      </w:pPr>
      <w:r w:rsidRPr="007837E8">
        <w:rPr>
          <w:bCs/>
          <w:sz w:val="20"/>
          <w:szCs w:val="20"/>
        </w:rPr>
        <w:t>Breach</w:t>
      </w:r>
    </w:p>
    <w:p w14:paraId="4A6ED14C" w14:textId="77777777" w:rsidR="001437F3" w:rsidRPr="00052902" w:rsidRDefault="001437F3" w:rsidP="00052902">
      <w:pPr>
        <w:pStyle w:val="ListParagraph"/>
        <w:keepLines/>
        <w:numPr>
          <w:ilvl w:val="0"/>
          <w:numId w:val="6"/>
        </w:numPr>
        <w:spacing w:before="40" w:line="240" w:lineRule="auto"/>
        <w:rPr>
          <w:rFonts w:eastAsia="Times New Roman" w:cs="Arial"/>
          <w:color w:val="000000"/>
          <w:lang w:eastAsia="en-AU"/>
        </w:rPr>
      </w:pPr>
      <w:r w:rsidRPr="00052902">
        <w:rPr>
          <w:rFonts w:eastAsia="Times New Roman" w:cs="Arial"/>
          <w:color w:val="000000"/>
          <w:lang w:eastAsia="en-AU"/>
        </w:rPr>
        <w:t xml:space="preserve">Non-compliance or failure by You to perform any of these conditions may constitute a breach of this agreement. </w:t>
      </w:r>
      <w:proofErr w:type="gramStart"/>
      <w:r w:rsidRPr="00052902">
        <w:rPr>
          <w:rFonts w:eastAsia="Times New Roman" w:cs="Arial"/>
          <w:color w:val="000000"/>
          <w:lang w:eastAsia="en-AU"/>
        </w:rPr>
        <w:t>In particular, You</w:t>
      </w:r>
      <w:proofErr w:type="gramEnd"/>
      <w:r w:rsidRPr="00052902">
        <w:rPr>
          <w:rFonts w:eastAsia="Times New Roman" w:cs="Arial"/>
          <w:color w:val="000000"/>
          <w:lang w:eastAsia="en-AU"/>
        </w:rPr>
        <w:t xml:space="preserve"> will breach this agreement if You: </w:t>
      </w:r>
    </w:p>
    <w:p w14:paraId="18603072" w14:textId="77777777" w:rsidR="001437F3" w:rsidRPr="00052902" w:rsidRDefault="001437F3" w:rsidP="00052902">
      <w:pPr>
        <w:keepLines/>
        <w:numPr>
          <w:ilvl w:val="1"/>
          <w:numId w:val="6"/>
        </w:numPr>
        <w:spacing w:before="40" w:line="240" w:lineRule="auto"/>
        <w:rPr>
          <w:rFonts w:eastAsia="Times New Roman" w:cs="Arial"/>
          <w:color w:val="000000"/>
          <w:lang w:eastAsia="en-AU"/>
        </w:rPr>
      </w:pPr>
      <w:r w:rsidRPr="00052902">
        <w:rPr>
          <w:rFonts w:eastAsia="Times New Roman" w:cs="Arial"/>
          <w:color w:val="000000"/>
          <w:lang w:eastAsia="en-AU"/>
        </w:rPr>
        <w:t xml:space="preserve">Fail to comply satisfactorily with the reporting requirements set out in this agreement, as required. </w:t>
      </w:r>
    </w:p>
    <w:p w14:paraId="3D2F451B" w14:textId="77777777" w:rsidR="001437F3" w:rsidRPr="00052902" w:rsidRDefault="001437F3" w:rsidP="00052902">
      <w:pPr>
        <w:keepLines/>
        <w:numPr>
          <w:ilvl w:val="1"/>
          <w:numId w:val="6"/>
        </w:numPr>
        <w:spacing w:before="40" w:line="240" w:lineRule="auto"/>
        <w:rPr>
          <w:rFonts w:eastAsia="Times New Roman" w:cs="Arial"/>
          <w:color w:val="000000"/>
          <w:lang w:eastAsia="en-AU"/>
        </w:rPr>
      </w:pPr>
      <w:r w:rsidRPr="00052902">
        <w:rPr>
          <w:rFonts w:eastAsia="Times New Roman" w:cs="Arial"/>
          <w:color w:val="000000"/>
          <w:lang w:eastAsia="en-AU"/>
        </w:rPr>
        <w:t xml:space="preserve">Misappropriate or misuse the funding payment in any </w:t>
      </w:r>
      <w:proofErr w:type="gramStart"/>
      <w:r w:rsidRPr="00052902">
        <w:rPr>
          <w:rFonts w:eastAsia="Times New Roman" w:cs="Arial"/>
          <w:color w:val="000000"/>
          <w:lang w:eastAsia="en-AU"/>
        </w:rPr>
        <w:t>way;</w:t>
      </w:r>
      <w:proofErr w:type="gramEnd"/>
      <w:r w:rsidRPr="00052902">
        <w:rPr>
          <w:rFonts w:eastAsia="Times New Roman" w:cs="Arial"/>
          <w:color w:val="000000"/>
          <w:lang w:eastAsia="en-AU"/>
        </w:rPr>
        <w:t xml:space="preserve"> </w:t>
      </w:r>
    </w:p>
    <w:p w14:paraId="597ADF6B" w14:textId="77777777" w:rsidR="001437F3" w:rsidRPr="00052902" w:rsidRDefault="001437F3" w:rsidP="00052902">
      <w:pPr>
        <w:keepLines/>
        <w:numPr>
          <w:ilvl w:val="1"/>
          <w:numId w:val="6"/>
        </w:numPr>
        <w:spacing w:before="40" w:line="240" w:lineRule="auto"/>
        <w:rPr>
          <w:rFonts w:eastAsia="Times New Roman" w:cs="Arial"/>
          <w:color w:val="000000"/>
          <w:lang w:eastAsia="en-AU"/>
        </w:rPr>
      </w:pPr>
      <w:r w:rsidRPr="00052902">
        <w:rPr>
          <w:rFonts w:eastAsia="Times New Roman" w:cs="Arial"/>
          <w:color w:val="000000"/>
          <w:lang w:eastAsia="en-AU"/>
        </w:rPr>
        <w:t xml:space="preserve">Refuse to provide any information as may be required under this agreement. </w:t>
      </w:r>
    </w:p>
    <w:p w14:paraId="7B13306C" w14:textId="77777777" w:rsidR="001437F3" w:rsidRPr="00052902" w:rsidRDefault="001437F3" w:rsidP="001437F3">
      <w:pPr>
        <w:keepLines/>
        <w:numPr>
          <w:ilvl w:val="1"/>
          <w:numId w:val="6"/>
        </w:numPr>
        <w:spacing w:before="40" w:line="240" w:lineRule="auto"/>
        <w:rPr>
          <w:rFonts w:eastAsia="Times New Roman" w:cs="Arial"/>
          <w:color w:val="000000"/>
          <w:lang w:eastAsia="en-AU"/>
        </w:rPr>
      </w:pPr>
      <w:r w:rsidRPr="00052902">
        <w:rPr>
          <w:rFonts w:eastAsia="Times New Roman" w:cs="Arial"/>
          <w:color w:val="000000"/>
          <w:lang w:eastAsia="en-AU"/>
        </w:rPr>
        <w:t xml:space="preserve">Knowingly accept the payment in the knowledge that You cannot meet one or more of the conditions of this Agreement. </w:t>
      </w:r>
    </w:p>
    <w:p w14:paraId="1F4BC108" w14:textId="46385B4B" w:rsidR="00FB5D4B" w:rsidRPr="00052902" w:rsidRDefault="001437F3" w:rsidP="001437F3">
      <w:pPr>
        <w:keepLines/>
        <w:numPr>
          <w:ilvl w:val="1"/>
          <w:numId w:val="6"/>
        </w:numPr>
        <w:spacing w:before="40" w:line="240" w:lineRule="auto"/>
        <w:rPr>
          <w:rFonts w:eastAsia="Times New Roman" w:cs="Arial"/>
          <w:color w:val="000000"/>
          <w:lang w:eastAsia="en-AU"/>
        </w:rPr>
      </w:pPr>
      <w:r w:rsidRPr="00052902">
        <w:rPr>
          <w:rFonts w:cs="Arial"/>
          <w:color w:val="000000"/>
          <w:lang w:eastAsia="en-AU"/>
        </w:rPr>
        <w:t>Fail to advise the Department during the duration of the Activity in line with the notification requirements of this agreement.</w:t>
      </w:r>
    </w:p>
    <w:p w14:paraId="64E40D26" w14:textId="1BD9610B" w:rsidR="00AE0B97" w:rsidRPr="00052902" w:rsidRDefault="00AE0B97" w:rsidP="00AE0B97">
      <w:pPr>
        <w:keepLines/>
        <w:numPr>
          <w:ilvl w:val="0"/>
          <w:numId w:val="6"/>
        </w:numPr>
        <w:spacing w:before="40" w:line="240" w:lineRule="auto"/>
        <w:rPr>
          <w:rFonts w:eastAsia="Times New Roman" w:cs="Arial"/>
          <w:color w:val="000000"/>
          <w:lang w:eastAsia="en-AU"/>
        </w:rPr>
      </w:pPr>
      <w:r w:rsidRPr="00052902">
        <w:rPr>
          <w:rFonts w:eastAsia="Times New Roman" w:cs="Arial"/>
          <w:color w:val="000000"/>
          <w:lang w:eastAsia="en-AU"/>
        </w:rPr>
        <w:t>A breach of this agreement may result in You being ineligible to apply for future funding.</w:t>
      </w:r>
    </w:p>
    <w:p w14:paraId="11A9500E" w14:textId="77777777" w:rsidR="00EE3FF2" w:rsidRPr="00052902" w:rsidRDefault="00EE3FF2" w:rsidP="00AE0B97">
      <w:pPr>
        <w:keepLines/>
        <w:spacing w:before="40" w:line="240" w:lineRule="auto"/>
        <w:rPr>
          <w:rFonts w:eastAsia="Times New Roman" w:cs="Arial"/>
          <w:b/>
          <w:bCs/>
          <w:color w:val="000000"/>
          <w:lang w:eastAsia="en-AU"/>
        </w:rPr>
      </w:pPr>
    </w:p>
    <w:p w14:paraId="76929540" w14:textId="68189216" w:rsidR="00AE0B97" w:rsidRPr="00052902" w:rsidRDefault="00F06F4E" w:rsidP="00052902">
      <w:pPr>
        <w:keepLines/>
        <w:spacing w:before="40" w:line="240" w:lineRule="auto"/>
        <w:rPr>
          <w:bCs/>
          <w:color w:val="000000"/>
          <w:lang w:eastAsia="en-AU"/>
        </w:rPr>
      </w:pPr>
      <w:r w:rsidRPr="00052902">
        <w:rPr>
          <w:rFonts w:eastAsia="Times New Roman" w:cs="Arial"/>
          <w:b/>
          <w:bCs/>
          <w:color w:val="000000"/>
          <w:lang w:eastAsia="en-AU"/>
        </w:rPr>
        <w:t>Contributions</w:t>
      </w:r>
    </w:p>
    <w:p w14:paraId="5D171339" w14:textId="77777777" w:rsidR="00BC6F7B" w:rsidRPr="00052902" w:rsidRDefault="00BC6F7B" w:rsidP="00052902">
      <w:pPr>
        <w:pStyle w:val="ListParagraph"/>
        <w:keepLines/>
        <w:numPr>
          <w:ilvl w:val="0"/>
          <w:numId w:val="13"/>
        </w:numPr>
        <w:spacing w:before="40" w:line="240" w:lineRule="auto"/>
        <w:rPr>
          <w:rFonts w:eastAsia="Times New Roman" w:cs="Arial"/>
          <w:color w:val="000000"/>
          <w:lang w:eastAsia="en-AU"/>
        </w:rPr>
      </w:pPr>
      <w:proofErr w:type="gramStart"/>
      <w:r w:rsidRPr="00052902">
        <w:rPr>
          <w:rFonts w:eastAsia="Times New Roman" w:cs="Arial"/>
          <w:color w:val="000000"/>
          <w:lang w:eastAsia="en-AU"/>
        </w:rPr>
        <w:t>In the event that</w:t>
      </w:r>
      <w:proofErr w:type="gramEnd"/>
      <w:r w:rsidRPr="00052902">
        <w:rPr>
          <w:rFonts w:eastAsia="Times New Roman" w:cs="Arial"/>
          <w:color w:val="000000"/>
          <w:lang w:eastAsia="en-AU"/>
        </w:rPr>
        <w:t xml:space="preserve"> any Contribution is withdrawn or is not paid or supplied when due, You must immediately notify Us.</w:t>
      </w:r>
    </w:p>
    <w:p w14:paraId="59495297" w14:textId="77777777" w:rsidR="00BC6F7B" w:rsidRPr="00052902" w:rsidRDefault="00BC6F7B" w:rsidP="00052902">
      <w:pPr>
        <w:pStyle w:val="ListParagraph"/>
        <w:keepLines/>
        <w:numPr>
          <w:ilvl w:val="0"/>
          <w:numId w:val="13"/>
        </w:numPr>
        <w:spacing w:before="40" w:line="240" w:lineRule="auto"/>
        <w:rPr>
          <w:rFonts w:eastAsia="Times New Roman" w:cs="Arial"/>
          <w:color w:val="000000"/>
          <w:lang w:eastAsia="en-AU"/>
        </w:rPr>
      </w:pPr>
      <w:proofErr w:type="gramStart"/>
      <w:r w:rsidRPr="00052902">
        <w:rPr>
          <w:rFonts w:eastAsia="Times New Roman" w:cs="Arial"/>
          <w:color w:val="000000"/>
          <w:lang w:eastAsia="en-AU"/>
        </w:rPr>
        <w:t>In the event that</w:t>
      </w:r>
      <w:proofErr w:type="gramEnd"/>
      <w:r w:rsidRPr="00052902">
        <w:rPr>
          <w:rFonts w:eastAsia="Times New Roman" w:cs="Arial"/>
          <w:color w:val="000000"/>
          <w:lang w:eastAsia="en-AU"/>
        </w:rPr>
        <w:t xml:space="preserve"> any Contribution is withdrawn or is not paid or supplied when due, You acknowledge:</w:t>
      </w:r>
    </w:p>
    <w:p w14:paraId="6CF23F5F" w14:textId="77777777" w:rsidR="00BC6F7B" w:rsidRPr="00052902" w:rsidRDefault="00BC6F7B" w:rsidP="00BC6F7B">
      <w:pPr>
        <w:pStyle w:val="ListParagraph"/>
        <w:keepLines/>
        <w:numPr>
          <w:ilvl w:val="0"/>
          <w:numId w:val="10"/>
        </w:numPr>
        <w:spacing w:before="40" w:line="240" w:lineRule="auto"/>
        <w:contextualSpacing w:val="0"/>
        <w:rPr>
          <w:rFonts w:eastAsia="Times New Roman" w:cs="Arial"/>
          <w:color w:val="000000"/>
          <w:lang w:eastAsia="en-AU"/>
        </w:rPr>
      </w:pPr>
      <w:r w:rsidRPr="00052902">
        <w:rPr>
          <w:rFonts w:eastAsia="Times New Roman" w:cs="Arial"/>
          <w:color w:val="000000"/>
          <w:lang w:eastAsia="en-AU"/>
        </w:rPr>
        <w:t xml:space="preserve">that We shall not be liable to pay any amount </w:t>
      </w:r>
      <w:proofErr w:type="gramStart"/>
      <w:r w:rsidRPr="00052902">
        <w:rPr>
          <w:rFonts w:eastAsia="Times New Roman" w:cs="Arial"/>
          <w:color w:val="000000"/>
          <w:lang w:eastAsia="en-AU"/>
        </w:rPr>
        <w:t>in excess of</w:t>
      </w:r>
      <w:proofErr w:type="gramEnd"/>
      <w:r w:rsidRPr="00052902">
        <w:rPr>
          <w:rFonts w:eastAsia="Times New Roman" w:cs="Arial"/>
          <w:color w:val="000000"/>
          <w:lang w:eastAsia="en-AU"/>
        </w:rPr>
        <w:t xml:space="preserve"> the Funds to cover any resulting funding shortfall; and</w:t>
      </w:r>
    </w:p>
    <w:p w14:paraId="5FC2230E" w14:textId="24761B85" w:rsidR="00BF28D4" w:rsidRPr="00052902" w:rsidRDefault="00BC6F7B" w:rsidP="00BC6F7B">
      <w:pPr>
        <w:pStyle w:val="numberedandbold"/>
        <w:numPr>
          <w:ilvl w:val="0"/>
          <w:numId w:val="10"/>
        </w:numPr>
        <w:rPr>
          <w:b w:val="0"/>
          <w:sz w:val="20"/>
          <w:szCs w:val="20"/>
        </w:rPr>
      </w:pPr>
      <w:r w:rsidRPr="00052902">
        <w:rPr>
          <w:b w:val="0"/>
          <w:color w:val="000000"/>
          <w:sz w:val="20"/>
          <w:szCs w:val="20"/>
          <w:lang w:eastAsia="en-AU"/>
        </w:rPr>
        <w:t>that We shall be entitled to elect to revoke the grant of the Funds or, if any part of the Funds has already been paid to You, to cease any further payment of Funds to You.</w:t>
      </w:r>
    </w:p>
    <w:p w14:paraId="034C6C9B" w14:textId="77777777" w:rsidR="00FE1ED9" w:rsidRPr="00052902" w:rsidRDefault="00FE1ED9" w:rsidP="00052902">
      <w:pPr>
        <w:pStyle w:val="numberedandbold"/>
        <w:numPr>
          <w:ilvl w:val="0"/>
          <w:numId w:val="0"/>
        </w:numPr>
        <w:ind w:left="360" w:hanging="360"/>
        <w:rPr>
          <w:b w:val="0"/>
          <w:sz w:val="20"/>
          <w:szCs w:val="20"/>
        </w:rPr>
      </w:pPr>
    </w:p>
    <w:p w14:paraId="26773805" w14:textId="66158DEF" w:rsidR="00403DA3" w:rsidRPr="00052902" w:rsidRDefault="00403DA3" w:rsidP="00403DA3">
      <w:pPr>
        <w:pStyle w:val="numberedandbold"/>
        <w:numPr>
          <w:ilvl w:val="0"/>
          <w:numId w:val="0"/>
        </w:numPr>
        <w:ind w:left="360" w:hanging="360"/>
        <w:rPr>
          <w:b w:val="0"/>
          <w:color w:val="000000"/>
          <w:sz w:val="20"/>
          <w:szCs w:val="20"/>
          <w:lang w:eastAsia="en-AU"/>
        </w:rPr>
      </w:pPr>
      <w:r w:rsidRPr="00052902">
        <w:rPr>
          <w:bCs/>
          <w:color w:val="000000"/>
          <w:sz w:val="20"/>
          <w:szCs w:val="20"/>
          <w:lang w:eastAsia="en-AU"/>
        </w:rPr>
        <w:t>Evaluation</w:t>
      </w:r>
    </w:p>
    <w:p w14:paraId="788D7CFF" w14:textId="7DEB7AED" w:rsidR="00403DA3" w:rsidRPr="00052902" w:rsidRDefault="0078070C" w:rsidP="0078070C">
      <w:pPr>
        <w:pStyle w:val="numberedandbold"/>
        <w:numPr>
          <w:ilvl w:val="0"/>
          <w:numId w:val="14"/>
        </w:numPr>
        <w:rPr>
          <w:b w:val="0"/>
          <w:bCs/>
          <w:sz w:val="20"/>
          <w:szCs w:val="20"/>
        </w:rPr>
      </w:pPr>
      <w:r w:rsidRPr="00052902">
        <w:rPr>
          <w:b w:val="0"/>
          <w:bCs/>
          <w:color w:val="000000"/>
          <w:sz w:val="20"/>
          <w:szCs w:val="20"/>
          <w:lang w:eastAsia="en-AU"/>
        </w:rPr>
        <w:t>You must provide additional information that We request in relation to the evaluation of the program through which the grant Funding is provided.  We must make only reasonable requests and should give notice of at least 20 (twenty) Business Days.</w:t>
      </w:r>
    </w:p>
    <w:p w14:paraId="0BC8501E" w14:textId="77777777" w:rsidR="00593D22" w:rsidRPr="00052902" w:rsidRDefault="00593D22" w:rsidP="00445E13">
      <w:pPr>
        <w:pStyle w:val="numberedandbold"/>
        <w:numPr>
          <w:ilvl w:val="0"/>
          <w:numId w:val="0"/>
        </w:numPr>
        <w:ind w:left="360" w:hanging="360"/>
        <w:rPr>
          <w:sz w:val="20"/>
          <w:szCs w:val="20"/>
        </w:rPr>
      </w:pPr>
      <w:bookmarkStart w:id="5" w:name="_Toc367864270"/>
      <w:bookmarkStart w:id="6" w:name="_Toc441669729"/>
    </w:p>
    <w:p w14:paraId="0388575C" w14:textId="25B78078" w:rsidR="00445E13" w:rsidRPr="00052902" w:rsidRDefault="00445E13" w:rsidP="00445E13">
      <w:pPr>
        <w:pStyle w:val="numberedandbold"/>
        <w:numPr>
          <w:ilvl w:val="0"/>
          <w:numId w:val="0"/>
        </w:numPr>
        <w:ind w:left="360" w:hanging="360"/>
        <w:rPr>
          <w:sz w:val="20"/>
          <w:szCs w:val="20"/>
        </w:rPr>
      </w:pPr>
      <w:r w:rsidRPr="1A12BB6D">
        <w:rPr>
          <w:sz w:val="20"/>
          <w:szCs w:val="20"/>
        </w:rPr>
        <w:t>Force Majeure</w:t>
      </w:r>
      <w:bookmarkEnd w:id="5"/>
      <w:bookmarkEnd w:id="6"/>
    </w:p>
    <w:p w14:paraId="13AD589C" w14:textId="54D5494B" w:rsidR="00062A69" w:rsidRPr="00E8783F" w:rsidRDefault="7308D493" w:rsidP="238B4817">
      <w:pPr>
        <w:pStyle w:val="numberedandbold"/>
        <w:numPr>
          <w:ilvl w:val="0"/>
          <w:numId w:val="14"/>
        </w:numPr>
        <w:jc w:val="left"/>
        <w:rPr>
          <w:b w:val="0"/>
          <w:bCs/>
        </w:rPr>
      </w:pPr>
      <w:r w:rsidRPr="00E8783F">
        <w:rPr>
          <w:rFonts w:eastAsia="Arial"/>
          <w:b w:val="0"/>
          <w:bCs/>
          <w:color w:val="000000" w:themeColor="text1"/>
          <w:sz w:val="18"/>
          <w:szCs w:val="18"/>
        </w:rPr>
        <w:t>If either of the Organisation or the Department is unable to perform its obligations due to an event that is beyond its reasonable control, the obligation will be suspended while the event continues.</w:t>
      </w:r>
      <w:bookmarkStart w:id="7" w:name="_Toc441669730"/>
    </w:p>
    <w:p w14:paraId="60914436" w14:textId="16A6AFA7" w:rsidR="00F4641A" w:rsidRPr="00052902" w:rsidRDefault="000F06D6" w:rsidP="00F4641A">
      <w:pPr>
        <w:pStyle w:val="numberedandbold"/>
        <w:numPr>
          <w:ilvl w:val="0"/>
          <w:numId w:val="0"/>
        </w:numPr>
        <w:ind w:left="360" w:hanging="360"/>
        <w:rPr>
          <w:sz w:val="20"/>
          <w:szCs w:val="20"/>
        </w:rPr>
      </w:pPr>
      <w:r w:rsidRPr="00052902">
        <w:rPr>
          <w:sz w:val="20"/>
          <w:szCs w:val="20"/>
        </w:rPr>
        <w:t>Funding</w:t>
      </w:r>
      <w:bookmarkEnd w:id="7"/>
    </w:p>
    <w:p w14:paraId="5515CD48" w14:textId="2358EB2F" w:rsidR="000F06D6" w:rsidRPr="00052902" w:rsidRDefault="34B5778F" w:rsidP="000F06D6">
      <w:pPr>
        <w:pStyle w:val="numberedandbold"/>
        <w:numPr>
          <w:ilvl w:val="0"/>
          <w:numId w:val="14"/>
        </w:numPr>
        <w:rPr>
          <w:b w:val="0"/>
          <w:bCs/>
          <w:sz w:val="20"/>
          <w:szCs w:val="20"/>
        </w:rPr>
      </w:pPr>
      <w:r w:rsidRPr="46F97BC9">
        <w:rPr>
          <w:b w:val="0"/>
          <w:color w:val="000000" w:themeColor="text1"/>
          <w:sz w:val="20"/>
          <w:szCs w:val="20"/>
          <w:lang w:eastAsia="en-AU"/>
        </w:rPr>
        <w:t xml:space="preserve">You agree that We are not obligated to continue to provide funding to You beyond the Funding set out in Part A of the Agreement </w:t>
      </w:r>
      <w:proofErr w:type="spellStart"/>
      <w:r w:rsidRPr="46F97BC9">
        <w:rPr>
          <w:b w:val="0"/>
          <w:color w:val="000000" w:themeColor="text1"/>
          <w:sz w:val="20"/>
          <w:szCs w:val="20"/>
          <w:lang w:eastAsia="en-AU"/>
        </w:rPr>
        <w:t>nor</w:t>
      </w:r>
      <w:proofErr w:type="spellEnd"/>
      <w:r w:rsidRPr="46F97BC9">
        <w:rPr>
          <w:b w:val="0"/>
          <w:color w:val="000000" w:themeColor="text1"/>
          <w:sz w:val="20"/>
          <w:szCs w:val="20"/>
          <w:lang w:eastAsia="en-AU"/>
        </w:rPr>
        <w:t xml:space="preserve"> to renew Funding at the End Date of the Agreement</w:t>
      </w:r>
    </w:p>
    <w:p w14:paraId="44DAB1C9" w14:textId="0EB95E48" w:rsidR="00487AB8" w:rsidRPr="00E3186D" w:rsidRDefault="00487AB8" w:rsidP="00487AB8">
      <w:pPr>
        <w:pStyle w:val="numberedandbold"/>
        <w:numPr>
          <w:ilvl w:val="0"/>
          <w:numId w:val="0"/>
        </w:numPr>
        <w:ind w:left="360" w:hanging="360"/>
        <w:rPr>
          <w:b w:val="0"/>
          <w:bCs/>
          <w:color w:val="000000"/>
          <w:sz w:val="20"/>
          <w:szCs w:val="20"/>
          <w:lang w:eastAsia="en-AU"/>
        </w:rPr>
      </w:pPr>
    </w:p>
    <w:p w14:paraId="7C34C39F" w14:textId="5521ED20" w:rsidR="00D2184E" w:rsidRPr="00E3186D" w:rsidRDefault="00D2184E" w:rsidP="00487AB8">
      <w:pPr>
        <w:pStyle w:val="numberedandbold"/>
        <w:numPr>
          <w:ilvl w:val="0"/>
          <w:numId w:val="0"/>
        </w:numPr>
        <w:ind w:left="360" w:hanging="360"/>
        <w:rPr>
          <w:b w:val="0"/>
          <w:bCs/>
          <w:color w:val="000000"/>
          <w:sz w:val="20"/>
          <w:szCs w:val="20"/>
          <w:lang w:eastAsia="en-AU"/>
        </w:rPr>
      </w:pPr>
      <w:r w:rsidRPr="00E3186D">
        <w:rPr>
          <w:color w:val="000000"/>
          <w:sz w:val="20"/>
          <w:szCs w:val="20"/>
          <w:lang w:eastAsia="en-AU"/>
        </w:rPr>
        <w:t>Insurance</w:t>
      </w:r>
    </w:p>
    <w:p w14:paraId="48874B89" w14:textId="337F3571" w:rsidR="00D2184E" w:rsidRPr="00E3186D" w:rsidRDefault="1D8C6CC1" w:rsidP="00052902">
      <w:pPr>
        <w:pStyle w:val="numberedandbold"/>
        <w:numPr>
          <w:ilvl w:val="0"/>
          <w:numId w:val="14"/>
        </w:numPr>
        <w:jc w:val="left"/>
        <w:rPr>
          <w:b w:val="0"/>
          <w:bCs/>
          <w:color w:val="000000"/>
          <w:sz w:val="20"/>
          <w:szCs w:val="20"/>
          <w:lang w:eastAsia="en-AU"/>
        </w:rPr>
      </w:pPr>
      <w:r w:rsidRPr="46F97BC9">
        <w:rPr>
          <w:b w:val="0"/>
          <w:color w:val="000000" w:themeColor="text1"/>
          <w:sz w:val="20"/>
          <w:szCs w:val="20"/>
          <w:lang w:eastAsia="en-AU"/>
        </w:rPr>
        <w:t>You must on and from the Start Date effect and maintain appropriate insurance coverage for Your operational and business risks.</w:t>
      </w:r>
    </w:p>
    <w:p w14:paraId="6C35AF06" w14:textId="77777777" w:rsidR="00487AB8" w:rsidRPr="00E3186D" w:rsidRDefault="00487AB8" w:rsidP="00487AB8">
      <w:pPr>
        <w:pStyle w:val="numberedandbold"/>
        <w:numPr>
          <w:ilvl w:val="0"/>
          <w:numId w:val="0"/>
        </w:numPr>
        <w:ind w:left="360" w:hanging="360"/>
        <w:rPr>
          <w:b w:val="0"/>
          <w:bCs/>
          <w:sz w:val="20"/>
          <w:szCs w:val="20"/>
        </w:rPr>
      </w:pPr>
    </w:p>
    <w:p w14:paraId="7A67F63F" w14:textId="234C544A" w:rsidR="00181610" w:rsidRPr="00E3186D" w:rsidRDefault="00181610" w:rsidP="00487AB8">
      <w:pPr>
        <w:pStyle w:val="numberedandbold"/>
        <w:numPr>
          <w:ilvl w:val="0"/>
          <w:numId w:val="0"/>
        </w:numPr>
        <w:ind w:left="360" w:hanging="360"/>
        <w:rPr>
          <w:b w:val="0"/>
          <w:bCs/>
          <w:sz w:val="20"/>
          <w:szCs w:val="20"/>
        </w:rPr>
      </w:pPr>
      <w:r w:rsidRPr="00E3186D">
        <w:rPr>
          <w:sz w:val="20"/>
          <w:szCs w:val="20"/>
        </w:rPr>
        <w:t>Intellectual Property</w:t>
      </w:r>
    </w:p>
    <w:p w14:paraId="307A06CB" w14:textId="77777777" w:rsidR="00E521D4" w:rsidRPr="00052902" w:rsidRDefault="3DD018EB" w:rsidP="00052902">
      <w:pPr>
        <w:pStyle w:val="ListParagraph"/>
        <w:keepLines/>
        <w:numPr>
          <w:ilvl w:val="0"/>
          <w:numId w:val="14"/>
        </w:numPr>
        <w:spacing w:before="40" w:line="240" w:lineRule="auto"/>
        <w:rPr>
          <w:rFonts w:eastAsia="Times New Roman" w:cs="Arial"/>
          <w:color w:val="000000"/>
          <w:lang w:eastAsia="en-AU"/>
        </w:rPr>
      </w:pPr>
      <w:r w:rsidRPr="46F97BC9">
        <w:rPr>
          <w:rFonts w:eastAsia="Times New Roman" w:cs="Arial"/>
          <w:color w:val="000000" w:themeColor="text1"/>
          <w:lang w:eastAsia="en-AU"/>
        </w:rPr>
        <w:t>For the purposes of this Agreement:</w:t>
      </w:r>
    </w:p>
    <w:p w14:paraId="54635803" w14:textId="77777777" w:rsidR="00E521D4" w:rsidRPr="00052902" w:rsidRDefault="00E521D4" w:rsidP="00052902">
      <w:pPr>
        <w:keepLines/>
        <w:numPr>
          <w:ilvl w:val="0"/>
          <w:numId w:val="15"/>
        </w:numPr>
        <w:spacing w:before="40" w:line="240" w:lineRule="auto"/>
        <w:ind w:left="1080"/>
        <w:rPr>
          <w:rFonts w:eastAsia="Times New Roman" w:cs="Arial"/>
          <w:color w:val="000000"/>
          <w:lang w:eastAsia="en-AU"/>
        </w:rPr>
      </w:pPr>
      <w:r w:rsidRPr="00052902">
        <w:rPr>
          <w:rFonts w:eastAsia="Times New Roman" w:cs="Arial"/>
          <w:color w:val="000000"/>
          <w:lang w:eastAsia="en-AU"/>
        </w:rPr>
        <w:t xml:space="preserve">‘Intellectual Property’ includes: </w:t>
      </w:r>
    </w:p>
    <w:p w14:paraId="023442C3" w14:textId="77777777" w:rsidR="00E521D4" w:rsidRPr="00052902" w:rsidRDefault="00E521D4" w:rsidP="00052902">
      <w:pPr>
        <w:keepLines/>
        <w:numPr>
          <w:ilvl w:val="0"/>
          <w:numId w:val="16"/>
        </w:numPr>
        <w:spacing w:before="40" w:line="240" w:lineRule="auto"/>
        <w:ind w:left="1812" w:hanging="426"/>
        <w:rPr>
          <w:rFonts w:eastAsia="Times New Roman" w:cs="Arial"/>
          <w:color w:val="000000"/>
          <w:lang w:eastAsia="en-AU"/>
        </w:rPr>
      </w:pPr>
      <w:r w:rsidRPr="00052902">
        <w:rPr>
          <w:rFonts w:eastAsia="Times New Roman" w:cs="Arial"/>
          <w:color w:val="000000"/>
          <w:lang w:eastAsia="en-AU"/>
        </w:rPr>
        <w:t>all copyright (including rights in relation to all documents, reports, charts, drawings, data bases, software, source codes, models, systems, slides, tapes and specifications</w:t>
      </w:r>
      <w:proofErr w:type="gramStart"/>
      <w:r w:rsidRPr="00052902">
        <w:rPr>
          <w:rFonts w:eastAsia="Times New Roman" w:cs="Arial"/>
          <w:color w:val="000000"/>
          <w:lang w:eastAsia="en-AU"/>
        </w:rPr>
        <w:t>);</w:t>
      </w:r>
      <w:proofErr w:type="gramEnd"/>
      <w:r w:rsidRPr="00052902">
        <w:rPr>
          <w:rFonts w:eastAsia="Times New Roman" w:cs="Arial"/>
          <w:color w:val="000000"/>
          <w:lang w:eastAsia="en-AU"/>
        </w:rPr>
        <w:t xml:space="preserve"> </w:t>
      </w:r>
    </w:p>
    <w:p w14:paraId="29F1D3E3" w14:textId="77777777" w:rsidR="00E521D4" w:rsidRPr="00052902" w:rsidRDefault="00E521D4" w:rsidP="00052902">
      <w:pPr>
        <w:keepLines/>
        <w:numPr>
          <w:ilvl w:val="0"/>
          <w:numId w:val="16"/>
        </w:numPr>
        <w:spacing w:before="40" w:line="240" w:lineRule="auto"/>
        <w:ind w:left="1812" w:hanging="426"/>
        <w:rPr>
          <w:rFonts w:eastAsia="Times New Roman" w:cs="Arial"/>
          <w:color w:val="000000"/>
          <w:lang w:eastAsia="en-AU"/>
        </w:rPr>
      </w:pPr>
      <w:r w:rsidRPr="00052902">
        <w:rPr>
          <w:rFonts w:eastAsia="Times New Roman" w:cs="Arial"/>
          <w:color w:val="000000"/>
          <w:lang w:eastAsia="en-AU"/>
        </w:rPr>
        <w:t xml:space="preserve">all copyright and all rights in relation to inventions (including registered and registrable patents), registered and unregistered </w:t>
      </w:r>
      <w:proofErr w:type="spellStart"/>
      <w:proofErr w:type="gramStart"/>
      <w:r w:rsidRPr="00052902">
        <w:rPr>
          <w:rFonts w:eastAsia="Times New Roman" w:cs="Arial"/>
          <w:color w:val="000000"/>
          <w:lang w:eastAsia="en-AU"/>
        </w:rPr>
        <w:t>trade marks</w:t>
      </w:r>
      <w:proofErr w:type="spellEnd"/>
      <w:proofErr w:type="gramEnd"/>
      <w:r w:rsidRPr="00052902">
        <w:rPr>
          <w:rFonts w:eastAsia="Times New Roman" w:cs="Arial"/>
          <w:color w:val="000000"/>
          <w:lang w:eastAsia="en-AU"/>
        </w:rPr>
        <w:t>, registered and unregistered designs, circuit layouts, and know-how; and</w:t>
      </w:r>
    </w:p>
    <w:p w14:paraId="3D5A62EA" w14:textId="77777777" w:rsidR="00E521D4" w:rsidRPr="00052902" w:rsidRDefault="00E521D4" w:rsidP="00052902">
      <w:pPr>
        <w:keepLines/>
        <w:numPr>
          <w:ilvl w:val="0"/>
          <w:numId w:val="16"/>
        </w:numPr>
        <w:spacing w:before="40" w:line="240" w:lineRule="auto"/>
        <w:ind w:left="1812" w:hanging="426"/>
        <w:rPr>
          <w:rFonts w:eastAsia="Times New Roman" w:cs="Arial"/>
          <w:color w:val="000000"/>
          <w:lang w:eastAsia="en-AU"/>
        </w:rPr>
      </w:pPr>
      <w:r w:rsidRPr="00052902">
        <w:rPr>
          <w:rFonts w:eastAsia="Times New Roman" w:cs="Arial"/>
          <w:color w:val="000000"/>
          <w:lang w:eastAsia="en-AU"/>
        </w:rPr>
        <w:t>all other rights resulting from intellectual activity in the industrial, scientific, literary or artistic fields.</w:t>
      </w:r>
    </w:p>
    <w:p w14:paraId="4F91855F" w14:textId="77777777" w:rsidR="00E521D4" w:rsidRPr="00052902" w:rsidRDefault="00E521D4" w:rsidP="00052902">
      <w:pPr>
        <w:keepLines/>
        <w:numPr>
          <w:ilvl w:val="0"/>
          <w:numId w:val="15"/>
        </w:numPr>
        <w:spacing w:before="40" w:line="240" w:lineRule="auto"/>
        <w:ind w:left="1080"/>
        <w:rPr>
          <w:rFonts w:eastAsia="Times New Roman" w:cs="Arial"/>
          <w:color w:val="000000"/>
          <w:lang w:eastAsia="en-AU"/>
        </w:rPr>
      </w:pPr>
      <w:r w:rsidRPr="00052902">
        <w:rPr>
          <w:rFonts w:eastAsia="Times New Roman" w:cs="Arial"/>
          <w:color w:val="000000"/>
          <w:lang w:eastAsia="en-AU"/>
        </w:rPr>
        <w:t>‘Background Intellectual Property’ means the Intellectual Property of a party which was either created:</w:t>
      </w:r>
    </w:p>
    <w:p w14:paraId="1CB6699A" w14:textId="77777777" w:rsidR="00E521D4" w:rsidRPr="00052902" w:rsidRDefault="00E521D4" w:rsidP="00052902">
      <w:pPr>
        <w:keepLines/>
        <w:numPr>
          <w:ilvl w:val="0"/>
          <w:numId w:val="17"/>
        </w:numPr>
        <w:spacing w:before="40" w:line="240" w:lineRule="auto"/>
        <w:ind w:left="1800"/>
        <w:rPr>
          <w:rFonts w:eastAsia="Times New Roman" w:cs="Arial"/>
          <w:color w:val="000000"/>
          <w:lang w:eastAsia="en-AU"/>
        </w:rPr>
      </w:pPr>
      <w:r w:rsidRPr="00052902">
        <w:rPr>
          <w:rFonts w:eastAsia="Times New Roman" w:cs="Arial"/>
          <w:color w:val="000000"/>
          <w:lang w:eastAsia="en-AU"/>
        </w:rPr>
        <w:t>before the Start Date; or</w:t>
      </w:r>
    </w:p>
    <w:p w14:paraId="1CFDF57D" w14:textId="77777777" w:rsidR="00E521D4" w:rsidRPr="00052902" w:rsidRDefault="00E521D4" w:rsidP="00052902">
      <w:pPr>
        <w:keepLines/>
        <w:numPr>
          <w:ilvl w:val="0"/>
          <w:numId w:val="17"/>
        </w:numPr>
        <w:spacing w:before="40" w:line="240" w:lineRule="auto"/>
        <w:ind w:left="1800"/>
        <w:rPr>
          <w:rFonts w:eastAsia="Times New Roman" w:cs="Arial"/>
          <w:color w:val="000000"/>
          <w:lang w:eastAsia="en-AU"/>
        </w:rPr>
      </w:pPr>
      <w:r w:rsidRPr="00052902">
        <w:rPr>
          <w:rFonts w:eastAsia="Times New Roman" w:cs="Arial"/>
          <w:color w:val="000000"/>
          <w:lang w:eastAsia="en-AU"/>
        </w:rPr>
        <w:t>independently of this Agreement,</w:t>
      </w:r>
    </w:p>
    <w:p w14:paraId="55BF8D42" w14:textId="77777777" w:rsidR="00E521D4" w:rsidRPr="00052902" w:rsidRDefault="00E521D4" w:rsidP="00052902">
      <w:pPr>
        <w:keepLines/>
        <w:spacing w:before="40" w:line="240" w:lineRule="auto"/>
        <w:ind w:left="1080"/>
        <w:rPr>
          <w:rFonts w:eastAsia="Times New Roman" w:cs="Arial"/>
          <w:color w:val="000000"/>
          <w:lang w:eastAsia="en-AU"/>
        </w:rPr>
      </w:pPr>
      <w:r w:rsidRPr="00052902">
        <w:rPr>
          <w:rFonts w:eastAsia="Times New Roman" w:cs="Arial"/>
          <w:color w:val="000000"/>
          <w:lang w:eastAsia="en-AU"/>
        </w:rPr>
        <w:lastRenderedPageBreak/>
        <w:t>and all improvements to such Intellectual Property by the party.</w:t>
      </w:r>
    </w:p>
    <w:p w14:paraId="309AF671" w14:textId="77777777" w:rsidR="00E521D4" w:rsidRPr="00052902" w:rsidRDefault="00E521D4" w:rsidP="00052902">
      <w:pPr>
        <w:keepLines/>
        <w:numPr>
          <w:ilvl w:val="0"/>
          <w:numId w:val="15"/>
        </w:numPr>
        <w:spacing w:before="40" w:line="240" w:lineRule="auto"/>
        <w:ind w:left="1080"/>
        <w:rPr>
          <w:rFonts w:eastAsia="Times New Roman" w:cs="Arial"/>
          <w:color w:val="000000"/>
          <w:lang w:eastAsia="en-AU"/>
        </w:rPr>
      </w:pPr>
      <w:r w:rsidRPr="00052902">
        <w:rPr>
          <w:rFonts w:eastAsia="Times New Roman" w:cs="Arial"/>
          <w:color w:val="000000"/>
          <w:lang w:eastAsia="en-AU"/>
        </w:rPr>
        <w:t>‘Activity Intellectual Property’ means all Intellectual Property (excluding Background Intellectual Property) developed, created, discovered, brought into existence or otherwise acquired (other than from Us) by You under this Agreement.</w:t>
      </w:r>
    </w:p>
    <w:p w14:paraId="089846CA" w14:textId="77777777" w:rsidR="00E521D4" w:rsidRPr="00E3186D" w:rsidRDefault="00E521D4" w:rsidP="00E521D4">
      <w:pPr>
        <w:keepLines/>
        <w:numPr>
          <w:ilvl w:val="0"/>
          <w:numId w:val="15"/>
        </w:numPr>
        <w:spacing w:before="40" w:line="240" w:lineRule="auto"/>
        <w:ind w:left="1080"/>
        <w:rPr>
          <w:rFonts w:eastAsia="Times New Roman" w:cs="Arial"/>
          <w:color w:val="000000"/>
          <w:lang w:eastAsia="en-AU"/>
        </w:rPr>
      </w:pPr>
      <w:r w:rsidRPr="00052902">
        <w:rPr>
          <w:rFonts w:eastAsia="Times New Roman" w:cs="Arial"/>
          <w:color w:val="000000"/>
          <w:lang w:eastAsia="en-AU"/>
        </w:rPr>
        <w:t>‘Licence’ means a non-exclusive, world-wide, everlasting, irrevocable, royalty free licence to exercise all rights in relation to the Intellectual Property it applies to as if the licensee were the owner, including the right to sub-license. A Licence does not include the right to transfer or assign the Intellectual Property, or to seek or enforce remedies for infringements of the Intellectual Property against a third party.</w:t>
      </w:r>
    </w:p>
    <w:p w14:paraId="4D0AA734" w14:textId="3F65FDCD" w:rsidR="00381823" w:rsidRPr="00052902" w:rsidRDefault="00E521D4">
      <w:pPr>
        <w:keepLines/>
        <w:numPr>
          <w:ilvl w:val="0"/>
          <w:numId w:val="15"/>
        </w:numPr>
        <w:spacing w:before="40" w:line="240" w:lineRule="auto"/>
        <w:ind w:left="1080"/>
        <w:rPr>
          <w:rFonts w:eastAsia="Times New Roman" w:cs="Arial"/>
          <w:color w:val="000000"/>
          <w:lang w:eastAsia="en-AU"/>
        </w:rPr>
      </w:pPr>
      <w:r w:rsidRPr="00052902">
        <w:rPr>
          <w:rFonts w:cs="Arial"/>
          <w:color w:val="000000"/>
          <w:lang w:eastAsia="en-AU"/>
        </w:rPr>
        <w:t>‘Third Party Intellectual Property’ means any Intellectual Property owned or created by a third party other than You or Us.</w:t>
      </w:r>
      <w:r w:rsidRPr="00052902">
        <w:rPr>
          <w:rFonts w:cs="Arial"/>
          <w:color w:val="000000"/>
        </w:rPr>
        <w:t xml:space="preserve">  </w:t>
      </w:r>
    </w:p>
    <w:p w14:paraId="1CB4F281" w14:textId="77777777" w:rsidR="00072A96" w:rsidRPr="00E3186D" w:rsidRDefault="06CE6D6E" w:rsidP="00072A96">
      <w:pPr>
        <w:pStyle w:val="ListParagraph"/>
        <w:keepLines/>
        <w:numPr>
          <w:ilvl w:val="0"/>
          <w:numId w:val="14"/>
        </w:numPr>
        <w:spacing w:before="40" w:line="240" w:lineRule="auto"/>
        <w:rPr>
          <w:rFonts w:eastAsia="Times New Roman" w:cs="Arial"/>
          <w:color w:val="000000"/>
          <w:lang w:eastAsia="en-AU"/>
        </w:rPr>
      </w:pPr>
      <w:r w:rsidRPr="46F97BC9">
        <w:rPr>
          <w:rFonts w:eastAsia="Times New Roman" w:cs="Arial"/>
          <w:color w:val="000000" w:themeColor="text1"/>
          <w:lang w:eastAsia="en-AU"/>
        </w:rPr>
        <w:t>All Intellectual Property created in performing this Activity vests in You.</w:t>
      </w:r>
      <w:r w:rsidR="006834C2">
        <w:br/>
      </w:r>
      <w:r w:rsidR="006834C2">
        <w:br/>
      </w:r>
      <w:r w:rsidRPr="46F97BC9">
        <w:rPr>
          <w:rFonts w:eastAsia="Times New Roman" w:cs="Arial"/>
          <w:color w:val="000000" w:themeColor="text1"/>
          <w:lang w:eastAsia="en-AU"/>
        </w:rPr>
        <w:t>You grant a Licence, and We accept the Licence over the Activity Intellectual Property, the Background Intellectual Property and any Third Party Intellectual Property, to the extent that the Licence is needed to allow Us to enjoy the full benefit of the Activity and this Agreement.</w:t>
      </w:r>
      <w:r w:rsidR="006834C2">
        <w:br/>
      </w:r>
      <w:r w:rsidR="006834C2">
        <w:br/>
      </w:r>
      <w:r w:rsidRPr="46F97BC9">
        <w:rPr>
          <w:rFonts w:eastAsia="Times New Roman" w:cs="Arial"/>
          <w:color w:val="000000" w:themeColor="text1"/>
          <w:lang w:eastAsia="en-AU"/>
        </w:rPr>
        <w:t>You will make available at no fee all or part of the Intellectual Property the subject of the Licence in such manner and at such time as We request.</w:t>
      </w:r>
    </w:p>
    <w:p w14:paraId="6815A957" w14:textId="77777777" w:rsidR="00072A96" w:rsidRPr="00052902" w:rsidRDefault="00072A96" w:rsidP="00052902">
      <w:pPr>
        <w:keepLines/>
        <w:spacing w:before="40" w:line="240" w:lineRule="auto"/>
        <w:rPr>
          <w:rFonts w:eastAsia="Times New Roman" w:cs="Arial"/>
          <w:color w:val="000000"/>
          <w:lang w:eastAsia="en-AU"/>
        </w:rPr>
      </w:pPr>
    </w:p>
    <w:p w14:paraId="45C09164" w14:textId="43563CC4" w:rsidR="00381823" w:rsidRPr="00E3186D" w:rsidRDefault="1386F704" w:rsidP="00072A96">
      <w:pPr>
        <w:pStyle w:val="ListParagraph"/>
        <w:keepLines/>
        <w:numPr>
          <w:ilvl w:val="0"/>
          <w:numId w:val="14"/>
        </w:numPr>
        <w:spacing w:before="40" w:line="240" w:lineRule="auto"/>
        <w:rPr>
          <w:rFonts w:eastAsia="Times New Roman" w:cs="Arial"/>
          <w:color w:val="000000"/>
          <w:lang w:eastAsia="en-AU"/>
        </w:rPr>
      </w:pPr>
      <w:r w:rsidRPr="46F97BC9">
        <w:rPr>
          <w:rFonts w:eastAsia="Times New Roman" w:cs="Arial"/>
          <w:color w:val="000000" w:themeColor="text1"/>
          <w:lang w:eastAsia="en-AU"/>
        </w:rPr>
        <w:t>You warrant to Us that any Intellectual Property provided by You to Us and embodied or used by You in connection with the Activity is either Your sole property or is Third Party Intellectual Property that You are legally entitled to use for the purpose of the Activity in a manner consistent with absolute ownership.</w:t>
      </w:r>
      <w:r w:rsidR="00072A96">
        <w:br/>
      </w:r>
      <w:r w:rsidR="00072A96">
        <w:br/>
      </w:r>
      <w:r w:rsidRPr="46F97BC9">
        <w:rPr>
          <w:rFonts w:eastAsia="Times New Roman" w:cs="Arial"/>
          <w:color w:val="000000" w:themeColor="text1"/>
          <w:lang w:eastAsia="en-AU"/>
        </w:rPr>
        <w:t>You will obtain all consents needed for any Licence granted under this Agreement, including in relation to any moral rights.</w:t>
      </w:r>
      <w:r w:rsidR="00072A96">
        <w:br/>
      </w:r>
      <w:r w:rsidR="00072A96">
        <w:br/>
      </w:r>
      <w:r w:rsidRPr="46F97BC9">
        <w:rPr>
          <w:rFonts w:eastAsia="Times New Roman" w:cs="Arial"/>
          <w:color w:val="000000" w:themeColor="text1"/>
          <w:lang w:eastAsia="en-AU"/>
        </w:rPr>
        <w:t>You indemnify and will keep indemnified Us against any action, claim, suit or demand arising out of, connected with, or in respect of any breach of a third party’s rights in relation to any Intellectual Property.</w:t>
      </w:r>
      <w:r w:rsidR="00072A96">
        <w:br/>
      </w:r>
      <w:r w:rsidR="00072A96">
        <w:br/>
      </w:r>
      <w:r w:rsidRPr="46F97BC9">
        <w:rPr>
          <w:rFonts w:eastAsia="Times New Roman" w:cs="Arial"/>
          <w:color w:val="000000" w:themeColor="text1"/>
          <w:lang w:eastAsia="en-AU"/>
        </w:rPr>
        <w:t>The rights and obligations in this Agreement in relation to Intellectual Property continue to apply after the end of this Agreement.</w:t>
      </w:r>
    </w:p>
    <w:p w14:paraId="25767A88" w14:textId="77777777" w:rsidR="008F7163" w:rsidRPr="00052902" w:rsidRDefault="008F7163" w:rsidP="00052902">
      <w:pPr>
        <w:pStyle w:val="ListParagraph"/>
        <w:rPr>
          <w:rFonts w:eastAsia="Times New Roman" w:cs="Arial"/>
          <w:color w:val="000000"/>
          <w:lang w:eastAsia="en-AU"/>
        </w:rPr>
      </w:pPr>
    </w:p>
    <w:p w14:paraId="595B7A7A" w14:textId="14B750E8" w:rsidR="008F7163" w:rsidRPr="00052902" w:rsidRDefault="006B317F" w:rsidP="00052902">
      <w:pPr>
        <w:keepLines/>
        <w:spacing w:before="40" w:line="240" w:lineRule="auto"/>
        <w:rPr>
          <w:rFonts w:eastAsia="Times New Roman" w:cs="Arial"/>
          <w:b/>
          <w:bCs/>
          <w:color w:val="000000"/>
          <w:lang w:eastAsia="en-AU"/>
        </w:rPr>
      </w:pPr>
      <w:bookmarkStart w:id="8" w:name="_Toc367864277"/>
      <w:bookmarkStart w:id="9" w:name="_Toc441669745"/>
      <w:r w:rsidRPr="00052902">
        <w:rPr>
          <w:rFonts w:cs="Arial"/>
          <w:b/>
          <w:bCs/>
        </w:rPr>
        <w:t>No Agency</w:t>
      </w:r>
      <w:bookmarkEnd w:id="8"/>
      <w:r w:rsidRPr="00052902">
        <w:rPr>
          <w:rFonts w:cs="Arial"/>
          <w:b/>
          <w:bCs/>
        </w:rPr>
        <w:t xml:space="preserve"> or representation</w:t>
      </w:r>
      <w:bookmarkEnd w:id="9"/>
    </w:p>
    <w:p w14:paraId="650CF706" w14:textId="2DAFC1CF" w:rsidR="00E521D4" w:rsidRPr="00E3186D" w:rsidRDefault="00A134BF" w:rsidP="006B317F">
      <w:pPr>
        <w:pStyle w:val="ListParagraph"/>
        <w:keepLines/>
        <w:numPr>
          <w:ilvl w:val="0"/>
          <w:numId w:val="20"/>
        </w:numPr>
        <w:spacing w:before="40" w:line="240" w:lineRule="auto"/>
        <w:rPr>
          <w:rFonts w:eastAsia="Times New Roman" w:cs="Arial"/>
          <w:color w:val="000000"/>
          <w:lang w:eastAsia="en-AU"/>
        </w:rPr>
      </w:pPr>
      <w:r w:rsidRPr="00E3186D">
        <w:rPr>
          <w:rFonts w:eastAsia="Times New Roman" w:cs="Arial"/>
          <w:color w:val="000000"/>
          <w:lang w:eastAsia="en-AU"/>
        </w:rPr>
        <w:t>Nothing in this Agreement creates any joint venture, partnership, employment or agency relationship between the parties, and neither party has authority to incur any liability or make any representation on behalf of the other.</w:t>
      </w:r>
    </w:p>
    <w:p w14:paraId="48E3527A" w14:textId="77777777" w:rsidR="00CE5763" w:rsidRPr="00E3186D" w:rsidRDefault="00CE5763" w:rsidP="00CE5763">
      <w:pPr>
        <w:keepLines/>
        <w:spacing w:before="40" w:line="240" w:lineRule="auto"/>
        <w:rPr>
          <w:rFonts w:eastAsia="Times New Roman" w:cs="Arial"/>
          <w:color w:val="000000"/>
          <w:lang w:eastAsia="en-AU"/>
        </w:rPr>
      </w:pPr>
    </w:p>
    <w:p w14:paraId="5C3E92E1" w14:textId="7B8C4FB0" w:rsidR="00CE5763" w:rsidRPr="00E3186D" w:rsidRDefault="00CE5763" w:rsidP="00CE5763">
      <w:pPr>
        <w:keepLines/>
        <w:spacing w:before="40" w:line="240" w:lineRule="auto"/>
        <w:rPr>
          <w:rFonts w:eastAsia="Times New Roman" w:cs="Arial"/>
          <w:color w:val="000000"/>
          <w:lang w:eastAsia="en-AU"/>
        </w:rPr>
      </w:pPr>
      <w:r w:rsidRPr="00E3186D">
        <w:rPr>
          <w:rFonts w:eastAsia="Times New Roman" w:cs="Arial"/>
          <w:b/>
          <w:bCs/>
          <w:color w:val="000000"/>
          <w:lang w:eastAsia="en-AU"/>
        </w:rPr>
        <w:t>Standards and Permits</w:t>
      </w:r>
    </w:p>
    <w:p w14:paraId="69EB11EC" w14:textId="77777777" w:rsidR="009E74BB" w:rsidRPr="00E3186D" w:rsidRDefault="009E74BB" w:rsidP="009E74BB">
      <w:pPr>
        <w:pStyle w:val="ListParagraph"/>
        <w:keepLines/>
        <w:numPr>
          <w:ilvl w:val="0"/>
          <w:numId w:val="20"/>
        </w:numPr>
        <w:spacing w:before="40" w:line="240" w:lineRule="auto"/>
        <w:rPr>
          <w:rFonts w:eastAsia="Times New Roman" w:cs="Arial"/>
          <w:color w:val="000000"/>
          <w:lang w:eastAsia="en-AU"/>
        </w:rPr>
      </w:pPr>
      <w:r w:rsidRPr="00E3186D">
        <w:rPr>
          <w:rFonts w:eastAsia="Times New Roman" w:cs="Arial"/>
          <w:color w:val="000000"/>
          <w:lang w:eastAsia="en-AU"/>
        </w:rPr>
        <w:t>You will:</w:t>
      </w:r>
    </w:p>
    <w:p w14:paraId="7A1B79B3" w14:textId="77777777" w:rsidR="009E74BB" w:rsidRPr="00E3186D" w:rsidRDefault="009E74BB" w:rsidP="00052902">
      <w:pPr>
        <w:pStyle w:val="ListParagraph"/>
        <w:keepLines/>
        <w:numPr>
          <w:ilvl w:val="1"/>
          <w:numId w:val="21"/>
        </w:numPr>
        <w:spacing w:before="40" w:line="240" w:lineRule="auto"/>
        <w:rPr>
          <w:rFonts w:eastAsia="Times New Roman" w:cs="Arial"/>
          <w:color w:val="000000"/>
          <w:lang w:eastAsia="en-AU"/>
        </w:rPr>
      </w:pPr>
      <w:r w:rsidRPr="00E3186D">
        <w:rPr>
          <w:rFonts w:eastAsia="Times New Roman" w:cs="Arial"/>
          <w:color w:val="000000"/>
          <w:lang w:eastAsia="en-AU"/>
        </w:rPr>
        <w:t>obtain and maintain any accreditation or registration required by law for the delivery of the Activity, or that We request in writing; and</w:t>
      </w:r>
    </w:p>
    <w:p w14:paraId="55E422DE" w14:textId="0B18C89C" w:rsidR="00CE5763" w:rsidRPr="00052902" w:rsidRDefault="009E74BB" w:rsidP="00052902">
      <w:pPr>
        <w:pStyle w:val="ListParagraph"/>
        <w:keepLines/>
        <w:numPr>
          <w:ilvl w:val="1"/>
          <w:numId w:val="21"/>
        </w:numPr>
        <w:spacing w:before="40" w:line="240" w:lineRule="auto"/>
        <w:rPr>
          <w:rFonts w:eastAsia="Times New Roman" w:cs="Arial"/>
          <w:color w:val="000000"/>
          <w:lang w:eastAsia="en-AU"/>
        </w:rPr>
      </w:pPr>
      <w:r w:rsidRPr="00E3186D">
        <w:rPr>
          <w:rFonts w:eastAsia="Times New Roman" w:cs="Arial"/>
          <w:color w:val="000000"/>
          <w:lang w:eastAsia="en-AU"/>
        </w:rPr>
        <w:t>comply with the Standards listed in any attachment to this Agreement.</w:t>
      </w:r>
    </w:p>
    <w:p w14:paraId="192444E2" w14:textId="77777777" w:rsidR="00A134BF" w:rsidRPr="00E3186D" w:rsidRDefault="00A134BF" w:rsidP="00A134BF">
      <w:pPr>
        <w:keepLines/>
        <w:spacing w:before="40" w:line="240" w:lineRule="auto"/>
        <w:rPr>
          <w:rFonts w:eastAsia="Times New Roman" w:cs="Arial"/>
          <w:color w:val="000000"/>
          <w:lang w:eastAsia="en-AU"/>
        </w:rPr>
      </w:pPr>
    </w:p>
    <w:p w14:paraId="623DFE34" w14:textId="384DC13D" w:rsidR="0047468E" w:rsidRPr="00E3186D" w:rsidRDefault="0047468E" w:rsidP="00A134BF">
      <w:pPr>
        <w:keepLines/>
        <w:spacing w:before="40" w:line="240" w:lineRule="auto"/>
        <w:rPr>
          <w:rFonts w:eastAsia="Times New Roman" w:cs="Arial"/>
          <w:color w:val="000000"/>
          <w:lang w:eastAsia="en-AU"/>
        </w:rPr>
      </w:pPr>
      <w:r w:rsidRPr="00E3186D">
        <w:rPr>
          <w:rFonts w:eastAsia="Times New Roman" w:cs="Arial"/>
          <w:b/>
          <w:bCs/>
          <w:color w:val="000000"/>
          <w:lang w:eastAsia="en-AU"/>
        </w:rPr>
        <w:t xml:space="preserve">Tax </w:t>
      </w:r>
      <w:r w:rsidR="00271D3F" w:rsidRPr="00E3186D">
        <w:rPr>
          <w:rFonts w:eastAsia="Times New Roman" w:cs="Arial"/>
          <w:b/>
          <w:bCs/>
          <w:color w:val="000000"/>
          <w:lang w:eastAsia="en-AU"/>
        </w:rPr>
        <w:t>Requirements and Definitions</w:t>
      </w:r>
    </w:p>
    <w:p w14:paraId="7B6567F0" w14:textId="042B6DEB" w:rsidR="0019304E" w:rsidRPr="00E3186D" w:rsidRDefault="008A1F53" w:rsidP="0019304E">
      <w:pPr>
        <w:pStyle w:val="ListParagraph"/>
        <w:keepLines/>
        <w:numPr>
          <w:ilvl w:val="0"/>
          <w:numId w:val="22"/>
        </w:numPr>
        <w:spacing w:before="40" w:line="240" w:lineRule="auto"/>
        <w:rPr>
          <w:rFonts w:eastAsia="Times New Roman" w:cs="Arial"/>
          <w:color w:val="000000"/>
          <w:lang w:eastAsia="en-AU"/>
        </w:rPr>
      </w:pPr>
      <w:r>
        <w:rPr>
          <w:rFonts w:eastAsia="Times New Roman" w:cs="Arial"/>
          <w:color w:val="000000"/>
          <w:lang w:eastAsia="en-AU"/>
        </w:rPr>
        <w:t>I</w:t>
      </w:r>
      <w:r w:rsidR="0019304E" w:rsidRPr="00E3186D">
        <w:rPr>
          <w:rFonts w:eastAsia="Times New Roman" w:cs="Arial"/>
          <w:color w:val="000000"/>
          <w:lang w:eastAsia="en-AU"/>
        </w:rPr>
        <w:t>f you are registered for GST, the parties agree:</w:t>
      </w:r>
    </w:p>
    <w:p w14:paraId="7C5156B3"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 xml:space="preserve">to enter into a recipient created tax invoice (RCTI) </w:t>
      </w:r>
      <w:proofErr w:type="gramStart"/>
      <w:r w:rsidRPr="00E3186D">
        <w:rPr>
          <w:rFonts w:eastAsia="Times New Roman" w:cs="Arial"/>
          <w:color w:val="000000"/>
          <w:lang w:eastAsia="en-AU"/>
        </w:rPr>
        <w:t>arrangement;</w:t>
      </w:r>
      <w:proofErr w:type="gramEnd"/>
      <w:r w:rsidRPr="00E3186D">
        <w:rPr>
          <w:rFonts w:eastAsia="Times New Roman" w:cs="Arial"/>
          <w:color w:val="000000"/>
          <w:lang w:eastAsia="en-AU"/>
        </w:rPr>
        <w:t xml:space="preserve"> </w:t>
      </w:r>
    </w:p>
    <w:p w14:paraId="5777FC40"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 xml:space="preserve">We can issue tax invoices in respect of the supplies by You to Us under this </w:t>
      </w:r>
      <w:proofErr w:type="gramStart"/>
      <w:r w:rsidRPr="00E3186D">
        <w:rPr>
          <w:rFonts w:eastAsia="Times New Roman" w:cs="Arial"/>
          <w:color w:val="000000"/>
          <w:lang w:eastAsia="en-AU"/>
        </w:rPr>
        <w:t>Agreement;</w:t>
      </w:r>
      <w:proofErr w:type="gramEnd"/>
      <w:r w:rsidRPr="00E3186D">
        <w:rPr>
          <w:rFonts w:eastAsia="Times New Roman" w:cs="Arial"/>
          <w:color w:val="000000"/>
          <w:lang w:eastAsia="en-AU"/>
        </w:rPr>
        <w:t xml:space="preserve"> </w:t>
      </w:r>
    </w:p>
    <w:p w14:paraId="3114FA65"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 xml:space="preserve">You will not </w:t>
      </w:r>
      <w:proofErr w:type="gramStart"/>
      <w:r w:rsidRPr="00E3186D">
        <w:rPr>
          <w:rFonts w:eastAsia="Times New Roman" w:cs="Arial"/>
          <w:color w:val="000000"/>
          <w:lang w:eastAsia="en-AU"/>
        </w:rPr>
        <w:t>issue  tax</w:t>
      </w:r>
      <w:proofErr w:type="gramEnd"/>
      <w:r w:rsidRPr="00E3186D">
        <w:rPr>
          <w:rFonts w:eastAsia="Times New Roman" w:cs="Arial"/>
          <w:color w:val="000000"/>
          <w:lang w:eastAsia="en-AU"/>
        </w:rPr>
        <w:t xml:space="preserve"> invoices in respect of the supplies by You to Us under this Agreement;</w:t>
      </w:r>
    </w:p>
    <w:p w14:paraId="0CD6B1B0"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You acknowledge and warrant that You are registered for GST when You enter into this Agreement; and</w:t>
      </w:r>
    </w:p>
    <w:p w14:paraId="236B5ADF"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if You cease to be registered for GST, You will notify Us in writing within 5 Business Days.</w:t>
      </w:r>
    </w:p>
    <w:p w14:paraId="6889DDBF" w14:textId="77777777" w:rsidR="0019304E" w:rsidRPr="00052902" w:rsidRDefault="0019304E" w:rsidP="00052902">
      <w:pPr>
        <w:keepLines/>
        <w:spacing w:before="40" w:line="240" w:lineRule="auto"/>
        <w:ind w:left="1080"/>
        <w:rPr>
          <w:rFonts w:eastAsia="Times New Roman" w:cs="Arial"/>
          <w:color w:val="000000"/>
          <w:lang w:eastAsia="en-AU"/>
        </w:rPr>
      </w:pPr>
      <w:r w:rsidRPr="00052902">
        <w:rPr>
          <w:rFonts w:eastAsia="Times New Roman" w:cs="Arial"/>
          <w:color w:val="000000"/>
          <w:lang w:eastAsia="en-AU"/>
        </w:rPr>
        <w:t>If this RCTI arrangement is unable to be implemented or ceases, You will issue invoices in respect of the supplies by You to Us under this Agreement.</w:t>
      </w:r>
    </w:p>
    <w:p w14:paraId="0C0CE632" w14:textId="77777777" w:rsidR="0019304E" w:rsidRPr="00052902" w:rsidRDefault="0019304E" w:rsidP="00052902">
      <w:pPr>
        <w:keepLines/>
        <w:spacing w:before="40" w:line="240" w:lineRule="auto"/>
        <w:ind w:firstLine="720"/>
        <w:rPr>
          <w:rFonts w:eastAsia="Times New Roman" w:cs="Arial"/>
          <w:color w:val="000000"/>
          <w:lang w:eastAsia="en-AU"/>
        </w:rPr>
      </w:pPr>
      <w:r w:rsidRPr="00052902">
        <w:rPr>
          <w:rFonts w:eastAsia="Times New Roman" w:cs="Arial"/>
          <w:color w:val="000000"/>
          <w:lang w:eastAsia="en-AU"/>
        </w:rPr>
        <w:t>Or</w:t>
      </w:r>
    </w:p>
    <w:p w14:paraId="65E7BEAA" w14:textId="77777777" w:rsidR="0019304E" w:rsidRPr="00052902" w:rsidRDefault="0019304E" w:rsidP="00052902">
      <w:pPr>
        <w:keepLines/>
        <w:spacing w:before="40" w:line="240" w:lineRule="auto"/>
        <w:ind w:left="720"/>
        <w:rPr>
          <w:rFonts w:eastAsia="Times New Roman" w:cs="Arial"/>
          <w:color w:val="000000"/>
          <w:lang w:eastAsia="en-AU"/>
        </w:rPr>
      </w:pPr>
      <w:r w:rsidRPr="00052902">
        <w:rPr>
          <w:rFonts w:eastAsia="Times New Roman" w:cs="Arial"/>
          <w:color w:val="000000"/>
          <w:lang w:eastAsia="en-AU"/>
        </w:rPr>
        <w:lastRenderedPageBreak/>
        <w:t>If You are not registered for GST or GST is not payable on the supply of the Activity by You under this Agreement, both parties agree to a recipient created invoice (RCI) arrangement under this Agreement whereby:</w:t>
      </w:r>
    </w:p>
    <w:p w14:paraId="068A69EF"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 xml:space="preserve">We can issue an invoice in respect of a supply made to Us of goods or services provided by You under this </w:t>
      </w:r>
      <w:proofErr w:type="gramStart"/>
      <w:r w:rsidRPr="00E3186D">
        <w:rPr>
          <w:rFonts w:eastAsia="Times New Roman" w:cs="Arial"/>
          <w:color w:val="000000"/>
          <w:lang w:eastAsia="en-AU"/>
        </w:rPr>
        <w:t>Agreement;</w:t>
      </w:r>
      <w:proofErr w:type="gramEnd"/>
    </w:p>
    <w:p w14:paraId="070EB811"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 xml:space="preserve">We will issue a copy of each invoice to You and retain the </w:t>
      </w:r>
      <w:proofErr w:type="gramStart"/>
      <w:r w:rsidRPr="00E3186D">
        <w:rPr>
          <w:rFonts w:eastAsia="Times New Roman" w:cs="Arial"/>
          <w:color w:val="000000"/>
          <w:lang w:eastAsia="en-AU"/>
        </w:rPr>
        <w:t>original;</w:t>
      </w:r>
      <w:proofErr w:type="gramEnd"/>
    </w:p>
    <w:p w14:paraId="5AB8072A" w14:textId="77777777" w:rsidR="0019304E" w:rsidRPr="00E3186D" w:rsidRDefault="0019304E" w:rsidP="00052902">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You will not issue invoices in respect of supplies of goods or services Us under this Agreement.</w:t>
      </w:r>
    </w:p>
    <w:p w14:paraId="3476EEDD" w14:textId="60F7CFCA" w:rsidR="005C47B8" w:rsidRPr="00E3186D" w:rsidRDefault="0019304E" w:rsidP="0019304E">
      <w:pPr>
        <w:pStyle w:val="ListParagraph"/>
        <w:keepLines/>
        <w:numPr>
          <w:ilvl w:val="1"/>
          <w:numId w:val="22"/>
        </w:numPr>
        <w:spacing w:before="40" w:line="240" w:lineRule="auto"/>
        <w:rPr>
          <w:rFonts w:eastAsia="Times New Roman" w:cs="Arial"/>
          <w:color w:val="000000"/>
          <w:lang w:eastAsia="en-AU"/>
        </w:rPr>
      </w:pPr>
      <w:r w:rsidRPr="00E3186D">
        <w:rPr>
          <w:rFonts w:eastAsia="Times New Roman" w:cs="Arial"/>
          <w:color w:val="000000"/>
          <w:lang w:eastAsia="en-AU"/>
        </w:rPr>
        <w:t>If for any reason the arrangement in this clause is unable to be implemented or ceases, You must give Us an invoice in respect of any supply made to Us by You in connection with the Agreement prior to any payment of Funding to You.</w:t>
      </w:r>
    </w:p>
    <w:p w14:paraId="4290035F" w14:textId="77777777" w:rsidR="0092525D" w:rsidRPr="00052902" w:rsidRDefault="0092525D" w:rsidP="00052902">
      <w:pPr>
        <w:keepLines/>
        <w:spacing w:before="40" w:line="240" w:lineRule="auto"/>
        <w:rPr>
          <w:rFonts w:eastAsia="Times New Roman" w:cs="Arial"/>
          <w:color w:val="000000"/>
          <w:lang w:eastAsia="en-AU"/>
        </w:rPr>
      </w:pPr>
    </w:p>
    <w:p w14:paraId="3A5122AB" w14:textId="38854957" w:rsidR="00E57135" w:rsidRPr="00E3186D" w:rsidRDefault="00E57135" w:rsidP="00E57135">
      <w:pPr>
        <w:keepLines/>
        <w:spacing w:before="40" w:line="240" w:lineRule="auto"/>
        <w:rPr>
          <w:rFonts w:eastAsia="Times New Roman" w:cs="Arial"/>
          <w:color w:val="000000"/>
          <w:lang w:eastAsia="en-AU"/>
        </w:rPr>
      </w:pPr>
      <w:r w:rsidRPr="00E3186D">
        <w:rPr>
          <w:rFonts w:eastAsia="Times New Roman" w:cs="Arial"/>
          <w:b/>
          <w:bCs/>
          <w:color w:val="000000"/>
          <w:lang w:eastAsia="en-AU"/>
        </w:rPr>
        <w:t>Variation</w:t>
      </w:r>
    </w:p>
    <w:p w14:paraId="0A8EC5E8" w14:textId="72375D79" w:rsidR="00E57135" w:rsidRPr="00E3186D" w:rsidRDefault="0092525D" w:rsidP="0092525D">
      <w:pPr>
        <w:pStyle w:val="ListParagraph"/>
        <w:keepLines/>
        <w:numPr>
          <w:ilvl w:val="0"/>
          <w:numId w:val="20"/>
        </w:numPr>
        <w:spacing w:before="40" w:line="240" w:lineRule="auto"/>
        <w:rPr>
          <w:rFonts w:eastAsia="Times New Roman" w:cs="Arial"/>
          <w:color w:val="000000"/>
          <w:lang w:eastAsia="en-AU"/>
        </w:rPr>
      </w:pPr>
      <w:r w:rsidRPr="00E3186D">
        <w:rPr>
          <w:rFonts w:eastAsia="Times New Roman" w:cs="Arial"/>
          <w:color w:val="000000"/>
          <w:lang w:eastAsia="en-AU"/>
        </w:rPr>
        <w:t>This Agreement may be varied only if both parties agree in writing to the variation.</w:t>
      </w:r>
    </w:p>
    <w:p w14:paraId="4AC0770D" w14:textId="77777777" w:rsidR="003B2013" w:rsidRPr="00E3186D" w:rsidRDefault="003B2013" w:rsidP="003B2013">
      <w:pPr>
        <w:keepLines/>
        <w:spacing w:before="40" w:line="240" w:lineRule="auto"/>
        <w:rPr>
          <w:rFonts w:eastAsia="Times New Roman" w:cs="Arial"/>
          <w:color w:val="000000"/>
          <w:lang w:eastAsia="en-AU"/>
        </w:rPr>
      </w:pPr>
    </w:p>
    <w:p w14:paraId="520B150C" w14:textId="34C2E40F" w:rsidR="003B2013" w:rsidRPr="00E3186D" w:rsidRDefault="003B2013" w:rsidP="003B2013">
      <w:pPr>
        <w:keepLines/>
        <w:spacing w:before="40" w:line="240" w:lineRule="auto"/>
        <w:rPr>
          <w:rFonts w:eastAsia="Times New Roman" w:cs="Arial"/>
          <w:color w:val="000000"/>
          <w:lang w:eastAsia="en-AU"/>
        </w:rPr>
      </w:pPr>
      <w:r w:rsidRPr="00E3186D">
        <w:rPr>
          <w:rFonts w:eastAsia="Times New Roman" w:cs="Arial"/>
          <w:b/>
          <w:bCs/>
          <w:color w:val="000000"/>
          <w:lang w:eastAsia="en-AU"/>
        </w:rPr>
        <w:t>Waiver</w:t>
      </w:r>
    </w:p>
    <w:p w14:paraId="184705B2" w14:textId="30EBED46" w:rsidR="003B2013" w:rsidRPr="00052902" w:rsidRDefault="005C21B2" w:rsidP="00052902">
      <w:pPr>
        <w:pStyle w:val="ListParagraph"/>
        <w:keepLines/>
        <w:numPr>
          <w:ilvl w:val="0"/>
          <w:numId w:val="20"/>
        </w:numPr>
        <w:spacing w:before="40" w:line="240" w:lineRule="auto"/>
        <w:rPr>
          <w:rFonts w:eastAsia="Times New Roman" w:cs="Arial"/>
          <w:color w:val="000000"/>
          <w:lang w:eastAsia="en-AU"/>
        </w:rPr>
      </w:pPr>
      <w:r w:rsidRPr="00E3186D">
        <w:rPr>
          <w:rFonts w:eastAsia="Times New Roman" w:cs="Arial"/>
          <w:color w:val="000000"/>
          <w:lang w:eastAsia="en-AU"/>
        </w:rPr>
        <w:t>No waiver of any right of a party to this Agreement will be effective unless it is in writing and signed by that party.  A single or partial exercise or waiver of a right under this Agreement does not prevent any other exercise of that right or the exercise of any other right.</w:t>
      </w:r>
    </w:p>
    <w:p w14:paraId="3917F8EE" w14:textId="77777777" w:rsidR="00314EE1" w:rsidRPr="00052902" w:rsidRDefault="00314EE1" w:rsidP="00052902">
      <w:pPr>
        <w:pStyle w:val="ListParagraph"/>
        <w:keepLines/>
        <w:spacing w:before="40" w:line="240" w:lineRule="auto"/>
        <w:rPr>
          <w:b/>
          <w:color w:val="000000"/>
          <w:lang w:eastAsia="en-AU"/>
        </w:rPr>
      </w:pPr>
    </w:p>
    <w:p w14:paraId="35C7C340" w14:textId="35B6B9C9" w:rsidR="00BF28D4" w:rsidRPr="00E3186D" w:rsidRDefault="7CE98E39" w:rsidP="7CE98E39">
      <w:pPr>
        <w:pStyle w:val="numberedandbold"/>
        <w:numPr>
          <w:ilvl w:val="0"/>
          <w:numId w:val="0"/>
        </w:numPr>
        <w:rPr>
          <w:sz w:val="20"/>
          <w:szCs w:val="20"/>
        </w:rPr>
      </w:pPr>
      <w:r w:rsidRPr="7CE98E39">
        <w:rPr>
          <w:sz w:val="20"/>
          <w:szCs w:val="20"/>
        </w:rPr>
        <w:t>14.</w:t>
      </w:r>
      <w:r w:rsidR="00BF28D4" w:rsidRPr="7CE98E39">
        <w:rPr>
          <w:sz w:val="20"/>
          <w:szCs w:val="20"/>
        </w:rPr>
        <w:t>Attachments</w:t>
      </w:r>
    </w:p>
    <w:p w14:paraId="4B9A4F0F" w14:textId="206463A9" w:rsidR="00BF28D4" w:rsidRPr="00E3186D" w:rsidRDefault="00BF28D4">
      <w:pPr>
        <w:pStyle w:val="numberedandbold"/>
        <w:numPr>
          <w:ilvl w:val="0"/>
          <w:numId w:val="0"/>
        </w:numPr>
        <w:rPr>
          <w:sz w:val="20"/>
          <w:szCs w:val="20"/>
        </w:rPr>
      </w:pPr>
    </w:p>
    <w:p w14:paraId="79D7BFFF" w14:textId="22468A56" w:rsidR="00BF28D4" w:rsidRPr="00E3186D" w:rsidRDefault="00BF28D4" w:rsidP="00BF28D4">
      <w:pPr>
        <w:pStyle w:val="numberedandbold"/>
        <w:numPr>
          <w:ilvl w:val="0"/>
          <w:numId w:val="3"/>
        </w:numPr>
        <w:spacing w:after="240" w:line="264" w:lineRule="auto"/>
        <w:rPr>
          <w:b w:val="0"/>
          <w:sz w:val="20"/>
          <w:szCs w:val="20"/>
        </w:rPr>
      </w:pPr>
      <w:r w:rsidRPr="00E3186D">
        <w:rPr>
          <w:b w:val="0"/>
          <w:sz w:val="20"/>
          <w:szCs w:val="20"/>
        </w:rPr>
        <w:t xml:space="preserve">Attachment 1 – </w:t>
      </w:r>
      <w:r w:rsidR="00932D50" w:rsidRPr="00E3186D">
        <w:rPr>
          <w:b w:val="0"/>
          <w:sz w:val="20"/>
          <w:szCs w:val="20"/>
        </w:rPr>
        <w:t>Project outline</w:t>
      </w:r>
    </w:p>
    <w:p w14:paraId="2892C05C" w14:textId="4930BE76" w:rsidR="00932D50" w:rsidRPr="00E3186D" w:rsidRDefault="00932D50" w:rsidP="00BF28D4">
      <w:pPr>
        <w:pStyle w:val="numberedandbold"/>
        <w:numPr>
          <w:ilvl w:val="0"/>
          <w:numId w:val="3"/>
        </w:numPr>
        <w:spacing w:after="240" w:line="264" w:lineRule="auto"/>
        <w:rPr>
          <w:b w:val="0"/>
          <w:sz w:val="20"/>
          <w:szCs w:val="20"/>
        </w:rPr>
      </w:pPr>
      <w:r w:rsidRPr="5D5FE063">
        <w:rPr>
          <w:b w:val="0"/>
          <w:sz w:val="20"/>
          <w:szCs w:val="20"/>
        </w:rPr>
        <w:t xml:space="preserve">Attachment 2 – Milestone </w:t>
      </w:r>
      <w:r w:rsidR="00E8783F">
        <w:rPr>
          <w:b w:val="0"/>
          <w:sz w:val="20"/>
          <w:szCs w:val="20"/>
        </w:rPr>
        <w:t xml:space="preserve">1 </w:t>
      </w:r>
      <w:r w:rsidRPr="5D5FE063">
        <w:rPr>
          <w:b w:val="0"/>
          <w:sz w:val="20"/>
          <w:szCs w:val="20"/>
        </w:rPr>
        <w:t xml:space="preserve">Acquittal </w:t>
      </w:r>
      <w:r w:rsidR="00E87629">
        <w:rPr>
          <w:b w:val="0"/>
          <w:sz w:val="20"/>
          <w:szCs w:val="20"/>
        </w:rPr>
        <w:t>F</w:t>
      </w:r>
      <w:r w:rsidRPr="5D5FE063">
        <w:rPr>
          <w:b w:val="0"/>
          <w:sz w:val="20"/>
          <w:szCs w:val="20"/>
        </w:rPr>
        <w:t xml:space="preserve">orm </w:t>
      </w:r>
    </w:p>
    <w:p w14:paraId="4EE73E8C" w14:textId="183A12F1" w:rsidR="00932D50" w:rsidRPr="00E87629" w:rsidRDefault="00932D50" w:rsidP="00BF28D4">
      <w:pPr>
        <w:pStyle w:val="numberedandbold"/>
        <w:numPr>
          <w:ilvl w:val="0"/>
          <w:numId w:val="3"/>
        </w:numPr>
        <w:spacing w:after="240" w:line="264" w:lineRule="auto"/>
        <w:rPr>
          <w:b w:val="0"/>
          <w:sz w:val="20"/>
          <w:szCs w:val="20"/>
        </w:rPr>
      </w:pPr>
      <w:r w:rsidRPr="00E3186D">
        <w:rPr>
          <w:b w:val="0"/>
          <w:sz w:val="20"/>
          <w:szCs w:val="20"/>
        </w:rPr>
        <w:t xml:space="preserve">Attachment 3 – </w:t>
      </w:r>
      <w:r w:rsidR="00E87629">
        <w:rPr>
          <w:b w:val="0"/>
          <w:sz w:val="20"/>
          <w:szCs w:val="20"/>
        </w:rPr>
        <w:t xml:space="preserve">Milestone 2 Acquittal Form </w:t>
      </w:r>
    </w:p>
    <w:p w14:paraId="72E8E893" w14:textId="77777777" w:rsidR="00D54FC6" w:rsidRDefault="00D54FC6">
      <w:pPr>
        <w:spacing w:before="0" w:after="160" w:line="259" w:lineRule="auto"/>
        <w:rPr>
          <w:rFonts w:eastAsia="MS Gothic"/>
          <w:b/>
          <w:color w:val="004EA8"/>
          <w:sz w:val="28"/>
          <w:szCs w:val="28"/>
        </w:rPr>
      </w:pPr>
      <w:r>
        <w:rPr>
          <w:b/>
          <w:color w:val="004EA8"/>
          <w:sz w:val="28"/>
          <w:szCs w:val="28"/>
        </w:rPr>
        <w:br w:type="page"/>
      </w:r>
    </w:p>
    <w:p w14:paraId="0B1E6789" w14:textId="754854C4" w:rsidR="00BF28D4" w:rsidRPr="0043235B" w:rsidRDefault="00BF28D4" w:rsidP="00BF28D4">
      <w:pPr>
        <w:pStyle w:val="Heading2"/>
        <w:rPr>
          <w:b/>
          <w:color w:val="004EA8"/>
          <w:sz w:val="28"/>
          <w:szCs w:val="28"/>
        </w:rPr>
      </w:pPr>
      <w:r w:rsidRPr="0043235B">
        <w:rPr>
          <w:b/>
          <w:color w:val="004EA8"/>
          <w:sz w:val="28"/>
          <w:szCs w:val="28"/>
        </w:rPr>
        <w:lastRenderedPageBreak/>
        <w:t>Execution</w:t>
      </w:r>
    </w:p>
    <w:p w14:paraId="2876B861" w14:textId="4803A3C9" w:rsidR="00BF28D4" w:rsidRDefault="00BF28D4" w:rsidP="00BF28D4">
      <w:pPr>
        <w:tabs>
          <w:tab w:val="left" w:pos="5245"/>
        </w:tabs>
        <w:spacing w:after="240"/>
        <w:rPr>
          <w:lang w:val="en-US"/>
        </w:rPr>
      </w:pPr>
      <w:r>
        <w:rPr>
          <w:b/>
          <w:lang w:val="en-US"/>
        </w:rPr>
        <w:t>SIGNED</w:t>
      </w:r>
      <w:r>
        <w:rPr>
          <w:lang w:val="en-US"/>
        </w:rPr>
        <w:t xml:space="preserve"> for and on behalf of the STATE OF VICTORIA represented by and acting through the Department of </w:t>
      </w:r>
      <w:r w:rsidR="00E67A19">
        <w:rPr>
          <w:lang w:val="en-US"/>
        </w:rPr>
        <w:t>Energy, Environment and Climate Action</w:t>
      </w:r>
      <w:r>
        <w:rPr>
          <w:lang w:val="en-US"/>
        </w:rPr>
        <w:t>, ABN &lt;</w:t>
      </w:r>
      <w:r w:rsidR="002E10B0" w:rsidRPr="009544A4">
        <w:rPr>
          <w:lang w:val="en-US"/>
        </w:rPr>
        <w:t>90 719 052 204</w:t>
      </w:r>
      <w:r>
        <w:rPr>
          <w:lang w:val="en-US"/>
        </w:rPr>
        <w:t>&gt;, by:</w:t>
      </w:r>
    </w:p>
    <w:p w14:paraId="6D8C3142" w14:textId="77777777" w:rsidR="00BF28D4" w:rsidRDefault="00BF28D4" w:rsidP="00BF28D4">
      <w:pPr>
        <w:tabs>
          <w:tab w:val="left" w:pos="5245"/>
        </w:tabs>
      </w:pPr>
      <w:r>
        <w:rPr>
          <w:lang w:val="en-US"/>
        </w:rPr>
        <w:t>Name and position of authorised representative</w:t>
      </w:r>
      <w:bookmarkStart w:id="10" w:name="Text7"/>
      <w:r>
        <w:rPr>
          <w:lang w:val="en-US"/>
        </w:rPr>
        <w:tab/>
      </w:r>
      <w:bookmarkStart w:id="11" w:name="Text12"/>
      <w:bookmarkEnd w:id="10"/>
      <w:r>
        <w:rPr>
          <w:lang w:val="en-US"/>
        </w:rPr>
        <w:t>&lt;Name&gt;</w:t>
      </w:r>
    </w:p>
    <w:p w14:paraId="364AB0E1" w14:textId="77777777" w:rsidR="00BF28D4" w:rsidRDefault="00BF28D4" w:rsidP="00BF28D4">
      <w:pPr>
        <w:tabs>
          <w:tab w:val="left" w:pos="5245"/>
        </w:tabs>
      </w:pPr>
      <w:r>
        <w:tab/>
      </w:r>
      <w:bookmarkEnd w:id="11"/>
      <w:r>
        <w:t>&lt;Position&gt;</w:t>
      </w:r>
    </w:p>
    <w:p w14:paraId="6A7083F9" w14:textId="77777777" w:rsidR="00BF28D4" w:rsidRDefault="00BF28D4" w:rsidP="00BF28D4">
      <w:pPr>
        <w:tabs>
          <w:tab w:val="left" w:pos="5245"/>
        </w:tabs>
        <w:spacing w:after="240"/>
      </w:pPr>
      <w:r>
        <w:t>Sign here: .....................................................................</w:t>
      </w:r>
      <w:r>
        <w:tab/>
        <w:t>Date: &lt;DD/MM/YYYY&gt;</w:t>
      </w:r>
    </w:p>
    <w:p w14:paraId="7983D84C" w14:textId="77777777" w:rsidR="00BF28D4" w:rsidRDefault="00BF28D4" w:rsidP="00BF28D4">
      <w:pPr>
        <w:tabs>
          <w:tab w:val="left" w:pos="5245"/>
        </w:tabs>
        <w:rPr>
          <w:b/>
        </w:rPr>
      </w:pPr>
      <w:r>
        <w:rPr>
          <w:b/>
        </w:rPr>
        <w:t>Witness</w:t>
      </w:r>
      <w:r>
        <w:rPr>
          <w:b/>
        </w:rPr>
        <w:tab/>
      </w:r>
    </w:p>
    <w:p w14:paraId="520DCA94" w14:textId="77777777" w:rsidR="00BF28D4" w:rsidRDefault="00BF28D4" w:rsidP="00BF28D4">
      <w:pPr>
        <w:tabs>
          <w:tab w:val="left" w:pos="5245"/>
        </w:tabs>
      </w:pPr>
      <w:r>
        <w:rPr>
          <w:lang w:val="en-US"/>
        </w:rPr>
        <w:t>Name of Witness</w:t>
      </w:r>
      <w:r>
        <w:rPr>
          <w:lang w:val="en-US"/>
        </w:rPr>
        <w:tab/>
        <w:t>&lt;Name&gt;</w:t>
      </w:r>
    </w:p>
    <w:p w14:paraId="76216A0D" w14:textId="77777777" w:rsidR="00BF28D4" w:rsidRDefault="00BF28D4" w:rsidP="00BF28D4">
      <w:pPr>
        <w:tabs>
          <w:tab w:val="left" w:pos="5245"/>
        </w:tabs>
        <w:spacing w:after="240"/>
      </w:pPr>
      <w:r>
        <w:t>Sign here: .....................................................................</w:t>
      </w:r>
      <w:r>
        <w:tab/>
        <w:t>Date: &lt;DD/MM/YYYY&gt;</w:t>
      </w:r>
    </w:p>
    <w:p w14:paraId="7AEE7034" w14:textId="385B8603" w:rsidR="00BF28D4" w:rsidRDefault="00BF28D4" w:rsidP="00BF28D4">
      <w:pPr>
        <w:tabs>
          <w:tab w:val="left" w:pos="5245"/>
        </w:tabs>
        <w:spacing w:after="240"/>
        <w:rPr>
          <w:lang w:val="en-US"/>
        </w:rPr>
      </w:pPr>
      <w:r>
        <w:rPr>
          <w:lang w:val="en-US"/>
        </w:rPr>
        <w:t xml:space="preserve">SIGNED </w:t>
      </w:r>
      <w:r w:rsidR="00A07256">
        <w:rPr>
          <w:lang w:val="en-US"/>
        </w:rPr>
        <w:t>by the RECIPIENT</w:t>
      </w:r>
      <w:r>
        <w:rPr>
          <w:lang w:val="en-US"/>
        </w:rPr>
        <w:t>.</w:t>
      </w:r>
    </w:p>
    <w:p w14:paraId="285361EB" w14:textId="77777777" w:rsidR="00BF28D4" w:rsidRPr="00F5634F" w:rsidRDefault="00BF28D4" w:rsidP="00BF28D4">
      <w:pPr>
        <w:shd w:val="clear" w:color="auto" w:fill="D9D9D9"/>
        <w:tabs>
          <w:tab w:val="left" w:pos="5245"/>
        </w:tabs>
        <w:spacing w:before="0" w:after="0"/>
        <w:rPr>
          <w:b/>
          <w:sz w:val="4"/>
          <w:szCs w:val="4"/>
          <w:lang w:val="en-US"/>
        </w:rPr>
      </w:pPr>
    </w:p>
    <w:p w14:paraId="21E044EC" w14:textId="77777777" w:rsidR="00BF28D4" w:rsidRPr="00AC22A5" w:rsidRDefault="00BF28D4" w:rsidP="00BF28D4">
      <w:pPr>
        <w:shd w:val="clear" w:color="auto" w:fill="D9D9D9"/>
        <w:tabs>
          <w:tab w:val="left" w:pos="5245"/>
        </w:tabs>
        <w:spacing w:before="0"/>
        <w:rPr>
          <w:b/>
          <w:lang w:val="en-US"/>
        </w:rPr>
      </w:pPr>
      <w:r w:rsidRPr="00AC22A5">
        <w:rPr>
          <w:b/>
          <w:lang w:val="en-US"/>
        </w:rPr>
        <w:t>Complete this section including your name and position details</w:t>
      </w:r>
    </w:p>
    <w:p w14:paraId="688B3E68" w14:textId="77777777" w:rsidR="00B24105" w:rsidRPr="00B24105" w:rsidRDefault="00B24105" w:rsidP="00B24105">
      <w:pPr>
        <w:shd w:val="clear" w:color="auto" w:fill="D9D9D9"/>
        <w:tabs>
          <w:tab w:val="left" w:pos="5245"/>
        </w:tabs>
        <w:rPr>
          <w:lang w:val="en-US"/>
        </w:rPr>
      </w:pPr>
      <w:r w:rsidRPr="00B24105">
        <w:rPr>
          <w:lang w:val="en-US"/>
        </w:rPr>
        <w:t>Name of Recipient</w:t>
      </w:r>
      <w:r w:rsidRPr="00B24105">
        <w:rPr>
          <w:lang w:val="en-US"/>
        </w:rPr>
        <w:tab/>
        <w:t>&lt;Name&gt;</w:t>
      </w:r>
    </w:p>
    <w:p w14:paraId="40E5FD90" w14:textId="77777777" w:rsidR="00B24105" w:rsidRPr="00B24105" w:rsidRDefault="00B24105" w:rsidP="00B24105">
      <w:pPr>
        <w:shd w:val="clear" w:color="auto" w:fill="D9D9D9"/>
        <w:tabs>
          <w:tab w:val="left" w:pos="5245"/>
        </w:tabs>
        <w:rPr>
          <w:lang w:val="en-US"/>
        </w:rPr>
      </w:pPr>
      <w:r w:rsidRPr="00B24105">
        <w:rPr>
          <w:lang w:val="en-US"/>
        </w:rPr>
        <w:t>Sign here: .....................................................................</w:t>
      </w:r>
      <w:r w:rsidRPr="00B24105">
        <w:rPr>
          <w:lang w:val="en-US"/>
        </w:rPr>
        <w:tab/>
        <w:t>Date: &lt;DD/MM/YYYY&gt;</w:t>
      </w:r>
    </w:p>
    <w:p w14:paraId="523D58B9" w14:textId="77777777" w:rsidR="00B24105" w:rsidRPr="00B24105" w:rsidRDefault="00B24105" w:rsidP="00B24105">
      <w:pPr>
        <w:shd w:val="clear" w:color="auto" w:fill="D9D9D9"/>
        <w:tabs>
          <w:tab w:val="left" w:pos="5245"/>
        </w:tabs>
        <w:rPr>
          <w:lang w:val="en-US"/>
        </w:rPr>
      </w:pPr>
      <w:r w:rsidRPr="00B24105">
        <w:rPr>
          <w:lang w:val="en-US"/>
        </w:rPr>
        <w:t>Witness</w:t>
      </w:r>
      <w:r w:rsidRPr="00B24105">
        <w:rPr>
          <w:lang w:val="en-US"/>
        </w:rPr>
        <w:tab/>
        <w:t>&lt;Name&gt;</w:t>
      </w:r>
    </w:p>
    <w:p w14:paraId="58016CEE" w14:textId="12947485" w:rsidR="00B24105" w:rsidRDefault="00B24105" w:rsidP="00B24105">
      <w:pPr>
        <w:shd w:val="clear" w:color="auto" w:fill="D9D9D9"/>
        <w:tabs>
          <w:tab w:val="left" w:pos="5245"/>
        </w:tabs>
        <w:rPr>
          <w:lang w:val="en-US"/>
        </w:rPr>
      </w:pPr>
      <w:r w:rsidRPr="00B24105">
        <w:rPr>
          <w:lang w:val="en-US"/>
        </w:rPr>
        <w:t>Sign here: .....................................................................</w:t>
      </w:r>
      <w:r w:rsidRPr="00B24105">
        <w:rPr>
          <w:lang w:val="en-US"/>
        </w:rPr>
        <w:tab/>
        <w:t>Date: &lt;DD/MM/YYYY&gt;</w:t>
      </w:r>
    </w:p>
    <w:p w14:paraId="3EE17F5F" w14:textId="77777777" w:rsidR="00BF28D4" w:rsidRPr="0037103C" w:rsidRDefault="00BF28D4" w:rsidP="00BF28D4">
      <w:pPr>
        <w:shd w:val="clear" w:color="auto" w:fill="D9D9D9"/>
        <w:tabs>
          <w:tab w:val="left" w:pos="5245"/>
        </w:tabs>
        <w:spacing w:after="120"/>
        <w:rPr>
          <w:sz w:val="4"/>
          <w:szCs w:val="4"/>
        </w:rPr>
      </w:pPr>
    </w:p>
    <w:p w14:paraId="6BE03574" w14:textId="77777777" w:rsidR="00BF28D4" w:rsidRPr="00236678" w:rsidRDefault="00BF28D4" w:rsidP="00BF28D4">
      <w:pPr>
        <w:spacing w:before="0" w:after="200" w:line="276" w:lineRule="auto"/>
        <w:rPr>
          <w:rFonts w:eastAsia="MS Gothic"/>
          <w:color w:val="005A97"/>
          <w:sz w:val="32"/>
          <w:szCs w:val="26"/>
          <w:lang w:val="en-US"/>
        </w:rPr>
      </w:pPr>
    </w:p>
    <w:p w14:paraId="136F8A18" w14:textId="77777777" w:rsidR="00BF28D4" w:rsidRPr="00687474" w:rsidRDefault="00BF28D4" w:rsidP="00BF28D4"/>
    <w:p w14:paraId="39118460" w14:textId="77777777" w:rsidR="00AE033A" w:rsidRDefault="00AE033A"/>
    <w:sectPr w:rsidR="00AE033A" w:rsidSect="00AE033A">
      <w:headerReference w:type="first" r:id="rId20"/>
      <w:footerReference w:type="first" r:id="rId21"/>
      <w:pgSz w:w="11900" w:h="16840" w:code="8"/>
      <w:pgMar w:top="1135" w:right="1128" w:bottom="1560" w:left="1134" w:header="709" w:footer="9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A65B" w14:textId="77777777" w:rsidR="00F608E1" w:rsidRDefault="00F608E1" w:rsidP="00BF28D4">
      <w:pPr>
        <w:spacing w:before="0" w:after="0" w:line="240" w:lineRule="auto"/>
      </w:pPr>
      <w:r>
        <w:separator/>
      </w:r>
    </w:p>
  </w:endnote>
  <w:endnote w:type="continuationSeparator" w:id="0">
    <w:p w14:paraId="41AC44B0" w14:textId="77777777" w:rsidR="00F608E1" w:rsidRDefault="00F608E1" w:rsidP="00BF28D4">
      <w:pPr>
        <w:spacing w:before="0" w:after="0" w:line="240" w:lineRule="auto"/>
      </w:pPr>
      <w:r>
        <w:continuationSeparator/>
      </w:r>
    </w:p>
  </w:endnote>
  <w:endnote w:type="continuationNotice" w:id="1">
    <w:p w14:paraId="45333E84" w14:textId="77777777" w:rsidR="00F608E1" w:rsidRDefault="00F608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F0E8" w14:textId="77777777" w:rsidR="00AE033A" w:rsidRDefault="00AE033A">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B8B4" w14:textId="7C16A419" w:rsidR="00AE033A" w:rsidRPr="00E81200" w:rsidRDefault="00193B22" w:rsidP="00AE033A">
    <w:pPr>
      <w:pStyle w:val="Header"/>
      <w:tabs>
        <w:tab w:val="clear" w:pos="8640"/>
        <w:tab w:val="right" w:pos="7797"/>
      </w:tabs>
      <w:rPr>
        <w:color w:val="595959"/>
        <w:sz w:val="12"/>
        <w:szCs w:val="12"/>
      </w:rPr>
    </w:pPr>
    <w:r>
      <w:rPr>
        <w:b/>
        <w:noProof/>
        <w:color w:val="595959"/>
        <w:sz w:val="12"/>
        <w:szCs w:val="12"/>
      </w:rPr>
      <mc:AlternateContent>
        <mc:Choice Requires="wps">
          <w:drawing>
            <wp:anchor distT="0" distB="0" distL="114300" distR="114300" simplePos="0" relativeHeight="251658242" behindDoc="0" locked="0" layoutInCell="0" allowOverlap="1" wp14:anchorId="0BA25E9A" wp14:editId="25A62AB2">
              <wp:simplePos x="0" y="0"/>
              <wp:positionH relativeFrom="page">
                <wp:posOffset>0</wp:posOffset>
              </wp:positionH>
              <wp:positionV relativeFrom="page">
                <wp:posOffset>10229215</wp:posOffset>
              </wp:positionV>
              <wp:extent cx="7556500" cy="273050"/>
              <wp:effectExtent l="0" t="0" r="0" b="12700"/>
              <wp:wrapNone/>
              <wp:docPr id="4" name="MSIPCM96f047ea856ef01f0a733f5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50693" w14:textId="51D2F1A8" w:rsidR="00193B22" w:rsidRPr="00193B22" w:rsidRDefault="00193B22" w:rsidP="00193B22">
                          <w:pPr>
                            <w:spacing w:before="0" w:after="0"/>
                            <w:jc w:val="center"/>
                            <w:rPr>
                              <w:rFonts w:ascii="Calibri" w:hAnsi="Calibri" w:cs="Calibri"/>
                              <w:color w:val="000000"/>
                              <w:sz w:val="24"/>
                            </w:rPr>
                          </w:pPr>
                          <w:r w:rsidRPr="00193B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A25E9A" id="_x0000_t202" coordsize="21600,21600" o:spt="202" path="m,l,21600r21600,l21600,xe">
              <v:stroke joinstyle="miter"/>
              <v:path gradientshapeok="t" o:connecttype="rect"/>
            </v:shapetype>
            <v:shape id="MSIPCM96f047ea856ef01f0a733f57"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41250693" w14:textId="51D2F1A8" w:rsidR="00193B22" w:rsidRPr="00193B22" w:rsidRDefault="00193B22" w:rsidP="00193B22">
                    <w:pPr>
                      <w:spacing w:before="0" w:after="0"/>
                      <w:jc w:val="center"/>
                      <w:rPr>
                        <w:rFonts w:ascii="Calibri" w:hAnsi="Calibri" w:cs="Calibri"/>
                        <w:color w:val="000000"/>
                        <w:sz w:val="24"/>
                      </w:rPr>
                    </w:pPr>
                    <w:r w:rsidRPr="00193B22">
                      <w:rPr>
                        <w:rFonts w:ascii="Calibri" w:hAnsi="Calibri" w:cs="Calibri"/>
                        <w:color w:val="000000"/>
                        <w:sz w:val="24"/>
                      </w:rPr>
                      <w:t>OFFICIAL</w:t>
                    </w:r>
                  </w:p>
                </w:txbxContent>
              </v:textbox>
              <w10:wrap anchorx="page" anchory="page"/>
            </v:shape>
          </w:pict>
        </mc:Fallback>
      </mc:AlternateContent>
    </w:r>
    <w:r w:rsidR="00833068" w:rsidRPr="00E81200">
      <w:rPr>
        <w:b/>
        <w:color w:val="595959"/>
        <w:sz w:val="12"/>
        <w:szCs w:val="12"/>
      </w:rPr>
      <w:t xml:space="preserve">PAGE </w:t>
    </w:r>
    <w:r w:rsidR="00833068" w:rsidRPr="00E81200">
      <w:rPr>
        <w:b/>
        <w:color w:val="595959"/>
        <w:sz w:val="12"/>
        <w:szCs w:val="12"/>
      </w:rPr>
      <w:fldChar w:fldCharType="begin"/>
    </w:r>
    <w:r w:rsidR="00833068" w:rsidRPr="00E81200">
      <w:rPr>
        <w:b/>
        <w:color w:val="595959"/>
        <w:sz w:val="12"/>
        <w:szCs w:val="12"/>
      </w:rPr>
      <w:instrText xml:space="preserve"> PAGE   \* MERGEFORMAT </w:instrText>
    </w:r>
    <w:r w:rsidR="00833068" w:rsidRPr="00E81200">
      <w:rPr>
        <w:b/>
        <w:color w:val="595959"/>
        <w:sz w:val="12"/>
        <w:szCs w:val="12"/>
      </w:rPr>
      <w:fldChar w:fldCharType="separate"/>
    </w:r>
    <w:r w:rsidR="00833068">
      <w:rPr>
        <w:b/>
        <w:noProof/>
        <w:color w:val="595959"/>
        <w:sz w:val="12"/>
        <w:szCs w:val="12"/>
      </w:rPr>
      <w:t>4</w:t>
    </w:r>
    <w:r w:rsidR="00833068" w:rsidRPr="00E81200">
      <w:rPr>
        <w:b/>
        <w:color w:val="595959"/>
        <w:sz w:val="12"/>
        <w:szCs w:val="12"/>
      </w:rPr>
      <w:fldChar w:fldCharType="end"/>
    </w:r>
    <w:r w:rsidR="00833068" w:rsidRPr="00E81200">
      <w:rPr>
        <w:b/>
        <w:color w:val="595959"/>
        <w:sz w:val="12"/>
        <w:szCs w:val="12"/>
      </w:rPr>
      <w:tab/>
    </w:r>
    <w:r w:rsidR="00833068" w:rsidRPr="00E81200">
      <w:rPr>
        <w:b/>
        <w:color w:val="595959"/>
        <w:sz w:val="12"/>
        <w:szCs w:val="12"/>
      </w:rPr>
      <w:tab/>
    </w:r>
  </w:p>
  <w:p w14:paraId="204FA22A" w14:textId="77777777" w:rsidR="00AE033A" w:rsidRDefault="00833068" w:rsidP="00AE033A">
    <w:pPr>
      <w:pStyle w:val="Footer"/>
      <w:spacing w:before="0"/>
      <w:jc w:val="left"/>
      <w:rPr>
        <w:color w:val="595959"/>
        <w:sz w:val="12"/>
        <w:szCs w:val="12"/>
      </w:rPr>
    </w:pPr>
    <w:r>
      <w:rPr>
        <w:color w:val="595959"/>
        <w:sz w:val="12"/>
        <w:szCs w:val="12"/>
      </w:rPr>
      <w:t>VICTORIAN COMMON FUNDING AGREEMENT</w:t>
    </w:r>
  </w:p>
  <w:p w14:paraId="2A0CF7C1" w14:textId="77777777" w:rsidR="00AE033A" w:rsidRPr="0043235B" w:rsidRDefault="00833068" w:rsidP="00AE033A">
    <w:pPr>
      <w:pStyle w:val="Footer"/>
      <w:spacing w:before="0"/>
      <w:jc w:val="left"/>
      <w:rPr>
        <w:color w:val="595959"/>
        <w:sz w:val="12"/>
        <w:szCs w:val="12"/>
      </w:rPr>
    </w:pPr>
    <w:r w:rsidRPr="00E81200">
      <w:rPr>
        <w:color w:val="595959"/>
        <w:sz w:val="12"/>
        <w:szCs w:val="12"/>
      </w:rPr>
      <w:t>SHORT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EF2" w14:textId="6591744C" w:rsidR="00AE033A" w:rsidRPr="00E81200" w:rsidRDefault="00193B22" w:rsidP="00AE033A">
    <w:pPr>
      <w:pStyle w:val="Header"/>
      <w:tabs>
        <w:tab w:val="clear" w:pos="8640"/>
        <w:tab w:val="right" w:pos="7797"/>
      </w:tabs>
      <w:spacing w:before="120"/>
      <w:rPr>
        <w:color w:val="595959"/>
        <w:sz w:val="12"/>
        <w:szCs w:val="12"/>
      </w:rPr>
    </w:pPr>
    <w:r>
      <w:rPr>
        <w:noProof/>
        <w:sz w:val="12"/>
        <w:szCs w:val="12"/>
      </w:rPr>
      <mc:AlternateContent>
        <mc:Choice Requires="wps">
          <w:drawing>
            <wp:anchor distT="0" distB="0" distL="114300" distR="114300" simplePos="0" relativeHeight="251658243" behindDoc="0" locked="0" layoutInCell="0" allowOverlap="1" wp14:anchorId="18276F3D" wp14:editId="58ED1673">
              <wp:simplePos x="0" y="0"/>
              <wp:positionH relativeFrom="page">
                <wp:posOffset>0</wp:posOffset>
              </wp:positionH>
              <wp:positionV relativeFrom="page">
                <wp:posOffset>10229215</wp:posOffset>
              </wp:positionV>
              <wp:extent cx="7556500" cy="273050"/>
              <wp:effectExtent l="0" t="0" r="0" b="12700"/>
              <wp:wrapNone/>
              <wp:docPr id="5" name="MSIPCMdf5d40a09b5ba11f1ceadf2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B6A028" w14:textId="647A6522" w:rsidR="00193B22" w:rsidRPr="00193B22" w:rsidRDefault="00193B22" w:rsidP="00193B22">
                          <w:pPr>
                            <w:spacing w:before="0" w:after="0"/>
                            <w:jc w:val="center"/>
                            <w:rPr>
                              <w:rFonts w:ascii="Calibri" w:hAnsi="Calibri" w:cs="Calibri"/>
                              <w:color w:val="000000"/>
                              <w:sz w:val="24"/>
                            </w:rPr>
                          </w:pPr>
                          <w:r w:rsidRPr="00193B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276F3D" id="_x0000_t202" coordsize="21600,21600" o:spt="202" path="m,l,21600r21600,l21600,xe">
              <v:stroke joinstyle="miter"/>
              <v:path gradientshapeok="t" o:connecttype="rect"/>
            </v:shapetype>
            <v:shape id="MSIPCMdf5d40a09b5ba11f1ceadf23" o:spid="_x0000_s1028" type="#_x0000_t202" alt="{&quot;HashCode&quot;:-1264680268,&quot;Height&quot;:842.0,&quot;Width&quot;:595.0,&quot;Placement&quot;:&quot;Footer&quot;,&quot;Index&quot;:&quot;FirstPage&quot;,&quot;Section&quot;:1,&quot;Top&quot;:0.0,&quot;Left&quot;:0.0}" style="position:absolute;margin-left:0;margin-top:805.4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G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u6Hcz70AsZXwcXy2VKQlVZFtZmY3ksHTGLyL50&#10;r8zZE/wBiXuEQVyseMdCn9ujvdwHkCpRFPHt0TzBjopMzJ1eT5T82/+UdXnji18A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6EXkhhcCAAArBAAADgAAAAAAAAAAAAAAAAAuAgAAZHJzL2Uyb0RvYy54bWxQSwECLQAUAAYA&#10;CAAAACEArHvBjN4AAAALAQAADwAAAAAAAAAAAAAAAABxBAAAZHJzL2Rvd25yZXYueG1sUEsFBgAA&#10;AAAEAAQA8wAAAHwFAAAAAA==&#10;" o:allowincell="f" filled="f" stroked="f" strokeweight=".5pt">
              <v:textbox inset=",0,,0">
                <w:txbxContent>
                  <w:p w14:paraId="27B6A028" w14:textId="647A6522" w:rsidR="00193B22" w:rsidRPr="00193B22" w:rsidRDefault="00193B22" w:rsidP="00193B22">
                    <w:pPr>
                      <w:spacing w:before="0" w:after="0"/>
                      <w:jc w:val="center"/>
                      <w:rPr>
                        <w:rFonts w:ascii="Calibri" w:hAnsi="Calibri" w:cs="Calibri"/>
                        <w:color w:val="000000"/>
                        <w:sz w:val="24"/>
                      </w:rPr>
                    </w:pPr>
                    <w:r w:rsidRPr="00193B22">
                      <w:rPr>
                        <w:rFonts w:ascii="Calibri" w:hAnsi="Calibri" w:cs="Calibri"/>
                        <w:color w:val="000000"/>
                        <w:sz w:val="24"/>
                      </w:rPr>
                      <w:t>OFFICIAL</w:t>
                    </w:r>
                  </w:p>
                </w:txbxContent>
              </v:textbox>
              <w10:wrap anchorx="page" anchory="page"/>
            </v:shape>
          </w:pict>
        </mc:Fallback>
      </mc:AlternateContent>
    </w:r>
    <w:r w:rsidR="00BF28D4" w:rsidRPr="00E81200">
      <w:rPr>
        <w:noProof/>
        <w:sz w:val="12"/>
        <w:szCs w:val="12"/>
      </w:rPr>
      <w:drawing>
        <wp:anchor distT="0" distB="0" distL="114300" distR="114300" simplePos="0" relativeHeight="251658240" behindDoc="0" locked="0" layoutInCell="1" allowOverlap="1" wp14:anchorId="6AB3E3CF" wp14:editId="12375AD6">
          <wp:simplePos x="0" y="0"/>
          <wp:positionH relativeFrom="column">
            <wp:posOffset>5090160</wp:posOffset>
          </wp:positionH>
          <wp:positionV relativeFrom="paragraph">
            <wp:posOffset>64770</wp:posOffset>
          </wp:positionV>
          <wp:extent cx="844550" cy="480695"/>
          <wp:effectExtent l="0" t="0" r="0" b="0"/>
          <wp:wrapNone/>
          <wp:docPr id="9" name="Picture 9" descr="Logo - Vic Gov - Black - New Aug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Vic Gov - Black - New Aug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068" w:rsidRPr="00E81200">
      <w:rPr>
        <w:b/>
        <w:color w:val="595959"/>
        <w:sz w:val="12"/>
        <w:szCs w:val="12"/>
      </w:rPr>
      <w:t xml:space="preserve">PAGE </w:t>
    </w:r>
    <w:r w:rsidR="00833068" w:rsidRPr="00E81200">
      <w:rPr>
        <w:b/>
        <w:color w:val="595959"/>
        <w:sz w:val="12"/>
        <w:szCs w:val="12"/>
      </w:rPr>
      <w:fldChar w:fldCharType="begin"/>
    </w:r>
    <w:r w:rsidR="00833068" w:rsidRPr="00E81200">
      <w:rPr>
        <w:b/>
        <w:color w:val="595959"/>
        <w:sz w:val="12"/>
        <w:szCs w:val="12"/>
      </w:rPr>
      <w:instrText xml:space="preserve"> PAGE   \* MERGEFORMAT </w:instrText>
    </w:r>
    <w:r w:rsidR="00833068" w:rsidRPr="00E81200">
      <w:rPr>
        <w:b/>
        <w:color w:val="595959"/>
        <w:sz w:val="12"/>
        <w:szCs w:val="12"/>
      </w:rPr>
      <w:fldChar w:fldCharType="separate"/>
    </w:r>
    <w:r w:rsidR="00833068">
      <w:rPr>
        <w:b/>
        <w:noProof/>
        <w:color w:val="595959"/>
        <w:sz w:val="12"/>
        <w:szCs w:val="12"/>
      </w:rPr>
      <w:t>1</w:t>
    </w:r>
    <w:r w:rsidR="00833068" w:rsidRPr="00E81200">
      <w:rPr>
        <w:b/>
        <w:color w:val="595959"/>
        <w:sz w:val="12"/>
        <w:szCs w:val="12"/>
      </w:rPr>
      <w:fldChar w:fldCharType="end"/>
    </w:r>
    <w:r w:rsidR="00833068" w:rsidRPr="00E81200">
      <w:rPr>
        <w:b/>
        <w:color w:val="595959"/>
        <w:sz w:val="12"/>
        <w:szCs w:val="12"/>
      </w:rPr>
      <w:tab/>
    </w:r>
    <w:r w:rsidR="00833068" w:rsidRPr="00E81200">
      <w:rPr>
        <w:b/>
        <w:color w:val="595959"/>
        <w:sz w:val="12"/>
        <w:szCs w:val="12"/>
      </w:rPr>
      <w:tab/>
    </w:r>
  </w:p>
  <w:p w14:paraId="5B92DE64" w14:textId="3F5C05EC" w:rsidR="00AE033A" w:rsidRPr="00E81200" w:rsidRDefault="00833068" w:rsidP="00AE033A">
    <w:pPr>
      <w:pStyle w:val="Header"/>
      <w:tabs>
        <w:tab w:val="clear" w:pos="8640"/>
        <w:tab w:val="right" w:pos="7797"/>
      </w:tabs>
      <w:rPr>
        <w:color w:val="595959"/>
        <w:sz w:val="12"/>
        <w:szCs w:val="12"/>
      </w:rPr>
    </w:pPr>
    <w:r>
      <w:rPr>
        <w:color w:val="595959"/>
        <w:sz w:val="12"/>
        <w:szCs w:val="12"/>
      </w:rPr>
      <w:t xml:space="preserve">VICTORIAN </w:t>
    </w:r>
    <w:r w:rsidRPr="00E81200">
      <w:rPr>
        <w:color w:val="595959"/>
        <w:sz w:val="12"/>
        <w:szCs w:val="12"/>
      </w:rPr>
      <w:t>COMMON FUNDING AGREEMENT</w:t>
    </w:r>
    <w:r>
      <w:rPr>
        <w:color w:val="595959"/>
        <w:sz w:val="12"/>
        <w:szCs w:val="12"/>
      </w:rPr>
      <w:tab/>
    </w:r>
    <w:r w:rsidRPr="00E81200">
      <w:rPr>
        <w:color w:val="595959"/>
        <w:sz w:val="12"/>
        <w:szCs w:val="12"/>
      </w:rPr>
      <w:tab/>
    </w:r>
  </w:p>
  <w:p w14:paraId="2C6A927F" w14:textId="77777777" w:rsidR="00AE033A" w:rsidRDefault="00833068" w:rsidP="00AE033A">
    <w:pPr>
      <w:pStyle w:val="Header"/>
      <w:rPr>
        <w:color w:val="595959"/>
        <w:sz w:val="12"/>
        <w:szCs w:val="12"/>
      </w:rPr>
    </w:pPr>
    <w:r w:rsidRPr="00E81200">
      <w:rPr>
        <w:color w:val="595959"/>
        <w:sz w:val="12"/>
        <w:szCs w:val="12"/>
      </w:rPr>
      <w:t>SHORT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AEC4" w14:textId="77777777" w:rsidR="00AE033A" w:rsidRPr="00E81200" w:rsidRDefault="00833068" w:rsidP="00AE033A">
    <w:pPr>
      <w:pStyle w:val="Header"/>
      <w:tabs>
        <w:tab w:val="clear" w:pos="8640"/>
        <w:tab w:val="right" w:pos="7797"/>
      </w:tabs>
      <w:rPr>
        <w:color w:val="595959"/>
        <w:sz w:val="12"/>
        <w:szCs w:val="12"/>
      </w:rPr>
    </w:pPr>
    <w:r w:rsidRPr="00E81200">
      <w:rPr>
        <w:b/>
        <w:color w:val="595959"/>
        <w:sz w:val="12"/>
        <w:szCs w:val="12"/>
      </w:rPr>
      <w:t xml:space="preserve">PAGE </w:t>
    </w:r>
    <w:r w:rsidRPr="00E81200">
      <w:rPr>
        <w:b/>
        <w:color w:val="595959"/>
        <w:sz w:val="12"/>
        <w:szCs w:val="12"/>
      </w:rPr>
      <w:fldChar w:fldCharType="begin"/>
    </w:r>
    <w:r w:rsidRPr="00E81200">
      <w:rPr>
        <w:b/>
        <w:color w:val="595959"/>
        <w:sz w:val="12"/>
        <w:szCs w:val="12"/>
      </w:rPr>
      <w:instrText xml:space="preserve"> PAGE   \* MERGEFORMAT </w:instrText>
    </w:r>
    <w:r w:rsidRPr="00E81200">
      <w:rPr>
        <w:b/>
        <w:color w:val="595959"/>
        <w:sz w:val="12"/>
        <w:szCs w:val="12"/>
      </w:rPr>
      <w:fldChar w:fldCharType="separate"/>
    </w:r>
    <w:r>
      <w:rPr>
        <w:b/>
        <w:noProof/>
        <w:color w:val="595959"/>
        <w:sz w:val="12"/>
        <w:szCs w:val="12"/>
      </w:rPr>
      <w:t>2</w:t>
    </w:r>
    <w:r w:rsidRPr="00E81200">
      <w:rPr>
        <w:b/>
        <w:color w:val="595959"/>
        <w:sz w:val="12"/>
        <w:szCs w:val="12"/>
      </w:rPr>
      <w:fldChar w:fldCharType="end"/>
    </w:r>
    <w:r w:rsidRPr="00E81200">
      <w:rPr>
        <w:b/>
        <w:color w:val="595959"/>
        <w:sz w:val="12"/>
        <w:szCs w:val="12"/>
      </w:rPr>
      <w:tab/>
    </w:r>
    <w:r w:rsidRPr="00E81200">
      <w:rPr>
        <w:b/>
        <w:color w:val="595959"/>
        <w:sz w:val="12"/>
        <w:szCs w:val="12"/>
      </w:rPr>
      <w:tab/>
    </w:r>
  </w:p>
  <w:p w14:paraId="46645EEF" w14:textId="77777777" w:rsidR="00AE033A" w:rsidRDefault="00833068" w:rsidP="00AE033A">
    <w:pPr>
      <w:pStyle w:val="Footer"/>
      <w:spacing w:before="0"/>
      <w:jc w:val="left"/>
      <w:rPr>
        <w:color w:val="595959"/>
        <w:sz w:val="12"/>
        <w:szCs w:val="12"/>
      </w:rPr>
    </w:pPr>
    <w:r>
      <w:rPr>
        <w:color w:val="595959"/>
        <w:sz w:val="12"/>
        <w:szCs w:val="12"/>
      </w:rPr>
      <w:t>VICTORIAN COMMON FUNDING AGREEMENT</w:t>
    </w:r>
  </w:p>
  <w:p w14:paraId="139AC67A" w14:textId="77777777" w:rsidR="00AE033A" w:rsidRPr="00E81200" w:rsidRDefault="00833068" w:rsidP="00AE033A">
    <w:pPr>
      <w:pStyle w:val="Footer"/>
      <w:spacing w:before="0"/>
      <w:jc w:val="left"/>
      <w:rPr>
        <w:color w:val="595959"/>
        <w:sz w:val="12"/>
        <w:szCs w:val="12"/>
      </w:rPr>
    </w:pPr>
    <w:r w:rsidRPr="00E81200">
      <w:rPr>
        <w:color w:val="595959"/>
        <w:sz w:val="12"/>
        <w:szCs w:val="12"/>
      </w:rPr>
      <w:t>SHORT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962E" w14:textId="77777777" w:rsidR="00F608E1" w:rsidRDefault="00F608E1" w:rsidP="00BF28D4">
      <w:pPr>
        <w:spacing w:before="0" w:after="0" w:line="240" w:lineRule="auto"/>
      </w:pPr>
      <w:r>
        <w:separator/>
      </w:r>
    </w:p>
  </w:footnote>
  <w:footnote w:type="continuationSeparator" w:id="0">
    <w:p w14:paraId="49737553" w14:textId="77777777" w:rsidR="00F608E1" w:rsidRDefault="00F608E1" w:rsidP="00BF28D4">
      <w:pPr>
        <w:spacing w:before="0" w:after="0" w:line="240" w:lineRule="auto"/>
      </w:pPr>
      <w:r>
        <w:continuationSeparator/>
      </w:r>
    </w:p>
  </w:footnote>
  <w:footnote w:type="continuationNotice" w:id="1">
    <w:p w14:paraId="6879C15B" w14:textId="77777777" w:rsidR="00F608E1" w:rsidRDefault="00F608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7C1D" w14:textId="77777777" w:rsidR="00AE033A" w:rsidRDefault="00AE033A">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557" w14:textId="77777777" w:rsidR="00AE033A" w:rsidRDefault="00AE033A">
    <w:pP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339" w14:textId="77777777" w:rsidR="00AE033A" w:rsidRPr="00E81200" w:rsidRDefault="00BF28D4" w:rsidP="00AE033A">
    <w:pPr>
      <w:pStyle w:val="Header"/>
      <w:ind w:left="-709"/>
    </w:pPr>
    <w:r>
      <w:rPr>
        <w:noProof/>
        <w:lang w:eastAsia="en-AU"/>
      </w:rPr>
      <mc:AlternateContent>
        <mc:Choice Requires="wps">
          <w:drawing>
            <wp:anchor distT="0" distB="0" distL="114300" distR="114300" simplePos="0" relativeHeight="251658241" behindDoc="0" locked="0" layoutInCell="1" allowOverlap="1" wp14:anchorId="5ECB8358" wp14:editId="407AA54E">
              <wp:simplePos x="0" y="0"/>
              <wp:positionH relativeFrom="column">
                <wp:posOffset>203835</wp:posOffset>
              </wp:positionH>
              <wp:positionV relativeFrom="paragraph">
                <wp:posOffset>182880</wp:posOffset>
              </wp:positionV>
              <wp:extent cx="5704840" cy="809625"/>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48706" w14:textId="77777777" w:rsidR="00AE033A" w:rsidRDefault="00833068" w:rsidP="00AE033A">
                          <w:pPr>
                            <w:spacing w:after="120" w:line="240" w:lineRule="auto"/>
                            <w:ind w:left="-108"/>
                            <w:rPr>
                              <w:rFonts w:cs="Arial"/>
                              <w:color w:val="004EA8"/>
                              <w:sz w:val="40"/>
                              <w:szCs w:val="40"/>
                            </w:rPr>
                          </w:pPr>
                          <w:r>
                            <w:rPr>
                              <w:rFonts w:cs="Arial"/>
                              <w:color w:val="004EA8"/>
                              <w:sz w:val="40"/>
                              <w:szCs w:val="40"/>
                            </w:rPr>
                            <w:t>VICTORIAN COMMON FUNDING AGREEMENT</w:t>
                          </w:r>
                        </w:p>
                        <w:p w14:paraId="72DCF5BA" w14:textId="77777777" w:rsidR="00AE033A" w:rsidRPr="00FA43C2" w:rsidRDefault="00833068" w:rsidP="00AE033A">
                          <w:pPr>
                            <w:spacing w:after="0" w:line="240" w:lineRule="auto"/>
                            <w:ind w:left="-108"/>
                            <w:rPr>
                              <w:rFonts w:cs="Arial"/>
                              <w:color w:val="004EA8"/>
                              <w:sz w:val="36"/>
                              <w:szCs w:val="36"/>
                            </w:rPr>
                          </w:pPr>
                          <w:r>
                            <w:rPr>
                              <w:rFonts w:cs="Arial"/>
                              <w:color w:val="004EA8"/>
                              <w:sz w:val="36"/>
                              <w:szCs w:val="36"/>
                            </w:rPr>
                            <w:t>Short Form</w:t>
                          </w:r>
                        </w:p>
                        <w:p w14:paraId="21CBC6D9" w14:textId="77777777" w:rsidR="00AE033A" w:rsidRPr="0020482F" w:rsidRDefault="00AE033A" w:rsidP="00AE033A">
                          <w:pPr>
                            <w:spacing w:after="0" w:line="240" w:lineRule="auto"/>
                            <w:ind w:left="-108"/>
                            <w:rPr>
                              <w:rFonts w:cs="Arial"/>
                              <w:color w:val="004EA8"/>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B8358" id="_x0000_t202" coordsize="21600,21600" o:spt="202" path="m,l,21600r21600,l21600,xe">
              <v:stroke joinstyle="miter"/>
              <v:path gradientshapeok="t" o:connecttype="rect"/>
            </v:shapetype>
            <v:shape id="Text Box 3" o:spid="_x0000_s1027" type="#_x0000_t202" style="position:absolute;left:0;text-align:left;margin-left:16.05pt;margin-top:14.4pt;width:449.2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" stroked="f">
              <v:textbox>
                <w:txbxContent>
                  <w:p w14:paraId="70A48706" w14:textId="77777777" w:rsidR="00AE033A" w:rsidRDefault="00833068" w:rsidP="00AE033A">
                    <w:pPr>
                      <w:spacing w:after="120" w:line="240" w:lineRule="auto"/>
                      <w:ind w:left="-108"/>
                      <w:rPr>
                        <w:rFonts w:cs="Arial"/>
                        <w:color w:val="004EA8"/>
                        <w:sz w:val="40"/>
                        <w:szCs w:val="40"/>
                      </w:rPr>
                    </w:pPr>
                    <w:r>
                      <w:rPr>
                        <w:rFonts w:cs="Arial"/>
                        <w:color w:val="004EA8"/>
                        <w:sz w:val="40"/>
                        <w:szCs w:val="40"/>
                      </w:rPr>
                      <w:t>VICTORIAN COMMON FUNDING AGREEMENT</w:t>
                    </w:r>
                  </w:p>
                  <w:p w14:paraId="72DCF5BA" w14:textId="77777777" w:rsidR="00AE033A" w:rsidRPr="00FA43C2" w:rsidRDefault="00833068" w:rsidP="00AE033A">
                    <w:pPr>
                      <w:spacing w:after="0" w:line="240" w:lineRule="auto"/>
                      <w:ind w:left="-108"/>
                      <w:rPr>
                        <w:rFonts w:cs="Arial"/>
                        <w:color w:val="004EA8"/>
                        <w:sz w:val="36"/>
                        <w:szCs w:val="36"/>
                      </w:rPr>
                    </w:pPr>
                    <w:r>
                      <w:rPr>
                        <w:rFonts w:cs="Arial"/>
                        <w:color w:val="004EA8"/>
                        <w:sz w:val="36"/>
                        <w:szCs w:val="36"/>
                      </w:rPr>
                      <w:t>Short Form</w:t>
                    </w:r>
                  </w:p>
                  <w:p w14:paraId="21CBC6D9" w14:textId="77777777" w:rsidR="00AE033A" w:rsidRPr="0020482F" w:rsidRDefault="00AE033A" w:rsidP="00AE033A">
                    <w:pPr>
                      <w:spacing w:after="0" w:line="240" w:lineRule="auto"/>
                      <w:ind w:left="-108"/>
                      <w:rPr>
                        <w:rFonts w:cs="Arial"/>
                        <w:color w:val="004EA8"/>
                        <w:sz w:val="32"/>
                        <w:szCs w:val="32"/>
                      </w:rPr>
                    </w:pPr>
                  </w:p>
                </w:txbxContent>
              </v:textbox>
            </v:shape>
          </w:pict>
        </mc:Fallback>
      </mc:AlternateContent>
    </w:r>
    <w:r>
      <w:rPr>
        <w:noProof/>
      </w:rPr>
      <w:drawing>
        <wp:inline distT="0" distB="0" distL="0" distR="0" wp14:anchorId="3C246F1D" wp14:editId="5CC773D7">
          <wp:extent cx="6934640" cy="1159510"/>
          <wp:effectExtent l="0" t="0" r="0" b="2540"/>
          <wp:docPr id="8" name="Picture 8" descr="VCFA-Banner-A4-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FA-Banner-A4-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463" cy="11634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0D0E" w14:textId="77777777" w:rsidR="00AE033A" w:rsidRPr="00C84B50" w:rsidRDefault="00AE033A" w:rsidP="00AE033A">
    <w:pPr>
      <w:pStyle w:val="WOVGHead"/>
      <w:tabs>
        <w:tab w:val="left" w:pos="5529"/>
      </w:tabs>
      <w:spacing w:before="0" w:after="0"/>
      <w:ind w:right="425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CB6"/>
    <w:multiLevelType w:val="hybridMultilevel"/>
    <w:tmpl w:val="E6CC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82C16"/>
    <w:multiLevelType w:val="hybridMultilevel"/>
    <w:tmpl w:val="EC58824E"/>
    <w:lvl w:ilvl="0" w:tplc="034CE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77E30"/>
    <w:multiLevelType w:val="hybridMultilevel"/>
    <w:tmpl w:val="89BC586A"/>
    <w:lvl w:ilvl="0" w:tplc="FFFFFFFF">
      <w:start w:val="1"/>
      <w:numFmt w:val="bullet"/>
      <w:lvlText w:val=""/>
      <w:lvlJc w:val="left"/>
      <w:pPr>
        <w:ind w:left="720" w:hanging="360"/>
      </w:pPr>
      <w:rPr>
        <w:rFonts w:ascii="Symbol" w:hAnsi="Symbol" w:hint="default"/>
      </w:rPr>
    </w:lvl>
    <w:lvl w:ilvl="1" w:tplc="034CE63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637568"/>
    <w:multiLevelType w:val="hybridMultilevel"/>
    <w:tmpl w:val="87B003FA"/>
    <w:lvl w:ilvl="0" w:tplc="B2EEE39E">
      <w:start w:val="1"/>
      <w:numFmt w:val="bullet"/>
      <w:lvlText w:val=""/>
      <w:lvlJc w:val="left"/>
      <w:pPr>
        <w:ind w:left="720" w:hanging="360"/>
      </w:pPr>
      <w:rPr>
        <w:rFonts w:ascii="Symbol" w:hAnsi="Symbol" w:hint="default"/>
        <w:b/>
        <w:bCs/>
        <w:color w:val="004EA8"/>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704EF"/>
    <w:multiLevelType w:val="hybridMultilevel"/>
    <w:tmpl w:val="3A427000"/>
    <w:lvl w:ilvl="0" w:tplc="091CB244">
      <w:start w:val="1"/>
      <w:numFmt w:val="bullet"/>
      <w:lvlText w:val=""/>
      <w:lvlJc w:val="left"/>
      <w:pPr>
        <w:ind w:left="765" w:hanging="360"/>
      </w:pPr>
      <w:rPr>
        <w:rFonts w:ascii="Symbol" w:hAnsi="Symbol" w:hint="default"/>
        <w:b/>
        <w:bCs/>
        <w:color w:val="005A97"/>
      </w:rPr>
    </w:lvl>
    <w:lvl w:ilvl="1" w:tplc="2E5E404E">
      <w:start w:val="1"/>
      <w:numFmt w:val="bullet"/>
      <w:pStyle w:val="Bulletedlist2"/>
      <w:lvlText w:val=""/>
      <w:lvlJc w:val="left"/>
      <w:pPr>
        <w:ind w:left="1485" w:hanging="360"/>
      </w:pPr>
      <w:rPr>
        <w:rFonts w:ascii="Symbol" w:hAnsi="Symbol" w:hint="default"/>
        <w:color w:val="002D5F"/>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9F71A5"/>
    <w:multiLevelType w:val="hybridMultilevel"/>
    <w:tmpl w:val="A516D678"/>
    <w:lvl w:ilvl="0" w:tplc="B2EEE39E">
      <w:start w:val="1"/>
      <w:numFmt w:val="bullet"/>
      <w:lvlText w:val=""/>
      <w:lvlJc w:val="left"/>
      <w:pPr>
        <w:ind w:left="720" w:hanging="360"/>
      </w:pPr>
      <w:rPr>
        <w:rFonts w:ascii="Symbol" w:hAnsi="Symbol" w:hint="default"/>
        <w:b/>
        <w:bCs/>
        <w:color w:val="004EA8"/>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E3F04"/>
    <w:multiLevelType w:val="hybridMultilevel"/>
    <w:tmpl w:val="5A829046"/>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44365E0"/>
    <w:multiLevelType w:val="hybridMultilevel"/>
    <w:tmpl w:val="2F8EB558"/>
    <w:lvl w:ilvl="0" w:tplc="034CE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041EFA"/>
    <w:multiLevelType w:val="hybridMultilevel"/>
    <w:tmpl w:val="3386FC04"/>
    <w:lvl w:ilvl="0" w:tplc="034CE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091F64"/>
    <w:multiLevelType w:val="hybridMultilevel"/>
    <w:tmpl w:val="F10A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27B3"/>
    <w:multiLevelType w:val="hybridMultilevel"/>
    <w:tmpl w:val="31087026"/>
    <w:lvl w:ilvl="0" w:tplc="67665052">
      <w:start w:val="1"/>
      <w:numFmt w:val="lowerRoman"/>
      <w:lvlText w:val="(%1)"/>
      <w:lvlJc w:val="left"/>
      <w:pPr>
        <w:ind w:left="1440" w:hanging="360"/>
      </w:pPr>
      <w:rPr>
        <w:rFonts w:hint="default"/>
      </w:rPr>
    </w:lvl>
    <w:lvl w:ilvl="1" w:tplc="1F3CAD12">
      <w:start w:val="1"/>
      <w:numFmt w:val="lowerRoman"/>
      <w:lvlText w:val="(%2)"/>
      <w:lvlJc w:val="left"/>
      <w:pPr>
        <w:ind w:left="2520" w:hanging="720"/>
      </w:pPr>
      <w:rPr>
        <w:rFonts w:hint="default"/>
      </w:rPr>
    </w:lvl>
    <w:lvl w:ilvl="2" w:tplc="E83E4154">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FA25F3C"/>
    <w:multiLevelType w:val="hybridMultilevel"/>
    <w:tmpl w:val="622EE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B71EBA"/>
    <w:multiLevelType w:val="hybridMultilevel"/>
    <w:tmpl w:val="2DAEB356"/>
    <w:lvl w:ilvl="0" w:tplc="90A69690">
      <w:start w:val="1"/>
      <w:numFmt w:val="decimal"/>
      <w:pStyle w:val="numberedandbold"/>
      <w:lvlText w:val="%1."/>
      <w:lvlJc w:val="left"/>
      <w:pPr>
        <w:tabs>
          <w:tab w:val="num" w:pos="360"/>
        </w:tabs>
        <w:ind w:left="360" w:hanging="360"/>
      </w:p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2EE54BA"/>
    <w:multiLevelType w:val="hybridMultilevel"/>
    <w:tmpl w:val="FE20D93E"/>
    <w:lvl w:ilvl="0" w:tplc="F2F66332">
      <w:start w:val="1"/>
      <w:numFmt w:val="bullet"/>
      <w:lvlText w:val="&gt;"/>
      <w:lvlJc w:val="left"/>
      <w:pPr>
        <w:ind w:left="720" w:hanging="360"/>
      </w:pPr>
      <w:rPr>
        <w:rFonts w:ascii="Arial" w:hAnsi="Arial" w:hint="default"/>
        <w:color w:val="005A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F4D19"/>
    <w:multiLevelType w:val="hybridMultilevel"/>
    <w:tmpl w:val="86A25F36"/>
    <w:lvl w:ilvl="0" w:tplc="034CE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6A431F"/>
    <w:multiLevelType w:val="hybridMultilevel"/>
    <w:tmpl w:val="396E95C2"/>
    <w:lvl w:ilvl="0" w:tplc="1BA4B0B4">
      <w:start w:val="1"/>
      <w:numFmt w:val="decimal"/>
      <w:lvlText w:val="%1."/>
      <w:lvlJc w:val="left"/>
      <w:pPr>
        <w:tabs>
          <w:tab w:val="num" w:pos="360"/>
        </w:tabs>
        <w:ind w:left="360" w:hanging="360"/>
      </w:pPr>
      <w:rPr>
        <w:b/>
      </w:rPr>
    </w:lvl>
    <w:lvl w:ilvl="1" w:tplc="A46C36EE">
      <w:start w:val="1"/>
      <w:numFmt w:val="lowerLetter"/>
      <w:lvlText w:val="%2."/>
      <w:lvlJc w:val="left"/>
      <w:pPr>
        <w:tabs>
          <w:tab w:val="num" w:pos="1080"/>
        </w:tabs>
        <w:ind w:left="1080" w:hanging="360"/>
      </w:pPr>
      <w:rPr>
        <w:b w:val="0"/>
      </w:rPr>
    </w:lvl>
    <w:lvl w:ilvl="2" w:tplc="0C090005">
      <w:start w:val="1"/>
      <w:numFmt w:val="decimal"/>
      <w:lvlText w:val="%3."/>
      <w:lvlJc w:val="left"/>
      <w:pPr>
        <w:tabs>
          <w:tab w:val="num" w:pos="1980"/>
        </w:tabs>
        <w:ind w:left="1980" w:hanging="360"/>
      </w:pPr>
      <w:rPr>
        <w:b/>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6" w15:restartNumberingAfterBreak="0">
    <w:nsid w:val="5B7C6A0E"/>
    <w:multiLevelType w:val="hybridMultilevel"/>
    <w:tmpl w:val="06D8CAF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C84020A"/>
    <w:multiLevelType w:val="hybridMultilevel"/>
    <w:tmpl w:val="D8F83B04"/>
    <w:lvl w:ilvl="0" w:tplc="676650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EB51985"/>
    <w:multiLevelType w:val="hybridMultilevel"/>
    <w:tmpl w:val="5EC29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4770749"/>
    <w:multiLevelType w:val="hybridMultilevel"/>
    <w:tmpl w:val="3D148ED2"/>
    <w:lvl w:ilvl="0" w:tplc="98E28ABE">
      <w:start w:val="1"/>
      <w:numFmt w:val="bullet"/>
      <w:lvlText w:val=""/>
      <w:lvlJc w:val="left"/>
      <w:pPr>
        <w:ind w:left="765" w:hanging="360"/>
      </w:pPr>
      <w:rPr>
        <w:rFonts w:ascii="Symbol" w:hAnsi="Symbol" w:hint="default"/>
        <w:b/>
        <w:bCs/>
        <w:color w:val="005A97"/>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6F1552C9"/>
    <w:multiLevelType w:val="hybridMultilevel"/>
    <w:tmpl w:val="61661E0E"/>
    <w:lvl w:ilvl="0" w:tplc="6766505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1E24068"/>
    <w:multiLevelType w:val="hybridMultilevel"/>
    <w:tmpl w:val="3ACE675A"/>
    <w:lvl w:ilvl="0" w:tplc="FFFFFFFF">
      <w:start w:val="1"/>
      <w:numFmt w:val="bullet"/>
      <w:lvlText w:val=""/>
      <w:lvlJc w:val="left"/>
      <w:pPr>
        <w:ind w:left="720" w:hanging="360"/>
      </w:pPr>
      <w:rPr>
        <w:rFonts w:ascii="Symbol" w:hAnsi="Symbol" w:hint="default"/>
      </w:rPr>
    </w:lvl>
    <w:lvl w:ilvl="1" w:tplc="034CE63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B71355"/>
    <w:multiLevelType w:val="hybridMultilevel"/>
    <w:tmpl w:val="6C5C7E10"/>
    <w:lvl w:ilvl="0" w:tplc="B2EEE39E">
      <w:start w:val="1"/>
      <w:numFmt w:val="bullet"/>
      <w:lvlText w:val=""/>
      <w:lvlJc w:val="left"/>
      <w:pPr>
        <w:ind w:left="1077" w:hanging="360"/>
      </w:pPr>
      <w:rPr>
        <w:rFonts w:ascii="Symbol" w:hAnsi="Symbol" w:hint="default"/>
        <w:b/>
        <w:bCs/>
        <w:color w:val="004EA8"/>
        <w:sz w:val="20"/>
        <w:szCs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7DC129AE"/>
    <w:multiLevelType w:val="hybridMultilevel"/>
    <w:tmpl w:val="1EEA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6666747">
    <w:abstractNumId w:val="12"/>
  </w:num>
  <w:num w:numId="2" w16cid:durableId="225653791">
    <w:abstractNumId w:val="15"/>
  </w:num>
  <w:num w:numId="3" w16cid:durableId="354959800">
    <w:abstractNumId w:val="5"/>
  </w:num>
  <w:num w:numId="4" w16cid:durableId="1653868109">
    <w:abstractNumId w:val="19"/>
  </w:num>
  <w:num w:numId="5" w16cid:durableId="1422020271">
    <w:abstractNumId w:val="22"/>
  </w:num>
  <w:num w:numId="6" w16cid:durableId="622224326">
    <w:abstractNumId w:val="16"/>
  </w:num>
  <w:num w:numId="7" w16cid:durableId="1033457580">
    <w:abstractNumId w:val="4"/>
  </w:num>
  <w:num w:numId="8" w16cid:durableId="329529129">
    <w:abstractNumId w:val="3"/>
  </w:num>
  <w:num w:numId="9" w16cid:durableId="1486817500">
    <w:abstractNumId w:val="1"/>
  </w:num>
  <w:num w:numId="10" w16cid:durableId="1683193744">
    <w:abstractNumId w:val="18"/>
  </w:num>
  <w:num w:numId="11" w16cid:durableId="1697122771">
    <w:abstractNumId w:val="7"/>
  </w:num>
  <w:num w:numId="12" w16cid:durableId="2134593394">
    <w:abstractNumId w:val="8"/>
  </w:num>
  <w:num w:numId="13" w16cid:durableId="333339961">
    <w:abstractNumId w:val="23"/>
  </w:num>
  <w:num w:numId="14" w16cid:durableId="1145663134">
    <w:abstractNumId w:val="0"/>
  </w:num>
  <w:num w:numId="15" w16cid:durableId="1747336006">
    <w:abstractNumId w:val="14"/>
  </w:num>
  <w:num w:numId="16" w16cid:durableId="113714067">
    <w:abstractNumId w:val="17"/>
  </w:num>
  <w:num w:numId="17" w16cid:durableId="2119644640">
    <w:abstractNumId w:val="20"/>
  </w:num>
  <w:num w:numId="18" w16cid:durableId="1063212162">
    <w:abstractNumId w:val="13"/>
  </w:num>
  <w:num w:numId="19" w16cid:durableId="1635015995">
    <w:abstractNumId w:val="10"/>
  </w:num>
  <w:num w:numId="20" w16cid:durableId="656956784">
    <w:abstractNumId w:val="11"/>
  </w:num>
  <w:num w:numId="21" w16cid:durableId="3672448">
    <w:abstractNumId w:val="2"/>
  </w:num>
  <w:num w:numId="22" w16cid:durableId="319969031">
    <w:abstractNumId w:val="21"/>
  </w:num>
  <w:num w:numId="23" w16cid:durableId="1363751073">
    <w:abstractNumId w:val="12"/>
  </w:num>
  <w:num w:numId="24" w16cid:durableId="811484929">
    <w:abstractNumId w:val="9"/>
  </w:num>
  <w:num w:numId="25" w16cid:durableId="608662527">
    <w:abstractNumId w:val="6"/>
  </w:num>
  <w:num w:numId="26" w16cid:durableId="9964248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D4"/>
    <w:rsid w:val="000209FF"/>
    <w:rsid w:val="000257E5"/>
    <w:rsid w:val="0003553A"/>
    <w:rsid w:val="00052902"/>
    <w:rsid w:val="00062A69"/>
    <w:rsid w:val="00072A96"/>
    <w:rsid w:val="00092992"/>
    <w:rsid w:val="00097164"/>
    <w:rsid w:val="000C5E1A"/>
    <w:rsid w:val="000F06D6"/>
    <w:rsid w:val="000F2011"/>
    <w:rsid w:val="000F678E"/>
    <w:rsid w:val="000F7AD6"/>
    <w:rsid w:val="00117100"/>
    <w:rsid w:val="001258D2"/>
    <w:rsid w:val="001437F3"/>
    <w:rsid w:val="00181610"/>
    <w:rsid w:val="0019304E"/>
    <w:rsid w:val="00193B22"/>
    <w:rsid w:val="001A6FD0"/>
    <w:rsid w:val="001D6148"/>
    <w:rsid w:val="001F55DA"/>
    <w:rsid w:val="00271302"/>
    <w:rsid w:val="00271D3F"/>
    <w:rsid w:val="00285A5D"/>
    <w:rsid w:val="002A6D3A"/>
    <w:rsid w:val="002E10B0"/>
    <w:rsid w:val="00314EE1"/>
    <w:rsid w:val="003577BA"/>
    <w:rsid w:val="00381823"/>
    <w:rsid w:val="00383AE2"/>
    <w:rsid w:val="00391A79"/>
    <w:rsid w:val="003A0D6D"/>
    <w:rsid w:val="003B2013"/>
    <w:rsid w:val="003B3374"/>
    <w:rsid w:val="003C5DD1"/>
    <w:rsid w:val="003C792B"/>
    <w:rsid w:val="003D1286"/>
    <w:rsid w:val="003E0648"/>
    <w:rsid w:val="003E2D7B"/>
    <w:rsid w:val="003F4CD2"/>
    <w:rsid w:val="00403DA3"/>
    <w:rsid w:val="00417F15"/>
    <w:rsid w:val="004229A8"/>
    <w:rsid w:val="004271DD"/>
    <w:rsid w:val="00445803"/>
    <w:rsid w:val="00445E13"/>
    <w:rsid w:val="00452CB7"/>
    <w:rsid w:val="0047468E"/>
    <w:rsid w:val="00487AB8"/>
    <w:rsid w:val="0049331B"/>
    <w:rsid w:val="00496497"/>
    <w:rsid w:val="004A1FDF"/>
    <w:rsid w:val="004C313B"/>
    <w:rsid w:val="00506F4F"/>
    <w:rsid w:val="00593D22"/>
    <w:rsid w:val="00596C1E"/>
    <w:rsid w:val="005A0686"/>
    <w:rsid w:val="005B1295"/>
    <w:rsid w:val="005C21B2"/>
    <w:rsid w:val="005C47B8"/>
    <w:rsid w:val="00617905"/>
    <w:rsid w:val="006834C2"/>
    <w:rsid w:val="006A34AB"/>
    <w:rsid w:val="006A64B0"/>
    <w:rsid w:val="006B317F"/>
    <w:rsid w:val="006B6A22"/>
    <w:rsid w:val="006F0355"/>
    <w:rsid w:val="00756E41"/>
    <w:rsid w:val="0078070C"/>
    <w:rsid w:val="007837E8"/>
    <w:rsid w:val="007B1708"/>
    <w:rsid w:val="007B1BC5"/>
    <w:rsid w:val="007B586C"/>
    <w:rsid w:val="008311CA"/>
    <w:rsid w:val="00833068"/>
    <w:rsid w:val="00835625"/>
    <w:rsid w:val="00842E0E"/>
    <w:rsid w:val="008A1F53"/>
    <w:rsid w:val="008B6325"/>
    <w:rsid w:val="008C7DAA"/>
    <w:rsid w:val="008D6644"/>
    <w:rsid w:val="008F7163"/>
    <w:rsid w:val="00903DE4"/>
    <w:rsid w:val="00914DB7"/>
    <w:rsid w:val="0092525D"/>
    <w:rsid w:val="00932D50"/>
    <w:rsid w:val="009452CB"/>
    <w:rsid w:val="009877C3"/>
    <w:rsid w:val="009A7C9E"/>
    <w:rsid w:val="009B53FD"/>
    <w:rsid w:val="009C05FA"/>
    <w:rsid w:val="009C1662"/>
    <w:rsid w:val="009E74BB"/>
    <w:rsid w:val="00A07256"/>
    <w:rsid w:val="00A11460"/>
    <w:rsid w:val="00A134BF"/>
    <w:rsid w:val="00A15535"/>
    <w:rsid w:val="00A15749"/>
    <w:rsid w:val="00A36778"/>
    <w:rsid w:val="00A5373E"/>
    <w:rsid w:val="00A75BBB"/>
    <w:rsid w:val="00AA247C"/>
    <w:rsid w:val="00AA4A17"/>
    <w:rsid w:val="00AA555F"/>
    <w:rsid w:val="00AC4F22"/>
    <w:rsid w:val="00AD1437"/>
    <w:rsid w:val="00AE033A"/>
    <w:rsid w:val="00AE0B97"/>
    <w:rsid w:val="00AF234C"/>
    <w:rsid w:val="00B24105"/>
    <w:rsid w:val="00B24946"/>
    <w:rsid w:val="00BA52B0"/>
    <w:rsid w:val="00BC2067"/>
    <w:rsid w:val="00BC6F7B"/>
    <w:rsid w:val="00BF28D4"/>
    <w:rsid w:val="00BF66FA"/>
    <w:rsid w:val="00C10CFC"/>
    <w:rsid w:val="00C17341"/>
    <w:rsid w:val="00C329F1"/>
    <w:rsid w:val="00C73153"/>
    <w:rsid w:val="00C7522C"/>
    <w:rsid w:val="00C75B41"/>
    <w:rsid w:val="00C77FB7"/>
    <w:rsid w:val="00C80739"/>
    <w:rsid w:val="00CE5763"/>
    <w:rsid w:val="00D00E2F"/>
    <w:rsid w:val="00D044B7"/>
    <w:rsid w:val="00D078C6"/>
    <w:rsid w:val="00D2184E"/>
    <w:rsid w:val="00D22B86"/>
    <w:rsid w:val="00D400EF"/>
    <w:rsid w:val="00D45161"/>
    <w:rsid w:val="00D54FC6"/>
    <w:rsid w:val="00DB61EF"/>
    <w:rsid w:val="00DC2C82"/>
    <w:rsid w:val="00DC390A"/>
    <w:rsid w:val="00DD448D"/>
    <w:rsid w:val="00DD48A5"/>
    <w:rsid w:val="00DE1156"/>
    <w:rsid w:val="00DF611F"/>
    <w:rsid w:val="00E073C5"/>
    <w:rsid w:val="00E266FD"/>
    <w:rsid w:val="00E3186D"/>
    <w:rsid w:val="00E521D4"/>
    <w:rsid w:val="00E57135"/>
    <w:rsid w:val="00E67A19"/>
    <w:rsid w:val="00E706A3"/>
    <w:rsid w:val="00E73B4E"/>
    <w:rsid w:val="00E85739"/>
    <w:rsid w:val="00E87629"/>
    <w:rsid w:val="00E8783F"/>
    <w:rsid w:val="00E91304"/>
    <w:rsid w:val="00EA4929"/>
    <w:rsid w:val="00EB6DD1"/>
    <w:rsid w:val="00EB7EEF"/>
    <w:rsid w:val="00EC1F1B"/>
    <w:rsid w:val="00ED4E30"/>
    <w:rsid w:val="00EE1B1D"/>
    <w:rsid w:val="00EE3FF2"/>
    <w:rsid w:val="00F0699A"/>
    <w:rsid w:val="00F06F4E"/>
    <w:rsid w:val="00F32AC7"/>
    <w:rsid w:val="00F32C48"/>
    <w:rsid w:val="00F4641A"/>
    <w:rsid w:val="00F608E1"/>
    <w:rsid w:val="00F713D2"/>
    <w:rsid w:val="00F901CF"/>
    <w:rsid w:val="00F971EF"/>
    <w:rsid w:val="00FB0CAD"/>
    <w:rsid w:val="00FB5D4B"/>
    <w:rsid w:val="00FE1ED9"/>
    <w:rsid w:val="047CA46F"/>
    <w:rsid w:val="06CE6D6E"/>
    <w:rsid w:val="0BAFF43D"/>
    <w:rsid w:val="0C405750"/>
    <w:rsid w:val="0CAB31A0"/>
    <w:rsid w:val="0E0FCF1A"/>
    <w:rsid w:val="0F2B32BA"/>
    <w:rsid w:val="10BB3E33"/>
    <w:rsid w:val="1232D621"/>
    <w:rsid w:val="1386F704"/>
    <w:rsid w:val="14107705"/>
    <w:rsid w:val="187DA8A7"/>
    <w:rsid w:val="1A12BB6D"/>
    <w:rsid w:val="1B7459B2"/>
    <w:rsid w:val="1D8BC64E"/>
    <w:rsid w:val="1D8C6CC1"/>
    <w:rsid w:val="214C6C77"/>
    <w:rsid w:val="238B4817"/>
    <w:rsid w:val="257E7D47"/>
    <w:rsid w:val="33E4F863"/>
    <w:rsid w:val="34B5778F"/>
    <w:rsid w:val="3618CA4B"/>
    <w:rsid w:val="38DDAC53"/>
    <w:rsid w:val="3A9FBC9B"/>
    <w:rsid w:val="3DD018EB"/>
    <w:rsid w:val="3F77BEB5"/>
    <w:rsid w:val="40DDDC55"/>
    <w:rsid w:val="4191FBA5"/>
    <w:rsid w:val="44FB2ACC"/>
    <w:rsid w:val="46F97BC9"/>
    <w:rsid w:val="476802E0"/>
    <w:rsid w:val="47E814B8"/>
    <w:rsid w:val="505B5DFB"/>
    <w:rsid w:val="509A85B8"/>
    <w:rsid w:val="5224B9BD"/>
    <w:rsid w:val="57D7B162"/>
    <w:rsid w:val="5C2FC25A"/>
    <w:rsid w:val="5D5FE063"/>
    <w:rsid w:val="61477C19"/>
    <w:rsid w:val="62CD5F7D"/>
    <w:rsid w:val="6769BE2D"/>
    <w:rsid w:val="696053DB"/>
    <w:rsid w:val="6BD91CB2"/>
    <w:rsid w:val="71F4BC26"/>
    <w:rsid w:val="7308D493"/>
    <w:rsid w:val="7C8FC606"/>
    <w:rsid w:val="7CE98E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7665E"/>
  <w15:chartTrackingRefBased/>
  <w15:docId w15:val="{C9ED6E85-B351-439E-A5E1-78B009E9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8D4"/>
    <w:pPr>
      <w:spacing w:before="120" w:after="40" w:line="264" w:lineRule="auto"/>
    </w:pPr>
    <w:rPr>
      <w:rFonts w:ascii="Arial" w:eastAsia="Calibri" w:hAnsi="Arial" w:cs="Times New Roman"/>
      <w:sz w:val="20"/>
      <w:szCs w:val="20"/>
    </w:rPr>
  </w:style>
  <w:style w:type="paragraph" w:styleId="Heading1">
    <w:name w:val="heading 1"/>
    <w:basedOn w:val="Normal"/>
    <w:next w:val="Normal"/>
    <w:link w:val="Heading1Char"/>
    <w:uiPriority w:val="9"/>
    <w:qFormat/>
    <w:rsid w:val="00BF2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BF28D4"/>
    <w:pPr>
      <w:spacing w:before="200" w:after="40"/>
      <w:outlineLvl w:val="1"/>
    </w:pPr>
    <w:rPr>
      <w:rFonts w:ascii="Arial" w:eastAsia="MS Gothic" w:hAnsi="Arial" w:cs="Times New Roman"/>
      <w:color w:val="005A97"/>
      <w:szCs w:val="26"/>
    </w:rPr>
  </w:style>
  <w:style w:type="paragraph" w:styleId="Heading4">
    <w:name w:val="heading 4"/>
    <w:basedOn w:val="Normal"/>
    <w:next w:val="Normal"/>
    <w:link w:val="Heading4Char"/>
    <w:uiPriority w:val="9"/>
    <w:semiHidden/>
    <w:unhideWhenUsed/>
    <w:qFormat/>
    <w:rsid w:val="005B1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8D4"/>
    <w:rPr>
      <w:rFonts w:ascii="Arial" w:eastAsia="MS Gothic" w:hAnsi="Arial" w:cs="Times New Roman"/>
      <w:color w:val="005A97"/>
      <w:sz w:val="32"/>
      <w:szCs w:val="26"/>
    </w:rPr>
  </w:style>
  <w:style w:type="paragraph" w:customStyle="1" w:styleId="WOVGHead">
    <w:name w:val="WOVG Head"/>
    <w:basedOn w:val="Normal"/>
    <w:qFormat/>
    <w:locked/>
    <w:rsid w:val="00BF28D4"/>
    <w:pPr>
      <w:ind w:left="567"/>
    </w:pPr>
    <w:rPr>
      <w:color w:val="595959"/>
      <w:sz w:val="40"/>
      <w:szCs w:val="40"/>
    </w:rPr>
  </w:style>
  <w:style w:type="paragraph" w:styleId="Footer">
    <w:name w:val="footer"/>
    <w:basedOn w:val="Normal"/>
    <w:link w:val="FooterChar"/>
    <w:uiPriority w:val="99"/>
    <w:unhideWhenUsed/>
    <w:rsid w:val="00BF28D4"/>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BF28D4"/>
    <w:rPr>
      <w:rFonts w:ascii="Arial" w:eastAsia="Calibri" w:hAnsi="Arial" w:cs="Times New Roman"/>
      <w:sz w:val="16"/>
      <w:szCs w:val="16"/>
    </w:rPr>
  </w:style>
  <w:style w:type="paragraph" w:styleId="Header">
    <w:name w:val="header"/>
    <w:basedOn w:val="Normal"/>
    <w:link w:val="HeaderChar"/>
    <w:uiPriority w:val="99"/>
    <w:unhideWhenUsed/>
    <w:rsid w:val="00BF28D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F28D4"/>
    <w:rPr>
      <w:rFonts w:ascii="Arial" w:eastAsia="Calibri" w:hAnsi="Arial" w:cs="Times New Roman"/>
      <w:sz w:val="20"/>
      <w:szCs w:val="20"/>
    </w:rPr>
  </w:style>
  <w:style w:type="paragraph" w:customStyle="1" w:styleId="numberedandbold">
    <w:name w:val="numbered and bold"/>
    <w:basedOn w:val="Normal"/>
    <w:link w:val="numberedandboldChar"/>
    <w:locked/>
    <w:rsid w:val="00BF28D4"/>
    <w:pPr>
      <w:numPr>
        <w:numId w:val="1"/>
      </w:numPr>
      <w:spacing w:before="0" w:after="0" w:line="240" w:lineRule="auto"/>
      <w:jc w:val="both"/>
    </w:pPr>
    <w:rPr>
      <w:rFonts w:eastAsia="Times New Roman" w:cs="Arial"/>
      <w:b/>
      <w:sz w:val="22"/>
      <w:szCs w:val="22"/>
    </w:rPr>
  </w:style>
  <w:style w:type="character" w:customStyle="1" w:styleId="numberedandboldChar">
    <w:name w:val="numbered and bold Char"/>
    <w:link w:val="numberedandbold"/>
    <w:rsid w:val="00BF28D4"/>
    <w:rPr>
      <w:rFonts w:ascii="Arial" w:eastAsia="Times New Roman" w:hAnsi="Arial" w:cs="Arial"/>
      <w:b/>
    </w:rPr>
  </w:style>
  <w:style w:type="paragraph" w:styleId="ListParagraph">
    <w:name w:val="List Paragraph"/>
    <w:aliases w:val="Bullet Point"/>
    <w:basedOn w:val="Normal"/>
    <w:uiPriority w:val="34"/>
    <w:qFormat/>
    <w:rsid w:val="00BF28D4"/>
    <w:pPr>
      <w:ind w:left="720"/>
      <w:contextualSpacing/>
    </w:pPr>
  </w:style>
  <w:style w:type="character" w:customStyle="1" w:styleId="Heading1Char">
    <w:name w:val="Heading 1 Char"/>
    <w:basedOn w:val="DefaultParagraphFont"/>
    <w:link w:val="Heading1"/>
    <w:uiPriority w:val="9"/>
    <w:rsid w:val="00BF28D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F28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D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078C6"/>
    <w:rPr>
      <w:sz w:val="16"/>
      <w:szCs w:val="16"/>
    </w:rPr>
  </w:style>
  <w:style w:type="paragraph" w:styleId="CommentText">
    <w:name w:val="annotation text"/>
    <w:basedOn w:val="Normal"/>
    <w:link w:val="CommentTextChar"/>
    <w:uiPriority w:val="99"/>
    <w:semiHidden/>
    <w:unhideWhenUsed/>
    <w:rsid w:val="00D078C6"/>
    <w:pPr>
      <w:spacing w:line="240" w:lineRule="auto"/>
    </w:pPr>
  </w:style>
  <w:style w:type="character" w:customStyle="1" w:styleId="CommentTextChar">
    <w:name w:val="Comment Text Char"/>
    <w:basedOn w:val="DefaultParagraphFont"/>
    <w:link w:val="CommentText"/>
    <w:uiPriority w:val="99"/>
    <w:semiHidden/>
    <w:rsid w:val="00D078C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D078C6"/>
    <w:rPr>
      <w:b/>
      <w:bCs/>
    </w:rPr>
  </w:style>
  <w:style w:type="character" w:customStyle="1" w:styleId="CommentSubjectChar">
    <w:name w:val="Comment Subject Char"/>
    <w:basedOn w:val="CommentTextChar"/>
    <w:link w:val="CommentSubject"/>
    <w:uiPriority w:val="99"/>
    <w:semiHidden/>
    <w:rsid w:val="00D078C6"/>
    <w:rPr>
      <w:rFonts w:ascii="Arial" w:eastAsia="Calibri" w:hAnsi="Arial" w:cs="Times New Roman"/>
      <w:b/>
      <w:bCs/>
      <w:sz w:val="20"/>
      <w:szCs w:val="20"/>
    </w:rPr>
  </w:style>
  <w:style w:type="character" w:customStyle="1" w:styleId="normaltextrun">
    <w:name w:val="normaltextrun"/>
    <w:basedOn w:val="DefaultParagraphFont"/>
    <w:rsid w:val="00B24946"/>
  </w:style>
  <w:style w:type="character" w:customStyle="1" w:styleId="eop">
    <w:name w:val="eop"/>
    <w:basedOn w:val="DefaultParagraphFont"/>
    <w:rsid w:val="00B24946"/>
  </w:style>
  <w:style w:type="character" w:styleId="Hyperlink">
    <w:name w:val="Hyperlink"/>
    <w:uiPriority w:val="99"/>
    <w:unhideWhenUsed/>
    <w:rsid w:val="00D22B86"/>
    <w:rPr>
      <w:color w:val="0000FF"/>
      <w:u w:val="single"/>
    </w:rPr>
  </w:style>
  <w:style w:type="paragraph" w:customStyle="1" w:styleId="Bulletedlist2">
    <w:name w:val="Bulleted list 2"/>
    <w:basedOn w:val="Normal"/>
    <w:qFormat/>
    <w:rsid w:val="00D22B86"/>
    <w:pPr>
      <w:numPr>
        <w:ilvl w:val="1"/>
        <w:numId w:val="7"/>
      </w:numPr>
      <w:tabs>
        <w:tab w:val="num" w:pos="576"/>
      </w:tabs>
      <w:ind w:left="576" w:hanging="576"/>
      <w:contextualSpacing/>
    </w:pPr>
  </w:style>
  <w:style w:type="character" w:styleId="PlaceholderText">
    <w:name w:val="Placeholder Text"/>
    <w:basedOn w:val="DefaultParagraphFont"/>
    <w:uiPriority w:val="99"/>
    <w:semiHidden/>
    <w:rsid w:val="00D400EF"/>
    <w:rPr>
      <w:color w:val="808080"/>
    </w:rPr>
  </w:style>
  <w:style w:type="table" w:styleId="TableGrid">
    <w:name w:val="Table Grid"/>
    <w:basedOn w:val="TableNormal"/>
    <w:uiPriority w:val="59"/>
    <w:rsid w:val="001437F3"/>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B1295"/>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8A1F53"/>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A72CEC-98E6-4801-8FCF-79EC815C67C2}"/>
      </w:docPartPr>
      <w:docPartBody>
        <w:p w:rsidR="00E95EE8" w:rsidRDefault="00E73B4E">
          <w:r w:rsidRPr="00CB569D">
            <w:rPr>
              <w:rStyle w:val="PlaceholderText"/>
            </w:rPr>
            <w:t>Click or tap here to enter text.</w:t>
          </w:r>
        </w:p>
      </w:docPartBody>
    </w:docPart>
    <w:docPart>
      <w:docPartPr>
        <w:name w:val="953C949BE2DF4B3D8AC0F68B4F51B9F5"/>
        <w:category>
          <w:name w:val="General"/>
          <w:gallery w:val="placeholder"/>
        </w:category>
        <w:types>
          <w:type w:val="bbPlcHdr"/>
        </w:types>
        <w:behaviors>
          <w:behavior w:val="content"/>
        </w:behaviors>
        <w:guid w:val="{0AEACAA1-FAD4-4DFF-B941-EBF884D7BC6B}"/>
      </w:docPartPr>
      <w:docPartBody>
        <w:p w:rsidR="00E95EE8" w:rsidRDefault="00E73B4E" w:rsidP="00E73B4E">
          <w:pPr>
            <w:pStyle w:val="953C949BE2DF4B3D8AC0F68B4F51B9F5"/>
          </w:pPr>
          <w:r w:rsidRPr="00CB569D">
            <w:rPr>
              <w:rStyle w:val="PlaceholderText"/>
            </w:rPr>
            <w:t>Click or tap here to enter text.</w:t>
          </w:r>
        </w:p>
      </w:docPartBody>
    </w:docPart>
    <w:docPart>
      <w:docPartPr>
        <w:name w:val="5F879A6634EF462E8E1440EA9BD42581"/>
        <w:category>
          <w:name w:val="General"/>
          <w:gallery w:val="placeholder"/>
        </w:category>
        <w:types>
          <w:type w:val="bbPlcHdr"/>
        </w:types>
        <w:behaviors>
          <w:behavior w:val="content"/>
        </w:behaviors>
        <w:guid w:val="{2E0615E2-7F96-4039-9B58-3D026DCED6C3}"/>
      </w:docPartPr>
      <w:docPartBody>
        <w:p w:rsidR="00E95EE8" w:rsidRDefault="00E73B4E" w:rsidP="00E73B4E">
          <w:pPr>
            <w:pStyle w:val="5F879A6634EF462E8E1440EA9BD42581"/>
          </w:pPr>
          <w:r w:rsidRPr="00CB569D">
            <w:rPr>
              <w:rStyle w:val="PlaceholderText"/>
            </w:rPr>
            <w:t>Click or tap here to enter text.</w:t>
          </w:r>
        </w:p>
      </w:docPartBody>
    </w:docPart>
    <w:docPart>
      <w:docPartPr>
        <w:name w:val="1F70178FC9C842378C92DF666DD010D8"/>
        <w:category>
          <w:name w:val="General"/>
          <w:gallery w:val="placeholder"/>
        </w:category>
        <w:types>
          <w:type w:val="bbPlcHdr"/>
        </w:types>
        <w:behaviors>
          <w:behavior w:val="content"/>
        </w:behaviors>
        <w:guid w:val="{DB7783DF-F1B9-4C39-B555-8F87C46AA0EC}"/>
      </w:docPartPr>
      <w:docPartBody>
        <w:p w:rsidR="00E95EE8" w:rsidRDefault="00E73B4E" w:rsidP="00E73B4E">
          <w:pPr>
            <w:pStyle w:val="1F70178FC9C842378C92DF666DD010D8"/>
          </w:pPr>
          <w:r w:rsidRPr="00CB569D">
            <w:rPr>
              <w:rStyle w:val="PlaceholderText"/>
            </w:rPr>
            <w:t>Click or tap here to enter text.</w:t>
          </w:r>
        </w:p>
      </w:docPartBody>
    </w:docPart>
    <w:docPart>
      <w:docPartPr>
        <w:name w:val="B86D2F27E54241138E1FE681EDE5BCDE"/>
        <w:category>
          <w:name w:val="General"/>
          <w:gallery w:val="placeholder"/>
        </w:category>
        <w:types>
          <w:type w:val="bbPlcHdr"/>
        </w:types>
        <w:behaviors>
          <w:behavior w:val="content"/>
        </w:behaviors>
        <w:guid w:val="{B6D9AED0-B210-4603-94C4-BC00F7563946}"/>
      </w:docPartPr>
      <w:docPartBody>
        <w:p w:rsidR="00E95EE8" w:rsidRDefault="00E73B4E" w:rsidP="00E73B4E">
          <w:pPr>
            <w:pStyle w:val="B86D2F27E54241138E1FE681EDE5BCDE"/>
          </w:pPr>
          <w:r w:rsidRPr="00CB569D">
            <w:rPr>
              <w:rStyle w:val="PlaceholderText"/>
            </w:rPr>
            <w:t>Click or tap here to enter text.</w:t>
          </w:r>
        </w:p>
      </w:docPartBody>
    </w:docPart>
    <w:docPart>
      <w:docPartPr>
        <w:name w:val="E01319F7DF744717A8508C5F9013A4A1"/>
        <w:category>
          <w:name w:val="General"/>
          <w:gallery w:val="placeholder"/>
        </w:category>
        <w:types>
          <w:type w:val="bbPlcHdr"/>
        </w:types>
        <w:behaviors>
          <w:behavior w:val="content"/>
        </w:behaviors>
        <w:guid w:val="{A9C16315-AE28-4FBC-A0C2-3324E95B93CA}"/>
      </w:docPartPr>
      <w:docPartBody>
        <w:p w:rsidR="00E95EE8" w:rsidRDefault="00E73B4E" w:rsidP="00E73B4E">
          <w:pPr>
            <w:pStyle w:val="E01319F7DF744717A8508C5F9013A4A1"/>
          </w:pPr>
          <w:r w:rsidRPr="00CB569D">
            <w:rPr>
              <w:rStyle w:val="PlaceholderText"/>
            </w:rPr>
            <w:t>Click or tap here to enter text.</w:t>
          </w:r>
        </w:p>
      </w:docPartBody>
    </w:docPart>
    <w:docPart>
      <w:docPartPr>
        <w:name w:val="17F1976EA4764070AA8B9787DACABC11"/>
        <w:category>
          <w:name w:val="General"/>
          <w:gallery w:val="placeholder"/>
        </w:category>
        <w:types>
          <w:type w:val="bbPlcHdr"/>
        </w:types>
        <w:behaviors>
          <w:behavior w:val="content"/>
        </w:behaviors>
        <w:guid w:val="{D716A883-5A8C-4B74-BACB-82154983F0B3}"/>
      </w:docPartPr>
      <w:docPartBody>
        <w:p w:rsidR="00E95EE8" w:rsidRDefault="00E73B4E" w:rsidP="00E73B4E">
          <w:pPr>
            <w:pStyle w:val="17F1976EA4764070AA8B9787DACABC11"/>
          </w:pPr>
          <w:r w:rsidRPr="00CB56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4E"/>
    <w:rsid w:val="000F709C"/>
    <w:rsid w:val="001E4EFA"/>
    <w:rsid w:val="00232271"/>
    <w:rsid w:val="006079C2"/>
    <w:rsid w:val="00712C20"/>
    <w:rsid w:val="007E44E8"/>
    <w:rsid w:val="00850EDA"/>
    <w:rsid w:val="009131DF"/>
    <w:rsid w:val="009C1F83"/>
    <w:rsid w:val="00A60E83"/>
    <w:rsid w:val="00BF44AA"/>
    <w:rsid w:val="00C019AB"/>
    <w:rsid w:val="00CC0373"/>
    <w:rsid w:val="00CC46EB"/>
    <w:rsid w:val="00D52546"/>
    <w:rsid w:val="00D77B79"/>
    <w:rsid w:val="00DD14C5"/>
    <w:rsid w:val="00E73B4E"/>
    <w:rsid w:val="00E95E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B4E"/>
    <w:rPr>
      <w:color w:val="808080"/>
    </w:rPr>
  </w:style>
  <w:style w:type="paragraph" w:customStyle="1" w:styleId="953C949BE2DF4B3D8AC0F68B4F51B9F5">
    <w:name w:val="953C949BE2DF4B3D8AC0F68B4F51B9F5"/>
    <w:rsid w:val="00E73B4E"/>
  </w:style>
  <w:style w:type="paragraph" w:customStyle="1" w:styleId="5F879A6634EF462E8E1440EA9BD42581">
    <w:name w:val="5F879A6634EF462E8E1440EA9BD42581"/>
    <w:rsid w:val="00E73B4E"/>
  </w:style>
  <w:style w:type="paragraph" w:customStyle="1" w:styleId="1F70178FC9C842378C92DF666DD010D8">
    <w:name w:val="1F70178FC9C842378C92DF666DD010D8"/>
    <w:rsid w:val="00E73B4E"/>
  </w:style>
  <w:style w:type="paragraph" w:customStyle="1" w:styleId="B86D2F27E54241138E1FE681EDE5BCDE">
    <w:name w:val="B86D2F27E54241138E1FE681EDE5BCDE"/>
    <w:rsid w:val="00E73B4E"/>
  </w:style>
  <w:style w:type="paragraph" w:customStyle="1" w:styleId="E01319F7DF744717A8508C5F9013A4A1">
    <w:name w:val="E01319F7DF744717A8508C5F9013A4A1"/>
    <w:rsid w:val="00E73B4E"/>
  </w:style>
  <w:style w:type="paragraph" w:customStyle="1" w:styleId="17F1976EA4764070AA8B9787DACABC11">
    <w:name w:val="17F1976EA4764070AA8B9787DACABC11"/>
    <w:rsid w:val="00E73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Workstream xmlns="78e1020f-8493-4ec3-a47f-fb08c4969f04">DEE</Workstream>
    <Project_x0020_Phase xmlns="bd11e820-61e0-4ad6-9882-a4e79b3e62a8">Delivery</Project_x0020_Phase>
    <Document_x0020_Classification xmlns="bd11e820-61e0-4ad6-9882-a4e79b3e62a8">Grants</Document_x0020_Classification>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LCPolicyLabelClientValue xmlns="05aa45cf-ed89-4733-97a8-db4ce5c51511">Version {_UIVersionString}</DLCPolicyLabelClientValue>
    <DLCPolicyLabelLock xmlns="05aa45cf-ed89-4733-97a8-db4ce5c51511" xsi:nil="true"/>
    <_dlc_DocId xmlns="a5f32de4-e402-4188-b034-e71ca7d22e54">DOCID657-1570045577-447</_dlc_DocId>
    <_dlc_DocIdUrl xmlns="a5f32de4-e402-4188-b034-e71ca7d22e54">
      <Url>https://delwpvicgovau.sharepoint.com/sites/ecm_657/_layouts/15/DocIdRedir.aspx?ID=DOCID657-1570045577-447</Url>
      <Description>DOCID657-1570045577-447</Description>
    </_dlc_DocIdUrl>
    <DLCPolicyLabelValue xmlns="05aa45cf-ed89-4733-97a8-db4ce5c51511">Version 3.1</DLCPolicyLabelValue>
    <SharedWithUsers xmlns="bd11e820-61e0-4ad6-9882-a4e79b3e62a8">
      <UserInfo>
        <DisplayName>Grace Patt (DEECA)</DisplayName>
        <AccountId>750</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D1EA8B60AC880A4EACCB2AD226886850" ma:contentTypeVersion="354" ma:contentTypeDescription="All project related information. The library can be used to manage multiple projects." ma:contentTypeScope="" ma:versionID="c3379f332f43041a967f75f36dde5885">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bd11e820-61e0-4ad6-9882-a4e79b3e62a8" xmlns:ns6="78e1020f-8493-4ec3-a47f-fb08c4969f04" targetNamespace="http://schemas.microsoft.com/office/2006/metadata/properties" ma:root="true" ma:fieldsID="7271532ed7c9e964eada21afda530f76" ns1:_="" ns2:_="" ns3:_="" ns4:_="" ns5:_="" ns6:_="">
    <xsd:import namespace="http://schemas.microsoft.com/sharepoint/v3"/>
    <xsd:import namespace="a5f32de4-e402-4188-b034-e71ca7d22e54"/>
    <xsd:import namespace="9fd47c19-1c4a-4d7d-b342-c10cef269344"/>
    <xsd:import namespace="05aa45cf-ed89-4733-97a8-db4ce5c51511"/>
    <xsd:import namespace="bd11e820-61e0-4ad6-9882-a4e79b3e62a8"/>
    <xsd:import namespace="78e1020f-8493-4ec3-a47f-fb08c4969f04"/>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Document_x0020_Classification"/>
                <xsd:element ref="ns5:Project_x0020_Phase"/>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Workstream"/>
                <xsd:element ref="ns6:MediaServiceAutoTags" minOccurs="0"/>
                <xsd:element ref="ns6:MediaServiceOCR" minOccurs="0"/>
                <xsd:element ref="ns6:MediaServiceGenerationTime" minOccurs="0"/>
                <xsd:element ref="ns6:MediaServiceEventHashCode" minOccurs="0"/>
                <xsd:element ref="ns4:DLCPolicyLabelValu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1e820-61e0-4ad6-9882-a4e79b3e62a8" elementFormDefault="qualified">
    <xsd:import namespace="http://schemas.microsoft.com/office/2006/documentManagement/types"/>
    <xsd:import namespace="http://schemas.microsoft.com/office/infopath/2007/PartnerControls"/>
    <xsd:element name="Document_x0020_Classification" ma:index="19" ma:displayName="Document Classification" ma:format="Dropdown" ma:internalName="Document_x0020_Classification">
      <xsd:simpleType>
        <xsd:restriction base="dms:Choice">
          <xsd:enumeration value="Briefs (Internal)"/>
          <xsd:enumeration value="MiBS Documents"/>
          <xsd:enumeration value="Correspondence"/>
          <xsd:enumeration value="Finance and Budget"/>
          <xsd:enumeration value="Grants"/>
          <xsd:enumeration value="Procurement and Contract Management"/>
          <xsd:enumeration value="Project Governance"/>
          <xsd:enumeration value="Stakeholder Engagement"/>
          <xsd:enumeration value="Presentations and Speaking Notes"/>
          <xsd:enumeration value="Reference Materials"/>
          <xsd:enumeration value="Reporting"/>
          <xsd:enumeration value="Strategy and Policy"/>
        </xsd:restriction>
      </xsd:simpleType>
    </xsd:element>
    <xsd:element name="Project_x0020_Phase" ma:index="20" ma:displayName="Project Phase" ma:format="Dropdown" ma:internalName="Project_x0020_Phase">
      <xsd:simpleType>
        <xsd:restriction base="dms:Choice">
          <xsd:enumeration value="Initiation"/>
          <xsd:enumeration value="Planning"/>
          <xsd:enumeration value="Delivery"/>
          <xsd:enumeration value="Controlling"/>
          <xsd:enumeration value="Closing"/>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1020f-8493-4ec3-a47f-fb08c4969f0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Workstream" ma:index="27" ma:displayName="Workstream" ma:format="Dropdown" ma:internalName="Workstream">
      <xsd:simpleType>
        <xsd:restriction base="dms:Choice">
          <xsd:enumeration value="CDR"/>
          <xsd:enumeration value="DEE"/>
          <xsd:enumeration value="ESB"/>
          <xsd:enumeration value="Datahub"/>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B0FA-28B5-4716-9974-02709ECAFBAA}">
  <ds:schemaRefs>
    <ds:schemaRef ds:uri="http://schemas.microsoft.com/office/2006/metadata/properties"/>
    <ds:schemaRef ds:uri="http://schemas.microsoft.com/office/infopath/2007/PartnerControls"/>
    <ds:schemaRef ds:uri="9fd47c19-1c4a-4d7d-b342-c10cef269344"/>
    <ds:schemaRef ds:uri="78e1020f-8493-4ec3-a47f-fb08c4969f04"/>
    <ds:schemaRef ds:uri="bd11e820-61e0-4ad6-9882-a4e79b3e62a8"/>
    <ds:schemaRef ds:uri="05aa45cf-ed89-4733-97a8-db4ce5c51511"/>
    <ds:schemaRef ds:uri="a5f32de4-e402-4188-b034-e71ca7d22e54"/>
  </ds:schemaRefs>
</ds:datastoreItem>
</file>

<file path=customXml/itemProps2.xml><?xml version="1.0" encoding="utf-8"?>
<ds:datastoreItem xmlns:ds="http://schemas.openxmlformats.org/officeDocument/2006/customXml" ds:itemID="{1F6B3EAC-B3A0-4937-BF3F-0AA1A6F36595}">
  <ds:schemaRefs>
    <ds:schemaRef ds:uri="http://schemas.microsoft.com/sharepoint/events"/>
  </ds:schemaRefs>
</ds:datastoreItem>
</file>

<file path=customXml/itemProps3.xml><?xml version="1.0" encoding="utf-8"?>
<ds:datastoreItem xmlns:ds="http://schemas.openxmlformats.org/officeDocument/2006/customXml" ds:itemID="{B70D91F6-CA3F-4E6D-9BFC-37B8D4E530C9}">
  <ds:schemaRefs>
    <ds:schemaRef ds:uri="http://schemas.microsoft.com/sharepoint/v3/contenttype/forms"/>
  </ds:schemaRefs>
</ds:datastoreItem>
</file>

<file path=customXml/itemProps4.xml><?xml version="1.0" encoding="utf-8"?>
<ds:datastoreItem xmlns:ds="http://schemas.openxmlformats.org/officeDocument/2006/customXml" ds:itemID="{00C314A7-2D31-44EB-8D10-32BC48EF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bd11e820-61e0-4ad6-9882-a4e79b3e62a8"/>
    <ds:schemaRef ds:uri="78e1020f-8493-4ec3-a47f-fb08c496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8B8F3B-15BE-4138-86F4-766E54400E95}">
  <ds:schemaRefs>
    <ds:schemaRef ds:uri="office.server.policy"/>
  </ds:schemaRefs>
</ds:datastoreItem>
</file>

<file path=customXml/itemProps6.xml><?xml version="1.0" encoding="utf-8"?>
<ds:datastoreItem xmlns:ds="http://schemas.openxmlformats.org/officeDocument/2006/customXml" ds:itemID="{75436041-E0A9-4DA8-9884-EECE49FF347C}">
  <ds:schemaRefs>
    <ds:schemaRef ds:uri="Microsoft.SharePoint.Taxonomy.ContentTypeSync"/>
  </ds:schemaRefs>
</ds:datastoreItem>
</file>

<file path=customXml/itemProps7.xml><?xml version="1.0" encoding="utf-8"?>
<ds:datastoreItem xmlns:ds="http://schemas.openxmlformats.org/officeDocument/2006/customXml" ds:itemID="{4F9E4AE7-46AB-44EF-AD57-5882BD52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2282</Words>
  <Characters>13009</Characters>
  <Application>Microsoft Office Word</Application>
  <DocSecurity>4</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VCFA short form - template for successful EMRG applicants</dc:title>
  <dc:subject/>
  <dc:creator>Mark C Cowell (DELWP)</dc:creator>
  <cp:keywords/>
  <dc:description/>
  <cp:lastModifiedBy>Maree Lawson (DEECA)</cp:lastModifiedBy>
  <cp:revision>2</cp:revision>
  <dcterms:created xsi:type="dcterms:W3CDTF">2023-03-01T07:28:00Z</dcterms:created>
  <dcterms:modified xsi:type="dcterms:W3CDTF">2023-03-01T07:28:00Z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0x0101009298E819CE1EBB4F8D2096B3E0F0C2911D00D1EA8B60AC880A4EACCB2AD226886850</vt:lpwstr>
  </property>
  <property fmtid="{D5CDD505-2E9C-101B-9397-08002B2CF9AE}" pid="3" name="Agency">
    <vt:lpwstr>1;#Department of Environment, Land, Water and Planning|607a3f87-1228-4cd9-82a5-076aa8776274</vt:lpwstr>
  </property>
  <property fmtid="{D5CDD505-2E9C-101B-9397-08002B2CF9AE}" pid="4" name="Branch">
    <vt:lpwstr>36;#Grants Systems and Support|e47d7218-ef4c-47e8-883e-cbfe7b70123c</vt:lpwstr>
  </property>
  <property fmtid="{D5CDD505-2E9C-101B-9397-08002B2CF9AE}" pid="5" name="_dlc_DocIdItemGuid">
    <vt:lpwstr>cda8d8ad-ee8b-4599-af54-d6f39ac80e6d</vt:lpwstr>
  </property>
  <property fmtid="{D5CDD505-2E9C-101B-9397-08002B2CF9AE}" pid="6" name="Division">
    <vt:lpwstr>32;#Finance and Planning|9b3c2167-f507-4a0f-b195-53ebb97594cd</vt:lpwstr>
  </property>
  <property fmtid="{D5CDD505-2E9C-101B-9397-08002B2CF9AE}" pid="7" name="Group1">
    <vt:lpwstr>31;#Corporate Services|583021de-5b88-4fc0-9d26-f0e13a42b826</vt:lpwstr>
  </property>
  <property fmtid="{D5CDD505-2E9C-101B-9397-08002B2CF9AE}" pid="8" name="Dissemination Limiting Marker">
    <vt:lpwstr>3;#FOUO|955eb6fc-b35a-4808-8aa5-31e514fa3f26</vt:lpwstr>
  </property>
  <property fmtid="{D5CDD505-2E9C-101B-9397-08002B2CF9AE}" pid="9" name="Security Classification">
    <vt:lpwstr>2;#Unclassified|7fa379f4-4aba-4692-ab80-7d39d3a23cf4</vt:lpwstr>
  </property>
  <property fmtid="{D5CDD505-2E9C-101B-9397-08002B2CF9AE}" pid="10" name="Section">
    <vt:lpwstr/>
  </property>
  <property fmtid="{D5CDD505-2E9C-101B-9397-08002B2CF9AE}" pid="11" name="Sub-Section">
    <vt:lpwstr/>
  </property>
  <property fmtid="{D5CDD505-2E9C-101B-9397-08002B2CF9AE}" pid="12" name="AdaAskAdaKeyword">
    <vt:lpwstr>215;#Grants management|2e375a08-926c-4d22-9106-da05d66f04fd</vt:lpwstr>
  </property>
  <property fmtid="{D5CDD505-2E9C-101B-9397-08002B2CF9AE}" pid="13" name="AdaRegion">
    <vt:lpwstr/>
  </property>
  <property fmtid="{D5CDD505-2E9C-101B-9397-08002B2CF9AE}" pid="14" name="AdaOwningGroup">
    <vt:lpwstr>268;#Finance|c89d2cff-43af-4548-a6f3-a9e3279301cf</vt:lpwstr>
  </property>
  <property fmtid="{D5CDD505-2E9C-101B-9397-08002B2CF9AE}" pid="15" name="Records Class Grant Management">
    <vt:lpwstr>59;#Grant Management|08d7261a-dbdf-4c16-a13a-984b01eb665d</vt:lpwstr>
  </property>
  <property fmtid="{D5CDD505-2E9C-101B-9397-08002B2CF9AE}" pid="16" name="Department Document Type">
    <vt:lpwstr/>
  </property>
  <property fmtid="{D5CDD505-2E9C-101B-9397-08002B2CF9AE}" pid="17" name="Record Purpose">
    <vt:lpwstr/>
  </property>
  <property fmtid="{D5CDD505-2E9C-101B-9397-08002B2CF9AE}" pid="18" name="g91c59fb10974fa1a03160ad8386f0f4">
    <vt:lpwstr/>
  </property>
  <property fmtid="{D5CDD505-2E9C-101B-9397-08002B2CF9AE}" pid="19" name="MSIP_Label_4257e2ab-f512-40e2-9c9a-c64247360765_Enabled">
    <vt:lpwstr>true</vt:lpwstr>
  </property>
  <property fmtid="{D5CDD505-2E9C-101B-9397-08002B2CF9AE}" pid="20" name="MSIP_Label_4257e2ab-f512-40e2-9c9a-c64247360765_SetDate">
    <vt:lpwstr>2023-03-01T07:28:27Z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526f72d6-5b9d-4969-93f7-7889ea13f17c</vt:lpwstr>
  </property>
  <property fmtid="{D5CDD505-2E9C-101B-9397-08002B2CF9AE}" pid="25" name="MSIP_Label_4257e2ab-f512-40e2-9c9a-c64247360765_ContentBits">
    <vt:lpwstr>2</vt:lpwstr>
  </property>
</Properties>
</file>